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E9" w:rsidRPr="00DA3412" w:rsidRDefault="00E627E9" w:rsidP="00DA3412">
      <w:pPr>
        <w:rPr>
          <w:rFonts w:ascii="Calibri" w:eastAsia="Times New Roman" w:hAnsi="Calibri"/>
        </w:rPr>
      </w:pPr>
      <w:r w:rsidRPr="00DA3412">
        <w:rPr>
          <w:rFonts w:ascii="Calibri" w:eastAsia="Times New Roman" w:hAnsi="Calibri"/>
        </w:rPr>
        <w:t>Communiqué de presse,</w:t>
      </w:r>
      <w:r w:rsidR="0000464D" w:rsidRPr="00DA3412">
        <w:rPr>
          <w:rFonts w:ascii="Calibri" w:eastAsia="Times New Roman" w:hAnsi="Calibri"/>
        </w:rPr>
        <w:t xml:space="preserve"> le </w:t>
      </w:r>
      <w:r w:rsidR="00B50381">
        <w:rPr>
          <w:rFonts w:ascii="Calibri" w:eastAsia="Times New Roman" w:hAnsi="Calibri"/>
        </w:rPr>
        <w:t>3 avril</w:t>
      </w:r>
      <w:r w:rsidR="0000464D" w:rsidRPr="00DA3412">
        <w:rPr>
          <w:rFonts w:ascii="Calibri" w:eastAsia="Times New Roman" w:hAnsi="Calibri"/>
        </w:rPr>
        <w:t xml:space="preserve"> 2018</w:t>
      </w:r>
    </w:p>
    <w:p w:rsidR="00E627E9" w:rsidRPr="00DA3412" w:rsidRDefault="009464D1" w:rsidP="00DA3412">
      <w:pPr>
        <w:rPr>
          <w:rFonts w:ascii="Calibri" w:eastAsia="Times New Roman" w:hAnsi="Calibri"/>
        </w:rPr>
      </w:pPr>
      <w:r w:rsidRPr="00DA3412">
        <w:rPr>
          <w:rFonts w:ascii="Calibri" w:eastAsia="Times New Roman" w:hAnsi="Calibri"/>
        </w:rPr>
        <w:t>R</w:t>
      </w:r>
      <w:r w:rsidR="00E627E9" w:rsidRPr="00DA3412">
        <w:rPr>
          <w:rFonts w:ascii="Calibri" w:eastAsia="Times New Roman" w:hAnsi="Calibri"/>
        </w:rPr>
        <w:t>ubrique</w:t>
      </w:r>
      <w:r w:rsidRPr="00DA3412">
        <w:rPr>
          <w:rFonts w:ascii="Calibri" w:eastAsia="Times New Roman" w:hAnsi="Calibri"/>
        </w:rPr>
        <w:t xml:space="preserve"> : </w:t>
      </w:r>
      <w:r w:rsidR="00E627E9" w:rsidRPr="00DA3412">
        <w:rPr>
          <w:rFonts w:ascii="Calibri" w:eastAsia="Times New Roman" w:hAnsi="Calibri"/>
        </w:rPr>
        <w:t>aménagement</w:t>
      </w:r>
      <w:r w:rsidR="0000464D" w:rsidRPr="00DA3412">
        <w:rPr>
          <w:rFonts w:ascii="Calibri" w:eastAsia="Times New Roman" w:hAnsi="Calibri"/>
        </w:rPr>
        <w:t>/</w:t>
      </w:r>
      <w:r w:rsidR="00E627E9" w:rsidRPr="00DA3412">
        <w:rPr>
          <w:rFonts w:ascii="Calibri" w:eastAsia="Times New Roman" w:hAnsi="Calibri"/>
        </w:rPr>
        <w:t>terrasse, balcon, jardin</w:t>
      </w:r>
    </w:p>
    <w:p w:rsidR="00E627E9" w:rsidRPr="00DA3412" w:rsidRDefault="00E627E9" w:rsidP="00DA3412">
      <w:pPr>
        <w:rPr>
          <w:rFonts w:ascii="Calibri" w:eastAsia="Times New Roman" w:hAnsi="Calibri"/>
          <w:b/>
        </w:rPr>
      </w:pPr>
    </w:p>
    <w:p w:rsidR="009F11BF" w:rsidRPr="00DA3412" w:rsidRDefault="009E5228" w:rsidP="00DA3412">
      <w:pPr>
        <w:jc w:val="center"/>
        <w:rPr>
          <w:rFonts w:ascii="Calibri" w:eastAsia="Times New Roman" w:hAnsi="Calibri"/>
          <w:b/>
        </w:rPr>
      </w:pPr>
      <w:r w:rsidRPr="00DA3412">
        <w:rPr>
          <w:rFonts w:ascii="Calibri" w:eastAsia="Times New Roman" w:hAnsi="Calibri"/>
          <w:b/>
        </w:rPr>
        <w:t>Du nouveau dans les brise-vues</w:t>
      </w:r>
    </w:p>
    <w:p w:rsidR="009F11BF" w:rsidRPr="00DA3412" w:rsidRDefault="009F11BF" w:rsidP="00DA3412">
      <w:pPr>
        <w:jc w:val="both"/>
        <w:rPr>
          <w:rFonts w:ascii="Calibri" w:hAnsi="Calibri"/>
        </w:rPr>
      </w:pPr>
    </w:p>
    <w:p w:rsidR="009E5228" w:rsidRPr="00DA3412" w:rsidRDefault="009E5228" w:rsidP="00DA341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A3412">
        <w:rPr>
          <w:rFonts w:ascii="Calibri" w:hAnsi="Calibri"/>
          <w:b/>
        </w:rPr>
        <w:t>Nortene</w:t>
      </w:r>
      <w:r w:rsidRPr="00DA3412">
        <w:rPr>
          <w:rFonts w:ascii="Calibri" w:hAnsi="Calibri"/>
        </w:rPr>
        <w:t xml:space="preserve">, </w:t>
      </w:r>
      <w:r w:rsidRPr="00DA3412">
        <w:rPr>
          <w:rFonts w:ascii="Calibri" w:hAnsi="Calibri"/>
          <w:b/>
        </w:rPr>
        <w:t>spécialiste des brise-vues</w:t>
      </w:r>
      <w:r w:rsidRPr="00DA3412">
        <w:rPr>
          <w:rFonts w:ascii="Calibri" w:hAnsi="Calibri"/>
        </w:rPr>
        <w:t xml:space="preserve">, avec plus de 200 références, s’applique toujours à apporter des nouveautés en termes de matière, de couleur, de texture ou d’opacité… </w:t>
      </w:r>
      <w:r w:rsidRPr="00DA3412">
        <w:rPr>
          <w:rFonts w:ascii="Calibri" w:hAnsi="Calibri"/>
          <w:b/>
        </w:rPr>
        <w:t>Nortene</w:t>
      </w:r>
      <w:r w:rsidRPr="00DA3412">
        <w:rPr>
          <w:rFonts w:ascii="Calibri" w:hAnsi="Calibri"/>
        </w:rPr>
        <w:t xml:space="preserve"> se préoccupe des petits espaces urbains comme des grands jardins paysagers, où les </w:t>
      </w:r>
      <w:r w:rsidRPr="00DA3412">
        <w:rPr>
          <w:rFonts w:ascii="Calibri" w:hAnsi="Calibri"/>
          <w:b/>
        </w:rPr>
        <w:t>problèmes de vis-à-vis</w:t>
      </w:r>
      <w:r w:rsidRPr="00DA3412">
        <w:rPr>
          <w:rFonts w:ascii="Calibri" w:hAnsi="Calibri"/>
        </w:rPr>
        <w:t xml:space="preserve"> peuvent être identiques. Une haie clairsemée, un balcon en ville, une terrasse exposée aux regards environnants… Le brise-vue s’impose des deux côtés : du point de vue intérieur comme extérieur.</w:t>
      </w:r>
    </w:p>
    <w:p w:rsidR="009E5228" w:rsidRPr="00DA3412" w:rsidRDefault="009E5228" w:rsidP="00DA3412">
      <w:pPr>
        <w:jc w:val="both"/>
        <w:rPr>
          <w:rFonts w:ascii="Calibri" w:hAnsi="Calibri"/>
        </w:rPr>
      </w:pPr>
    </w:p>
    <w:p w:rsidR="009E5228" w:rsidRPr="00DA3412" w:rsidRDefault="009E5228" w:rsidP="00DA3412">
      <w:pPr>
        <w:jc w:val="both"/>
        <w:rPr>
          <w:rFonts w:ascii="Calibri" w:hAnsi="Calibri"/>
        </w:rPr>
      </w:pPr>
    </w:p>
    <w:p w:rsidR="009E5228" w:rsidRPr="00DA3412" w:rsidRDefault="009E5228" w:rsidP="00DA3412">
      <w:pPr>
        <w:autoSpaceDE w:val="0"/>
        <w:autoSpaceDN w:val="0"/>
        <w:adjustRightInd w:val="0"/>
        <w:rPr>
          <w:rFonts w:ascii="Calibri" w:hAnsi="Calibri"/>
        </w:rPr>
      </w:pPr>
      <w:r w:rsidRPr="00DA3412">
        <w:rPr>
          <w:rFonts w:ascii="Calibri" w:hAnsi="Calibri"/>
        </w:rPr>
        <w:t xml:space="preserve">Cette année, Nortene complète sa </w:t>
      </w:r>
      <w:hyperlink r:id="rId5" w:history="1">
        <w:r w:rsidRPr="002A52DA">
          <w:rPr>
            <w:rStyle w:val="Lienhypertexte"/>
            <w:rFonts w:ascii="Calibri" w:hAnsi="Calibri"/>
            <w:b/>
          </w:rPr>
          <w:t>gamme de brise-vue</w:t>
        </w:r>
      </w:hyperlink>
      <w:r w:rsidRPr="002A52DA">
        <w:rPr>
          <w:rFonts w:ascii="Calibri" w:hAnsi="Calibri"/>
          <w:b/>
        </w:rPr>
        <w:t xml:space="preserve"> </w:t>
      </w:r>
      <w:r w:rsidRPr="00DA3412">
        <w:rPr>
          <w:rFonts w:ascii="Calibri" w:hAnsi="Calibri"/>
        </w:rPr>
        <w:t xml:space="preserve">avec </w:t>
      </w:r>
      <w:r w:rsidRPr="00DA3412">
        <w:rPr>
          <w:rFonts w:ascii="Calibri" w:hAnsi="Calibri"/>
          <w:b/>
        </w:rPr>
        <w:t>FENCY WICK</w:t>
      </w:r>
      <w:r w:rsidRPr="00DA3412">
        <w:rPr>
          <w:rFonts w:ascii="Calibri" w:hAnsi="Calibri"/>
        </w:rPr>
        <w:t>, une canisse d’osier synthétique.</w:t>
      </w:r>
    </w:p>
    <w:p w:rsidR="009E5228" w:rsidRPr="00DA3412" w:rsidRDefault="009E5228" w:rsidP="00DA3412">
      <w:pPr>
        <w:jc w:val="both"/>
        <w:rPr>
          <w:rFonts w:ascii="Calibri" w:hAnsi="Calibri"/>
        </w:rPr>
      </w:pPr>
    </w:p>
    <w:p w:rsidR="009E5228" w:rsidRPr="00DA3412" w:rsidRDefault="009E5228" w:rsidP="00DA3412">
      <w:pPr>
        <w:jc w:val="both"/>
        <w:rPr>
          <w:rFonts w:ascii="Calibri" w:eastAsia="Times New Roman" w:hAnsi="Calibri"/>
          <w:b/>
        </w:rPr>
      </w:pPr>
      <w:r w:rsidRPr="00DA3412">
        <w:rPr>
          <w:rFonts w:ascii="Calibri" w:eastAsia="Times New Roman" w:hAnsi="Calibri"/>
          <w:b/>
          <w:color w:val="925CA7"/>
        </w:rPr>
        <w:t>FENCY WICK</w:t>
      </w:r>
      <w:r w:rsidRPr="00DA3412">
        <w:rPr>
          <w:rFonts w:ascii="Calibri" w:eastAsia="Times New Roman" w:hAnsi="Calibri"/>
          <w:b/>
        </w:rPr>
        <w:t>, l’attrait du naturel, la durabilité du synthétique</w:t>
      </w:r>
    </w:p>
    <w:p w:rsidR="009E5228" w:rsidRPr="00DA3412" w:rsidRDefault="009E5228" w:rsidP="00DA341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A3412">
        <w:rPr>
          <w:rFonts w:ascii="Calibri" w:hAnsi="Calibri"/>
        </w:rPr>
        <w:t>Inspirée des produits naturels, FENCY WICK est une canisse synthétique pour préserver son jardin des regards des voisins tout en décorant sa clôture.</w:t>
      </w:r>
    </w:p>
    <w:p w:rsidR="009E5228" w:rsidRPr="00DA3412" w:rsidRDefault="009E5228" w:rsidP="00DA341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A3412">
        <w:rPr>
          <w:rFonts w:ascii="Calibri" w:hAnsi="Calibri"/>
        </w:rPr>
        <w:t>Ses tiges à base de polypropylène et de polyéthylène sont assemblées brin à brin avec des fils de fer galvanisés, garantissant ainsi une durée de vie 2 fois supérieure à un produit naturel équivalent.</w:t>
      </w:r>
    </w:p>
    <w:p w:rsidR="009E5228" w:rsidRPr="00DA3412" w:rsidRDefault="009E5228" w:rsidP="00DA341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A3412">
        <w:rPr>
          <w:rFonts w:ascii="Calibri" w:hAnsi="Calibri"/>
        </w:rPr>
        <w:t>Un beau design osier, coloris mixte (tonalités marron foncé à beige clair).</w:t>
      </w:r>
    </w:p>
    <w:p w:rsidR="009E5228" w:rsidRPr="00DA3412" w:rsidRDefault="009E5228" w:rsidP="00DA341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A3412">
        <w:rPr>
          <w:rFonts w:ascii="Calibri" w:hAnsi="Calibri"/>
        </w:rPr>
        <w:t>L’aspect des tiges est comparable à de l’osier naturel.</w:t>
      </w:r>
    </w:p>
    <w:p w:rsidR="009E5228" w:rsidRPr="00DA3412" w:rsidRDefault="009E5228" w:rsidP="00DA341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A3412">
        <w:rPr>
          <w:rFonts w:ascii="Calibri" w:hAnsi="Calibri"/>
        </w:rPr>
        <w:t>Les tiges synthétiques sont creuses, apportant légèreté pour une grande facilité d’installation.</w:t>
      </w:r>
    </w:p>
    <w:p w:rsidR="009E5228" w:rsidRPr="00DA3412" w:rsidRDefault="009E5228" w:rsidP="00DA3412">
      <w:pPr>
        <w:jc w:val="both"/>
        <w:rPr>
          <w:rFonts w:ascii="Calibri" w:hAnsi="Calibri"/>
        </w:rPr>
      </w:pPr>
      <w:r w:rsidRPr="00DA3412">
        <w:rPr>
          <w:rFonts w:ascii="Calibri" w:hAnsi="Calibri"/>
        </w:rPr>
        <w:t>S’intègre parfaitement à l’environnement et résiste aux climats rigoureux.</w:t>
      </w:r>
    </w:p>
    <w:p w:rsidR="009E5228" w:rsidRPr="00DA3412" w:rsidRDefault="009E5228" w:rsidP="00DA3412">
      <w:pPr>
        <w:jc w:val="both"/>
        <w:rPr>
          <w:rFonts w:ascii="Calibri" w:hAnsi="Calibri"/>
        </w:rPr>
      </w:pPr>
    </w:p>
    <w:p w:rsidR="009E5228" w:rsidRPr="00DA3412" w:rsidRDefault="009E5228" w:rsidP="00DA3412">
      <w:pPr>
        <w:autoSpaceDE w:val="0"/>
        <w:autoSpaceDN w:val="0"/>
        <w:adjustRightInd w:val="0"/>
        <w:rPr>
          <w:rFonts w:ascii="Calibri" w:hAnsi="Calibri"/>
          <w:b/>
        </w:rPr>
      </w:pPr>
      <w:r w:rsidRPr="00DA3412">
        <w:rPr>
          <w:rFonts w:ascii="Calibri" w:hAnsi="Calibri"/>
          <w:b/>
        </w:rPr>
        <w:t>Les caractéristiques :</w:t>
      </w:r>
    </w:p>
    <w:p w:rsidR="009E5228" w:rsidRPr="00DA3412" w:rsidRDefault="009E5228" w:rsidP="00DA3412">
      <w:pPr>
        <w:ind w:left="142"/>
        <w:jc w:val="both"/>
        <w:rPr>
          <w:rFonts w:ascii="Calibri" w:hAnsi="Calibri"/>
        </w:rPr>
      </w:pPr>
      <w:r w:rsidRPr="00DA3412">
        <w:rPr>
          <w:rFonts w:ascii="Calibri" w:hAnsi="Calibri"/>
        </w:rPr>
        <w:t>&gt; Occultation 90%</w:t>
      </w:r>
    </w:p>
    <w:p w:rsidR="009E5228" w:rsidRPr="00DA3412" w:rsidRDefault="009E5228" w:rsidP="00DA3412">
      <w:pPr>
        <w:ind w:left="142"/>
        <w:jc w:val="both"/>
        <w:rPr>
          <w:rFonts w:ascii="Calibri" w:hAnsi="Calibri"/>
        </w:rPr>
      </w:pPr>
      <w:r w:rsidRPr="00DA3412">
        <w:rPr>
          <w:rFonts w:ascii="Calibri" w:hAnsi="Calibri"/>
        </w:rPr>
        <w:t>&gt; À base de PP (40%) et PE (60%)</w:t>
      </w:r>
    </w:p>
    <w:p w:rsidR="009E5228" w:rsidRPr="00DA3412" w:rsidRDefault="009E5228" w:rsidP="00DA3412">
      <w:pPr>
        <w:ind w:left="142"/>
        <w:jc w:val="both"/>
        <w:rPr>
          <w:rFonts w:ascii="Calibri" w:hAnsi="Calibri"/>
        </w:rPr>
      </w:pPr>
      <w:r w:rsidRPr="00DA3412">
        <w:rPr>
          <w:rFonts w:ascii="Calibri" w:hAnsi="Calibri"/>
        </w:rPr>
        <w:t>&gt; Tiges synthétiques creuses dia 0,6 cm</w:t>
      </w:r>
    </w:p>
    <w:p w:rsidR="009E5228" w:rsidRPr="00DA3412" w:rsidRDefault="009E5228" w:rsidP="00DA3412">
      <w:pPr>
        <w:ind w:left="142"/>
        <w:jc w:val="both"/>
        <w:rPr>
          <w:rFonts w:ascii="Calibri" w:hAnsi="Calibri"/>
        </w:rPr>
      </w:pPr>
      <w:r w:rsidRPr="00DA3412">
        <w:rPr>
          <w:rFonts w:ascii="Calibri" w:hAnsi="Calibri"/>
        </w:rPr>
        <w:t>&gt; Tissage brin à brin avec un fil galvanisé 0,5 mm</w:t>
      </w:r>
    </w:p>
    <w:p w:rsidR="009E5228" w:rsidRPr="00DA3412" w:rsidRDefault="009E5228" w:rsidP="00DA3412">
      <w:pPr>
        <w:ind w:left="142"/>
        <w:jc w:val="both"/>
        <w:rPr>
          <w:rFonts w:ascii="Calibri" w:hAnsi="Calibri"/>
        </w:rPr>
      </w:pPr>
      <w:r w:rsidRPr="00DA3412">
        <w:rPr>
          <w:rFonts w:ascii="Calibri" w:hAnsi="Calibri"/>
        </w:rPr>
        <w:t>&gt; Garantie 3 ans</w:t>
      </w:r>
    </w:p>
    <w:p w:rsidR="009E5228" w:rsidRPr="00DA3412" w:rsidRDefault="009E5228" w:rsidP="00DA3412">
      <w:pPr>
        <w:ind w:left="142"/>
        <w:jc w:val="both"/>
        <w:rPr>
          <w:rFonts w:ascii="Calibri" w:hAnsi="Calibri"/>
        </w:rPr>
      </w:pPr>
      <w:r w:rsidRPr="00DA3412">
        <w:rPr>
          <w:rFonts w:ascii="Calibri" w:hAnsi="Calibri"/>
        </w:rPr>
        <w:t>&gt; 2 coloris disponibles : marron / naturel</w:t>
      </w:r>
    </w:p>
    <w:p w:rsidR="009E5228" w:rsidRPr="00DA3412" w:rsidRDefault="009E5228" w:rsidP="00DA3412">
      <w:pPr>
        <w:ind w:left="142"/>
        <w:jc w:val="both"/>
        <w:rPr>
          <w:rFonts w:ascii="Calibri" w:hAnsi="Calibri"/>
        </w:rPr>
      </w:pPr>
      <w:r w:rsidRPr="00DA3412">
        <w:rPr>
          <w:rFonts w:ascii="Calibri" w:hAnsi="Calibri"/>
        </w:rPr>
        <w:t>&gt; Dimensions : 1 x 3 m / 1,50 x 3 m</w:t>
      </w:r>
    </w:p>
    <w:p w:rsidR="009E5228" w:rsidRPr="00DA3412" w:rsidRDefault="009E5228" w:rsidP="00DA3412">
      <w:pPr>
        <w:ind w:left="142"/>
        <w:jc w:val="both"/>
        <w:rPr>
          <w:rFonts w:ascii="Calibri" w:hAnsi="Calibri"/>
        </w:rPr>
      </w:pPr>
      <w:r w:rsidRPr="00DA3412">
        <w:rPr>
          <w:rFonts w:ascii="Calibri" w:hAnsi="Calibri"/>
        </w:rPr>
        <w:t>&gt; Traité anti UV</w:t>
      </w:r>
    </w:p>
    <w:p w:rsidR="009E5228" w:rsidRPr="00DA3412" w:rsidRDefault="009E5228" w:rsidP="00DA3412">
      <w:pPr>
        <w:autoSpaceDE w:val="0"/>
        <w:autoSpaceDN w:val="0"/>
        <w:adjustRightInd w:val="0"/>
        <w:rPr>
          <w:rFonts w:ascii="Calibri" w:hAnsi="Calibri"/>
        </w:rPr>
      </w:pPr>
      <w:r w:rsidRPr="00DA3412">
        <w:rPr>
          <w:rFonts w:ascii="Calibri" w:hAnsi="Calibri"/>
          <w:b/>
        </w:rPr>
        <w:t xml:space="preserve">Prix public généralement constaté : </w:t>
      </w:r>
      <w:r w:rsidRPr="00DA3412">
        <w:rPr>
          <w:rFonts w:ascii="Calibri" w:hAnsi="Calibri"/>
        </w:rPr>
        <w:t>de 53 à 78 euros</w:t>
      </w:r>
    </w:p>
    <w:p w:rsidR="009E5228" w:rsidRPr="00DA3412" w:rsidRDefault="009E5228" w:rsidP="00DA3412">
      <w:pPr>
        <w:autoSpaceDE w:val="0"/>
        <w:autoSpaceDN w:val="0"/>
        <w:adjustRightInd w:val="0"/>
        <w:rPr>
          <w:rFonts w:ascii="Calibri" w:hAnsi="Calibri"/>
        </w:rPr>
      </w:pPr>
    </w:p>
    <w:p w:rsidR="009E5228" w:rsidRPr="00DA3412" w:rsidRDefault="009E5228" w:rsidP="00DA3412">
      <w:pPr>
        <w:autoSpaceDE w:val="0"/>
        <w:autoSpaceDN w:val="0"/>
        <w:adjustRightInd w:val="0"/>
        <w:rPr>
          <w:rFonts w:ascii="Calibri" w:hAnsi="Calibri"/>
        </w:rPr>
      </w:pPr>
    </w:p>
    <w:p w:rsidR="009E5228" w:rsidRPr="00DA3412" w:rsidRDefault="009E5228" w:rsidP="00DA3412">
      <w:pPr>
        <w:autoSpaceDE w:val="0"/>
        <w:autoSpaceDN w:val="0"/>
        <w:adjustRightInd w:val="0"/>
        <w:rPr>
          <w:rFonts w:ascii="Calibri" w:hAnsi="Calibri"/>
        </w:rPr>
      </w:pPr>
    </w:p>
    <w:p w:rsidR="009E5228" w:rsidRPr="00DA3412" w:rsidRDefault="009E5228" w:rsidP="00DA3412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DA3412">
        <w:rPr>
          <w:rFonts w:ascii="Calibri" w:hAnsi="Calibri"/>
        </w:rPr>
        <w:t xml:space="preserve">Pour les inconditionnels du </w:t>
      </w:r>
      <w:hyperlink r:id="rId6" w:history="1">
        <w:r w:rsidRPr="002A52DA">
          <w:rPr>
            <w:rStyle w:val="Lienhypertexte"/>
            <w:rFonts w:ascii="Calibri" w:hAnsi="Calibri"/>
            <w:b/>
          </w:rPr>
          <w:t>100% naturel</w:t>
        </w:r>
      </w:hyperlink>
      <w:r w:rsidRPr="00A94CE5">
        <w:rPr>
          <w:rFonts w:ascii="Calibri" w:hAnsi="Calibri"/>
        </w:rPr>
        <w:t>.</w:t>
      </w:r>
    </w:p>
    <w:p w:rsidR="009E5228" w:rsidRPr="00DA3412" w:rsidRDefault="009E5228" w:rsidP="00DA3412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9E5228" w:rsidRPr="00DA3412" w:rsidRDefault="009E5228" w:rsidP="00DA3412">
      <w:pPr>
        <w:autoSpaceDE w:val="0"/>
        <w:autoSpaceDN w:val="0"/>
        <w:adjustRightInd w:val="0"/>
        <w:rPr>
          <w:rFonts w:ascii="Calibri" w:eastAsia="Times New Roman" w:hAnsi="Calibri"/>
          <w:b/>
        </w:rPr>
      </w:pPr>
      <w:r w:rsidRPr="00DA3412">
        <w:rPr>
          <w:rFonts w:ascii="Calibri" w:eastAsia="Times New Roman" w:hAnsi="Calibri"/>
          <w:b/>
          <w:color w:val="925CA7"/>
        </w:rPr>
        <w:t>TRIOBRUC EXTRA</w:t>
      </w:r>
      <w:r w:rsidRPr="00DA3412">
        <w:rPr>
          <w:rFonts w:ascii="Calibri" w:eastAsia="Times New Roman" w:hAnsi="Calibri"/>
          <w:b/>
        </w:rPr>
        <w:t>, bruyère associée à une natte de coco</w:t>
      </w:r>
    </w:p>
    <w:p w:rsidR="009E5228" w:rsidRPr="00DA3412" w:rsidRDefault="009E5228" w:rsidP="00DA341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A3412">
        <w:rPr>
          <w:rFonts w:ascii="Calibri" w:hAnsi="Calibri"/>
        </w:rPr>
        <w:t xml:space="preserve">Nouvelle conception avec deux matières naturelles : l’association de la fibre de coco et de la bruyère. Afin d’obtenir un pouvoir </w:t>
      </w:r>
      <w:r w:rsidRPr="00DA3412">
        <w:rPr>
          <w:rFonts w:ascii="Calibri" w:hAnsi="Calibri"/>
          <w:b/>
        </w:rPr>
        <w:t>occultant à 100%</w:t>
      </w:r>
      <w:r w:rsidRPr="00DA3412">
        <w:rPr>
          <w:rFonts w:ascii="Calibri" w:hAnsi="Calibri"/>
        </w:rPr>
        <w:t xml:space="preserve">, Nortene a superposé trois couches de matières. </w:t>
      </w:r>
      <w:r w:rsidRPr="00DA3412">
        <w:rPr>
          <w:rFonts w:ascii="Calibri" w:hAnsi="Calibri"/>
          <w:b/>
        </w:rPr>
        <w:t>Bruyère + coco + bruyère</w:t>
      </w:r>
      <w:r w:rsidRPr="00DA3412">
        <w:rPr>
          <w:rFonts w:ascii="Calibri" w:hAnsi="Calibri"/>
        </w:rPr>
        <w:t>, tout en restant imputrescible : idéal pour le bord de mer.</w:t>
      </w:r>
    </w:p>
    <w:p w:rsidR="009E5228" w:rsidRPr="00DA3412" w:rsidRDefault="009E5228" w:rsidP="00DA3412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9E5228" w:rsidRPr="00DA3412" w:rsidRDefault="009E5228" w:rsidP="00DA3412">
      <w:pPr>
        <w:autoSpaceDE w:val="0"/>
        <w:autoSpaceDN w:val="0"/>
        <w:adjustRightInd w:val="0"/>
        <w:rPr>
          <w:rFonts w:ascii="Calibri" w:hAnsi="Calibri"/>
          <w:b/>
        </w:rPr>
      </w:pPr>
      <w:r w:rsidRPr="00DA3412">
        <w:rPr>
          <w:rFonts w:ascii="Calibri" w:hAnsi="Calibri"/>
          <w:b/>
        </w:rPr>
        <w:t>Les caractéristiques :</w:t>
      </w:r>
    </w:p>
    <w:p w:rsidR="009E5228" w:rsidRPr="00DA3412" w:rsidRDefault="009E5228" w:rsidP="00DA3412">
      <w:pPr>
        <w:ind w:left="142"/>
        <w:jc w:val="both"/>
        <w:rPr>
          <w:rFonts w:ascii="Calibri" w:hAnsi="Calibri"/>
        </w:rPr>
      </w:pPr>
      <w:r w:rsidRPr="00DA3412">
        <w:rPr>
          <w:rFonts w:ascii="Calibri" w:hAnsi="Calibri"/>
        </w:rPr>
        <w:t>&gt; Occultation totale 100%</w:t>
      </w:r>
    </w:p>
    <w:p w:rsidR="009E5228" w:rsidRPr="00DA3412" w:rsidRDefault="009E5228" w:rsidP="00DA3412">
      <w:pPr>
        <w:ind w:left="142"/>
        <w:jc w:val="both"/>
        <w:rPr>
          <w:rFonts w:ascii="Calibri" w:hAnsi="Calibri"/>
        </w:rPr>
      </w:pPr>
      <w:r w:rsidRPr="00DA3412">
        <w:rPr>
          <w:rFonts w:ascii="Calibri" w:hAnsi="Calibri"/>
        </w:rPr>
        <w:lastRenderedPageBreak/>
        <w:t>&gt; Densité : 1,1 kg/m² pour chaque couche de bruyère, 900 g/m² pour la natte de coco, soit environ 3,1 kg/m²</w:t>
      </w:r>
    </w:p>
    <w:p w:rsidR="009E5228" w:rsidRPr="00DA3412" w:rsidRDefault="009E5228" w:rsidP="00DA3412">
      <w:pPr>
        <w:ind w:left="142"/>
        <w:jc w:val="both"/>
        <w:rPr>
          <w:rFonts w:ascii="Calibri" w:hAnsi="Calibri"/>
        </w:rPr>
      </w:pPr>
      <w:r w:rsidRPr="00DA3412">
        <w:rPr>
          <w:rFonts w:ascii="Calibri" w:hAnsi="Calibri"/>
        </w:rPr>
        <w:t>&gt; Fil de fer galvanisé et plastifié marron, traité anti-UV, tous les 10 cm sur la hauteur</w:t>
      </w:r>
    </w:p>
    <w:p w:rsidR="009E5228" w:rsidRPr="00DA3412" w:rsidRDefault="009E5228" w:rsidP="00DA3412">
      <w:pPr>
        <w:ind w:left="142"/>
        <w:jc w:val="both"/>
        <w:rPr>
          <w:rFonts w:ascii="Calibri" w:hAnsi="Calibri"/>
        </w:rPr>
      </w:pPr>
      <w:r w:rsidRPr="00DA3412">
        <w:rPr>
          <w:rFonts w:ascii="Calibri" w:hAnsi="Calibri"/>
        </w:rPr>
        <w:t>&gt; Brande triple couches - bi-matières : bruyère + natte en fibres de coco + bruyère</w:t>
      </w:r>
    </w:p>
    <w:p w:rsidR="009E5228" w:rsidRPr="00DA3412" w:rsidRDefault="009E5228" w:rsidP="00DA3412">
      <w:pPr>
        <w:ind w:left="142"/>
        <w:jc w:val="both"/>
        <w:rPr>
          <w:rFonts w:ascii="Calibri" w:hAnsi="Calibri"/>
        </w:rPr>
      </w:pPr>
      <w:r w:rsidRPr="00DA3412">
        <w:rPr>
          <w:rFonts w:ascii="Calibri" w:hAnsi="Calibri"/>
        </w:rPr>
        <w:t>&gt; Dimensions : 1 x 3 m ; 1,5 x 3 m ; 2 x 3 m</w:t>
      </w:r>
    </w:p>
    <w:p w:rsidR="009E5228" w:rsidRPr="00DA3412" w:rsidRDefault="009E5228" w:rsidP="00DA3412">
      <w:pPr>
        <w:autoSpaceDE w:val="0"/>
        <w:autoSpaceDN w:val="0"/>
        <w:adjustRightInd w:val="0"/>
        <w:rPr>
          <w:rFonts w:ascii="Calibri" w:hAnsi="Calibri"/>
        </w:rPr>
      </w:pPr>
      <w:r w:rsidRPr="00DA3412">
        <w:rPr>
          <w:rFonts w:ascii="Calibri" w:hAnsi="Calibri"/>
          <w:b/>
        </w:rPr>
        <w:t xml:space="preserve">Prix public généralement constaté : </w:t>
      </w:r>
      <w:r w:rsidRPr="00DA3412">
        <w:rPr>
          <w:rFonts w:ascii="Calibri" w:hAnsi="Calibri"/>
        </w:rPr>
        <w:t>de 88 à 176 euros</w:t>
      </w:r>
    </w:p>
    <w:p w:rsidR="009E5228" w:rsidRPr="00DA3412" w:rsidRDefault="009E5228" w:rsidP="00DA3412">
      <w:pPr>
        <w:autoSpaceDE w:val="0"/>
        <w:autoSpaceDN w:val="0"/>
        <w:adjustRightInd w:val="0"/>
        <w:rPr>
          <w:rFonts w:ascii="Calibri" w:hAnsi="Calibri"/>
        </w:rPr>
      </w:pPr>
    </w:p>
    <w:p w:rsidR="009E5228" w:rsidRPr="00DA3412" w:rsidRDefault="009E5228" w:rsidP="00DA3412">
      <w:pPr>
        <w:autoSpaceDE w:val="0"/>
        <w:autoSpaceDN w:val="0"/>
        <w:adjustRightInd w:val="0"/>
        <w:rPr>
          <w:rFonts w:ascii="Calibri" w:hAnsi="Calibri"/>
        </w:rPr>
      </w:pPr>
    </w:p>
    <w:p w:rsidR="009E5228" w:rsidRPr="00DA3412" w:rsidRDefault="009E5228" w:rsidP="00DA3412">
      <w:pPr>
        <w:autoSpaceDE w:val="0"/>
        <w:autoSpaceDN w:val="0"/>
        <w:adjustRightInd w:val="0"/>
        <w:rPr>
          <w:rFonts w:ascii="Calibri" w:hAnsi="Calibri"/>
        </w:rPr>
      </w:pPr>
    </w:p>
    <w:p w:rsidR="009E5228" w:rsidRPr="00DA3412" w:rsidRDefault="009E5228" w:rsidP="00DA3412">
      <w:pPr>
        <w:autoSpaceDE w:val="0"/>
        <w:autoSpaceDN w:val="0"/>
        <w:adjustRightInd w:val="0"/>
        <w:rPr>
          <w:rFonts w:ascii="Calibri" w:hAnsi="Calibri"/>
        </w:rPr>
      </w:pPr>
      <w:r w:rsidRPr="00DA3412">
        <w:rPr>
          <w:rFonts w:ascii="Calibri" w:hAnsi="Calibri"/>
          <w:b/>
        </w:rPr>
        <w:t xml:space="preserve">Nortene </w:t>
      </w:r>
      <w:r w:rsidRPr="00DA3412">
        <w:rPr>
          <w:rFonts w:ascii="Calibri" w:hAnsi="Calibri"/>
        </w:rPr>
        <w:t xml:space="preserve">complète également sa gamme aménagement balcon avec deux modèles de </w:t>
      </w:r>
      <w:r w:rsidRPr="00DA3412">
        <w:rPr>
          <w:rFonts w:ascii="Calibri" w:hAnsi="Calibri"/>
          <w:b/>
        </w:rPr>
        <w:t xml:space="preserve">treillis extensibles </w:t>
      </w:r>
      <w:r w:rsidRPr="00DA3412">
        <w:rPr>
          <w:rFonts w:ascii="Calibri" w:hAnsi="Calibri"/>
        </w:rPr>
        <w:t xml:space="preserve">associant du </w:t>
      </w:r>
      <w:r w:rsidRPr="00DA3412">
        <w:rPr>
          <w:rFonts w:ascii="Calibri" w:hAnsi="Calibri"/>
          <w:b/>
        </w:rPr>
        <w:t>feuillage synthétique</w:t>
      </w:r>
      <w:r w:rsidRPr="00DA3412">
        <w:rPr>
          <w:rFonts w:ascii="Calibri" w:hAnsi="Calibri"/>
        </w:rPr>
        <w:t>. Voici comment tromper les regards trop curieux !</w:t>
      </w:r>
    </w:p>
    <w:p w:rsidR="009E5228" w:rsidRPr="00DA3412" w:rsidRDefault="009E5228" w:rsidP="00DA3412">
      <w:pPr>
        <w:autoSpaceDE w:val="0"/>
        <w:autoSpaceDN w:val="0"/>
        <w:adjustRightInd w:val="0"/>
        <w:rPr>
          <w:rFonts w:ascii="Calibri" w:hAnsi="Calibri"/>
        </w:rPr>
      </w:pPr>
    </w:p>
    <w:p w:rsidR="009464D1" w:rsidRPr="00DA3412" w:rsidRDefault="009464D1" w:rsidP="00DA3412">
      <w:pPr>
        <w:jc w:val="both"/>
        <w:rPr>
          <w:rFonts w:ascii="Calibri" w:hAnsi="Calibri"/>
          <w:b/>
        </w:rPr>
      </w:pPr>
      <w:r w:rsidRPr="00DA3412">
        <w:rPr>
          <w:rFonts w:ascii="Calibri" w:eastAsia="Times New Roman" w:hAnsi="Calibri"/>
          <w:b/>
          <w:color w:val="925CA7"/>
        </w:rPr>
        <w:t>FLEXIGREEN</w:t>
      </w:r>
      <w:r w:rsidRPr="00DA3412">
        <w:rPr>
          <w:rFonts w:ascii="Calibri" w:eastAsia="Times New Roman" w:hAnsi="Calibri"/>
          <w:b/>
        </w:rPr>
        <w:t xml:space="preserve">, le </w:t>
      </w:r>
      <w:r w:rsidRPr="00DA3412">
        <w:rPr>
          <w:rFonts w:ascii="Calibri" w:hAnsi="Calibri"/>
          <w:b/>
        </w:rPr>
        <w:t>Treillis en PVC avec feuillage synthétique</w:t>
      </w:r>
    </w:p>
    <w:p w:rsidR="009E5228" w:rsidRPr="00DA3412" w:rsidRDefault="009E5228" w:rsidP="00DA3412">
      <w:pPr>
        <w:autoSpaceDE w:val="0"/>
        <w:autoSpaceDN w:val="0"/>
        <w:adjustRightInd w:val="0"/>
        <w:rPr>
          <w:rFonts w:ascii="Calibri" w:hAnsi="Calibri"/>
        </w:rPr>
      </w:pPr>
      <w:r w:rsidRPr="00DA3412">
        <w:rPr>
          <w:rFonts w:ascii="Calibri" w:hAnsi="Calibri"/>
        </w:rPr>
        <w:t xml:space="preserve">Pour décorer instantanément un mur, un balcon ou créer une séparation. Ce treillis extensible en plastique est habillé de feuilles vertes en polyéthylène. « </w:t>
      </w:r>
      <w:proofErr w:type="spellStart"/>
      <w:r w:rsidRPr="00DA3412">
        <w:rPr>
          <w:rFonts w:ascii="Calibri" w:hAnsi="Calibri"/>
        </w:rPr>
        <w:t>Végétalisé</w:t>
      </w:r>
      <w:proofErr w:type="spellEnd"/>
      <w:r w:rsidRPr="00DA3412">
        <w:rPr>
          <w:rFonts w:ascii="Calibri" w:hAnsi="Calibri"/>
        </w:rPr>
        <w:t xml:space="preserve"> », il devient alors panneau déco pour masquer un mur disgracieux. Fixé au balcon, ce treillis fera office de brise-vue tout en apportant une touche végétale. Un produit très facile à positionner pour un résultat immédiat. Sa structure 100% plastique lui confère une bonne longévité.</w:t>
      </w:r>
    </w:p>
    <w:p w:rsidR="009E5228" w:rsidRPr="00DA3412" w:rsidRDefault="009E5228" w:rsidP="00DA3412">
      <w:pPr>
        <w:autoSpaceDE w:val="0"/>
        <w:autoSpaceDN w:val="0"/>
        <w:adjustRightInd w:val="0"/>
        <w:rPr>
          <w:rFonts w:ascii="Calibri" w:hAnsi="Calibri"/>
        </w:rPr>
      </w:pPr>
    </w:p>
    <w:p w:rsidR="009E5228" w:rsidRPr="00DA3412" w:rsidRDefault="009E5228" w:rsidP="00DA3412">
      <w:pPr>
        <w:autoSpaceDE w:val="0"/>
        <w:autoSpaceDN w:val="0"/>
        <w:adjustRightInd w:val="0"/>
        <w:rPr>
          <w:rFonts w:ascii="Calibri" w:hAnsi="Calibri"/>
          <w:b/>
        </w:rPr>
      </w:pPr>
      <w:r w:rsidRPr="00DA3412">
        <w:rPr>
          <w:rFonts w:ascii="Calibri" w:hAnsi="Calibri"/>
          <w:b/>
        </w:rPr>
        <w:t>Les caractéristiques :</w:t>
      </w:r>
    </w:p>
    <w:p w:rsidR="009E5228" w:rsidRPr="00DA3412" w:rsidRDefault="009E5228" w:rsidP="00DA3412">
      <w:pPr>
        <w:ind w:left="142"/>
        <w:jc w:val="both"/>
        <w:rPr>
          <w:rFonts w:ascii="Calibri" w:hAnsi="Calibri"/>
        </w:rPr>
      </w:pPr>
      <w:r w:rsidRPr="00DA3412">
        <w:rPr>
          <w:rFonts w:ascii="Calibri" w:hAnsi="Calibri"/>
        </w:rPr>
        <w:t>&gt; Treillis en PVC, coloris marron, 24 + 24 lattes.</w:t>
      </w:r>
    </w:p>
    <w:p w:rsidR="009E5228" w:rsidRPr="00DA3412" w:rsidRDefault="009E5228" w:rsidP="00DA3412">
      <w:pPr>
        <w:ind w:left="142"/>
        <w:jc w:val="both"/>
        <w:rPr>
          <w:rFonts w:ascii="Calibri" w:hAnsi="Calibri"/>
        </w:rPr>
      </w:pPr>
      <w:r w:rsidRPr="00DA3412">
        <w:rPr>
          <w:rFonts w:ascii="Calibri" w:hAnsi="Calibri"/>
        </w:rPr>
        <w:t>&gt; Feuilles en polyéthylène, de dimensions différentes, en coloris vert.</w:t>
      </w:r>
    </w:p>
    <w:p w:rsidR="009E5228" w:rsidRPr="00DA3412" w:rsidRDefault="009E5228" w:rsidP="00DA3412">
      <w:pPr>
        <w:ind w:left="142"/>
        <w:jc w:val="both"/>
        <w:rPr>
          <w:rFonts w:ascii="Calibri" w:hAnsi="Calibri"/>
        </w:rPr>
      </w:pPr>
      <w:r w:rsidRPr="00DA3412">
        <w:rPr>
          <w:rFonts w:ascii="Calibri" w:hAnsi="Calibri"/>
        </w:rPr>
        <w:t>&gt; Feuilles fermement solidarisées fixées sur les rivets le long de la latte.</w:t>
      </w:r>
    </w:p>
    <w:p w:rsidR="009E5228" w:rsidRPr="00DA3412" w:rsidRDefault="009E5228" w:rsidP="00DA3412">
      <w:pPr>
        <w:ind w:left="142"/>
        <w:jc w:val="both"/>
        <w:rPr>
          <w:rFonts w:ascii="Calibri" w:hAnsi="Calibri"/>
        </w:rPr>
      </w:pPr>
      <w:r w:rsidRPr="00DA3412">
        <w:rPr>
          <w:rFonts w:ascii="Calibri" w:hAnsi="Calibri"/>
        </w:rPr>
        <w:t>&gt; Dimensions : L 2 m x H 1 m</w:t>
      </w:r>
    </w:p>
    <w:p w:rsidR="009464D1" w:rsidRPr="00DA3412" w:rsidRDefault="009E5228" w:rsidP="00DA3412">
      <w:pPr>
        <w:autoSpaceDE w:val="0"/>
        <w:autoSpaceDN w:val="0"/>
        <w:adjustRightInd w:val="0"/>
        <w:rPr>
          <w:rFonts w:ascii="Calibri" w:hAnsi="Calibri"/>
        </w:rPr>
      </w:pPr>
      <w:r w:rsidRPr="00DA3412">
        <w:rPr>
          <w:rFonts w:ascii="Calibri" w:hAnsi="Calibri"/>
          <w:b/>
        </w:rPr>
        <w:t xml:space="preserve">Prix public généralement constaté : </w:t>
      </w:r>
      <w:r w:rsidRPr="00DA3412">
        <w:rPr>
          <w:rFonts w:ascii="Calibri" w:hAnsi="Calibri"/>
        </w:rPr>
        <w:t>58,80 euros</w:t>
      </w:r>
    </w:p>
    <w:p w:rsidR="0000464D" w:rsidRPr="00DA3412" w:rsidRDefault="0000464D" w:rsidP="00DA3412">
      <w:pPr>
        <w:jc w:val="both"/>
        <w:rPr>
          <w:rFonts w:ascii="Calibri" w:eastAsia="Times New Roman" w:hAnsi="Calibri"/>
        </w:rPr>
      </w:pPr>
    </w:p>
    <w:p w:rsidR="009E5228" w:rsidRPr="00DA3412" w:rsidRDefault="009E5228" w:rsidP="00DA3412">
      <w:pPr>
        <w:jc w:val="both"/>
        <w:rPr>
          <w:rFonts w:ascii="Calibri" w:eastAsia="Times New Roman" w:hAnsi="Calibri"/>
          <w:b/>
        </w:rPr>
      </w:pPr>
    </w:p>
    <w:p w:rsidR="009E5228" w:rsidRPr="00DA3412" w:rsidRDefault="009E5228" w:rsidP="00DA3412">
      <w:pPr>
        <w:jc w:val="both"/>
        <w:rPr>
          <w:rFonts w:ascii="Calibri" w:eastAsia="Times New Roman" w:hAnsi="Calibri"/>
          <w:b/>
        </w:rPr>
      </w:pPr>
    </w:p>
    <w:p w:rsidR="00E627E9" w:rsidRPr="00DA3412" w:rsidRDefault="0000464D" w:rsidP="00DA3412">
      <w:pPr>
        <w:jc w:val="both"/>
        <w:rPr>
          <w:rFonts w:ascii="Calibri" w:eastAsia="Times New Roman" w:hAnsi="Calibri"/>
          <w:b/>
        </w:rPr>
      </w:pPr>
      <w:r w:rsidRPr="00DA3412">
        <w:rPr>
          <w:rFonts w:ascii="Calibri" w:eastAsia="Times New Roman" w:hAnsi="Calibri"/>
          <w:b/>
          <w:color w:val="925CA7"/>
        </w:rPr>
        <w:t>WILLGREEN</w:t>
      </w:r>
      <w:r w:rsidRPr="00DA3412">
        <w:rPr>
          <w:rFonts w:ascii="Calibri" w:eastAsia="Times New Roman" w:hAnsi="Calibri"/>
          <w:b/>
        </w:rPr>
        <w:t>, le t</w:t>
      </w:r>
      <w:r w:rsidRPr="00DA3412">
        <w:rPr>
          <w:rFonts w:ascii="Calibri" w:hAnsi="Calibri"/>
          <w:b/>
        </w:rPr>
        <w:t>reillis extensible osier avec feuilles synthétiques</w:t>
      </w:r>
    </w:p>
    <w:p w:rsidR="009E5228" w:rsidRPr="00DA3412" w:rsidRDefault="009E5228" w:rsidP="00DA341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A3412">
        <w:rPr>
          <w:rFonts w:ascii="Calibri" w:hAnsi="Calibri"/>
        </w:rPr>
        <w:t>Pour décorer instantanément un mur, un balcon ou créer une séparation. Ce treillis extensible en osier naturel est habillé de feuilles vertes. «</w:t>
      </w:r>
      <w:proofErr w:type="spellStart"/>
      <w:r w:rsidRPr="00DA3412">
        <w:rPr>
          <w:rFonts w:ascii="Calibri" w:hAnsi="Calibri"/>
        </w:rPr>
        <w:t>Végétalisé</w:t>
      </w:r>
      <w:proofErr w:type="spellEnd"/>
      <w:r w:rsidRPr="00DA3412">
        <w:rPr>
          <w:rFonts w:ascii="Calibri" w:hAnsi="Calibri"/>
        </w:rPr>
        <w:t>», il devient alors panneau déco pour habiller un mur disgracieux. Accroché au balcon, ce treillis fera office de brise-vue tout en apportant une touche végétale grâce à son feuillage très réaliste. Un produit très facile à positionner pour un résultat immédiat.</w:t>
      </w:r>
    </w:p>
    <w:p w:rsidR="0000464D" w:rsidRPr="00DA3412" w:rsidRDefault="0000464D" w:rsidP="00DA3412">
      <w:pPr>
        <w:jc w:val="both"/>
        <w:rPr>
          <w:rFonts w:ascii="Calibri" w:hAnsi="Calibri"/>
        </w:rPr>
      </w:pPr>
    </w:p>
    <w:p w:rsidR="0000464D" w:rsidRPr="00DA3412" w:rsidRDefault="0000464D" w:rsidP="00DA3412">
      <w:pPr>
        <w:jc w:val="both"/>
        <w:rPr>
          <w:rFonts w:ascii="Calibri" w:hAnsi="Calibri"/>
          <w:b/>
        </w:rPr>
      </w:pPr>
      <w:r w:rsidRPr="00DA3412">
        <w:rPr>
          <w:rFonts w:ascii="Calibri" w:hAnsi="Calibri"/>
          <w:b/>
        </w:rPr>
        <w:t xml:space="preserve">Les caractéristiques : </w:t>
      </w:r>
    </w:p>
    <w:p w:rsidR="0000464D" w:rsidRPr="00DA3412" w:rsidRDefault="0000464D" w:rsidP="00DA3412">
      <w:pPr>
        <w:ind w:left="142"/>
        <w:jc w:val="both"/>
        <w:rPr>
          <w:rFonts w:ascii="Calibri" w:hAnsi="Calibri"/>
        </w:rPr>
      </w:pPr>
      <w:r w:rsidRPr="00DA3412">
        <w:rPr>
          <w:rFonts w:ascii="Calibri" w:hAnsi="Calibri"/>
        </w:rPr>
        <w:t>&gt; Treillis osier véritable, coloris naturel, 30 + 30 tiges.</w:t>
      </w:r>
    </w:p>
    <w:p w:rsidR="0000464D" w:rsidRPr="00DA3412" w:rsidRDefault="0000464D" w:rsidP="00DA3412">
      <w:pPr>
        <w:ind w:left="142"/>
        <w:jc w:val="both"/>
        <w:rPr>
          <w:rFonts w:ascii="Calibri" w:hAnsi="Calibri"/>
        </w:rPr>
      </w:pPr>
      <w:r w:rsidRPr="00DA3412">
        <w:rPr>
          <w:rFonts w:ascii="Calibri" w:hAnsi="Calibri"/>
        </w:rPr>
        <w:t xml:space="preserve">&gt; Feuilles en polyéthylène, de dimensions différentes, avec un dégradé de </w:t>
      </w:r>
      <w:r w:rsidR="00DA3412" w:rsidRPr="00DA3412">
        <w:rPr>
          <w:rFonts w:ascii="Calibri" w:hAnsi="Calibri"/>
        </w:rPr>
        <w:t>tonalités vertes.</w:t>
      </w:r>
    </w:p>
    <w:p w:rsidR="0000464D" w:rsidRPr="00DA3412" w:rsidRDefault="0000464D" w:rsidP="00DA3412">
      <w:pPr>
        <w:ind w:left="142"/>
        <w:jc w:val="both"/>
        <w:rPr>
          <w:rFonts w:ascii="Calibri" w:hAnsi="Calibri"/>
        </w:rPr>
      </w:pPr>
      <w:r w:rsidRPr="00DA3412">
        <w:rPr>
          <w:rFonts w:ascii="Calibri" w:hAnsi="Calibri"/>
        </w:rPr>
        <w:t xml:space="preserve">&gt; Feuilles fermement solidarisées par un </w:t>
      </w:r>
      <w:r w:rsidR="00DA3412" w:rsidRPr="00DA3412">
        <w:rPr>
          <w:rFonts w:ascii="Calibri" w:hAnsi="Calibri"/>
        </w:rPr>
        <w:t xml:space="preserve">lien plastique de couleur verte, </w:t>
      </w:r>
      <w:r w:rsidRPr="00DA3412">
        <w:rPr>
          <w:rFonts w:ascii="Calibri" w:hAnsi="Calibri"/>
        </w:rPr>
        <w:t>traité</w:t>
      </w:r>
      <w:r w:rsidR="00DA3412" w:rsidRPr="00DA3412">
        <w:rPr>
          <w:rFonts w:ascii="Calibri" w:hAnsi="Calibri"/>
        </w:rPr>
        <w:t>es</w:t>
      </w:r>
      <w:r w:rsidRPr="00DA3412">
        <w:rPr>
          <w:rFonts w:ascii="Calibri" w:hAnsi="Calibri"/>
        </w:rPr>
        <w:t xml:space="preserve"> anti-UV.</w:t>
      </w:r>
    </w:p>
    <w:p w:rsidR="0000464D" w:rsidRPr="00DA3412" w:rsidRDefault="0000464D" w:rsidP="00DA3412">
      <w:pPr>
        <w:ind w:left="142"/>
        <w:jc w:val="both"/>
        <w:rPr>
          <w:rFonts w:ascii="Calibri" w:hAnsi="Calibri"/>
        </w:rPr>
      </w:pPr>
      <w:r w:rsidRPr="00DA3412">
        <w:rPr>
          <w:rFonts w:ascii="Calibri" w:hAnsi="Calibri"/>
        </w:rPr>
        <w:t>&gt; Dimensions : L 2 m x H 1 m</w:t>
      </w:r>
    </w:p>
    <w:p w:rsidR="0000464D" w:rsidRPr="00DA3412" w:rsidRDefault="0000464D" w:rsidP="00DA3412">
      <w:pPr>
        <w:jc w:val="both"/>
        <w:rPr>
          <w:rFonts w:ascii="Calibri" w:eastAsia="Times New Roman" w:hAnsi="Calibri"/>
        </w:rPr>
      </w:pPr>
      <w:r w:rsidRPr="00DA3412">
        <w:rPr>
          <w:rFonts w:ascii="Calibri" w:hAnsi="Calibri"/>
          <w:b/>
        </w:rPr>
        <w:t>Prix public généralement constaté :</w:t>
      </w:r>
      <w:r w:rsidRPr="00DA3412">
        <w:rPr>
          <w:rFonts w:ascii="Calibri" w:hAnsi="Calibri"/>
        </w:rPr>
        <w:t xml:space="preserve"> 63 euros</w:t>
      </w:r>
    </w:p>
    <w:p w:rsidR="0000464D" w:rsidRPr="00DA3412" w:rsidRDefault="0000464D" w:rsidP="00DA3412">
      <w:pPr>
        <w:jc w:val="both"/>
        <w:rPr>
          <w:rFonts w:ascii="Calibri" w:eastAsia="Times New Roman" w:hAnsi="Calibri"/>
        </w:rPr>
      </w:pPr>
    </w:p>
    <w:p w:rsidR="0000464D" w:rsidRPr="00DA3412" w:rsidRDefault="0000464D" w:rsidP="00DA3412">
      <w:pPr>
        <w:jc w:val="both"/>
        <w:rPr>
          <w:rFonts w:ascii="Calibri" w:eastAsia="Times New Roman" w:hAnsi="Calibri"/>
        </w:rPr>
      </w:pPr>
    </w:p>
    <w:p w:rsidR="00E627E9" w:rsidRDefault="00E627E9" w:rsidP="00DA3412">
      <w:pPr>
        <w:jc w:val="both"/>
        <w:rPr>
          <w:rFonts w:ascii="Calibri" w:eastAsia="Times New Roman" w:hAnsi="Calibri"/>
        </w:rPr>
      </w:pPr>
    </w:p>
    <w:p w:rsidR="00DA3412" w:rsidRPr="004F3503" w:rsidRDefault="00DA3412" w:rsidP="00DA3412">
      <w:pPr>
        <w:jc w:val="both"/>
        <w:rPr>
          <w:rFonts w:ascii="Calibri" w:eastAsia="Times New Roman" w:hAnsi="Calibri"/>
          <w:b/>
        </w:rPr>
      </w:pPr>
      <w:r w:rsidRPr="004F3503">
        <w:rPr>
          <w:rFonts w:ascii="Calibri" w:eastAsia="Times New Roman" w:hAnsi="Calibri"/>
          <w:b/>
        </w:rPr>
        <w:t xml:space="preserve">Tous les produits sont </w:t>
      </w:r>
      <w:r>
        <w:rPr>
          <w:rFonts w:ascii="Calibri" w:eastAsia="Times New Roman" w:hAnsi="Calibri"/>
          <w:b/>
        </w:rPr>
        <w:t>disponibles et vendus dans</w:t>
      </w:r>
      <w:r w:rsidRPr="004F3503">
        <w:rPr>
          <w:rFonts w:ascii="Calibri" w:eastAsia="Times New Roman" w:hAnsi="Calibri"/>
          <w:b/>
        </w:rPr>
        <w:t xml:space="preserve"> les GSB, jardineries et LISAS.</w:t>
      </w:r>
    </w:p>
    <w:p w:rsidR="00DA3412" w:rsidRDefault="00DA3412" w:rsidP="00DA3412">
      <w:pPr>
        <w:jc w:val="both"/>
        <w:rPr>
          <w:rFonts w:ascii="Calibri" w:eastAsia="Times New Roman" w:hAnsi="Calibri"/>
        </w:rPr>
      </w:pPr>
    </w:p>
    <w:p w:rsidR="00DA3412" w:rsidRPr="00DA3412" w:rsidRDefault="00DA3412" w:rsidP="00DA3412">
      <w:pPr>
        <w:jc w:val="both"/>
        <w:rPr>
          <w:rFonts w:ascii="Calibri" w:eastAsia="Times New Roman" w:hAnsi="Calibri"/>
        </w:rPr>
      </w:pPr>
    </w:p>
    <w:p w:rsidR="00E627E9" w:rsidRPr="00DA3412" w:rsidRDefault="00E627E9" w:rsidP="00DA3412">
      <w:pPr>
        <w:jc w:val="both"/>
        <w:rPr>
          <w:rFonts w:ascii="Calibri" w:hAnsi="Calibri"/>
        </w:rPr>
      </w:pPr>
      <w:r w:rsidRPr="00DA3412">
        <w:rPr>
          <w:rFonts w:ascii="Calibri" w:eastAsia="Times New Roman" w:hAnsi="Calibri"/>
        </w:rPr>
        <w:t xml:space="preserve">Pour plus d’informations </w:t>
      </w:r>
      <w:hyperlink r:id="rId7" w:history="1">
        <w:r w:rsidR="00FA55D0" w:rsidRPr="00DA3412">
          <w:rPr>
            <w:rStyle w:val="Lienhypertexte"/>
            <w:rFonts w:ascii="Calibri" w:eastAsia="Times New Roman" w:hAnsi="Calibri"/>
          </w:rPr>
          <w:t>www.nortene.com</w:t>
        </w:r>
      </w:hyperlink>
      <w:r w:rsidR="00FA55D0" w:rsidRPr="00DA3412">
        <w:rPr>
          <w:rFonts w:ascii="Calibri" w:hAnsi="Calibri"/>
        </w:rPr>
        <w:t xml:space="preserve"> </w:t>
      </w:r>
    </w:p>
    <w:p w:rsidR="009464D1" w:rsidRPr="00DA3412" w:rsidRDefault="009464D1" w:rsidP="00DA3412">
      <w:pPr>
        <w:jc w:val="both"/>
        <w:rPr>
          <w:rFonts w:ascii="Calibri" w:eastAsia="Times New Roman" w:hAnsi="Calibri"/>
        </w:rPr>
      </w:pPr>
    </w:p>
    <w:p w:rsidR="0000464D" w:rsidRPr="00DA3412" w:rsidRDefault="0000464D" w:rsidP="00DA3412">
      <w:pPr>
        <w:autoSpaceDE w:val="0"/>
        <w:autoSpaceDN w:val="0"/>
        <w:adjustRightInd w:val="0"/>
        <w:rPr>
          <w:rFonts w:ascii="Calibri" w:hAnsi="Calibri" w:cs="Aller"/>
          <w:lang w:eastAsia="ja-JP"/>
        </w:rPr>
      </w:pPr>
      <w:r w:rsidRPr="00DA3412">
        <w:rPr>
          <w:rFonts w:ascii="Calibri" w:hAnsi="Calibri" w:cs="Aller-Bold"/>
          <w:b/>
          <w:bCs/>
          <w:lang w:eastAsia="ja-JP"/>
        </w:rPr>
        <w:t xml:space="preserve">Contact marque : </w:t>
      </w:r>
      <w:r w:rsidRPr="00DA3412">
        <w:rPr>
          <w:rFonts w:ascii="Calibri" w:hAnsi="Calibri" w:cs="Aller"/>
          <w:lang w:eastAsia="ja-JP"/>
        </w:rPr>
        <w:t>Véronique ROUE</w:t>
      </w:r>
    </w:p>
    <w:p w:rsidR="0000464D" w:rsidRPr="00DA3412" w:rsidRDefault="00D8147C" w:rsidP="00DA3412">
      <w:pPr>
        <w:autoSpaceDE w:val="0"/>
        <w:autoSpaceDN w:val="0"/>
        <w:adjustRightInd w:val="0"/>
        <w:rPr>
          <w:rFonts w:ascii="Calibri" w:hAnsi="Calibri" w:cs="Aller"/>
          <w:lang w:eastAsia="ja-JP"/>
        </w:rPr>
      </w:pPr>
      <w:hyperlink r:id="rId8" w:history="1">
        <w:r w:rsidR="00FA55D0" w:rsidRPr="00DA3412">
          <w:rPr>
            <w:rStyle w:val="Lienhypertexte"/>
            <w:rFonts w:ascii="Calibri" w:hAnsi="Calibri" w:cs="Aller"/>
            <w:lang w:eastAsia="ja-JP"/>
          </w:rPr>
          <w:t>vroue@intermasgroup.com</w:t>
        </w:r>
      </w:hyperlink>
      <w:r w:rsidR="00FA55D0" w:rsidRPr="00DA3412">
        <w:rPr>
          <w:rFonts w:ascii="Calibri" w:hAnsi="Calibri" w:cs="Aller"/>
          <w:lang w:eastAsia="ja-JP"/>
        </w:rPr>
        <w:t xml:space="preserve"> </w:t>
      </w:r>
      <w:r w:rsidR="00DA3412" w:rsidRPr="00DA3412">
        <w:rPr>
          <w:rFonts w:ascii="Calibri" w:hAnsi="Calibri" w:cs="Aller"/>
          <w:lang w:eastAsia="ja-JP"/>
        </w:rPr>
        <w:t xml:space="preserve">– </w:t>
      </w:r>
      <w:proofErr w:type="spellStart"/>
      <w:r w:rsidR="00DA3412" w:rsidRPr="00DA3412">
        <w:rPr>
          <w:rFonts w:ascii="Calibri" w:hAnsi="Calibri" w:cs="Aller"/>
          <w:lang w:eastAsia="ja-JP"/>
        </w:rPr>
        <w:t>TéL.</w:t>
      </w:r>
      <w:proofErr w:type="spellEnd"/>
      <w:r w:rsidR="00DA3412" w:rsidRPr="00DA3412">
        <w:rPr>
          <w:rFonts w:ascii="Calibri" w:hAnsi="Calibri" w:cs="Aller"/>
          <w:lang w:eastAsia="ja-JP"/>
        </w:rPr>
        <w:t xml:space="preserve"> </w:t>
      </w:r>
      <w:r w:rsidR="0000464D" w:rsidRPr="00DA3412">
        <w:rPr>
          <w:rFonts w:ascii="Calibri" w:hAnsi="Calibri" w:cs="Aller"/>
          <w:lang w:eastAsia="ja-JP"/>
        </w:rPr>
        <w:t xml:space="preserve">02 43 64 14 </w:t>
      </w:r>
      <w:proofErr w:type="spellStart"/>
      <w:r w:rsidR="0000464D" w:rsidRPr="00DA3412">
        <w:rPr>
          <w:rFonts w:ascii="Calibri" w:hAnsi="Calibri" w:cs="Aller"/>
          <w:lang w:eastAsia="ja-JP"/>
        </w:rPr>
        <w:t>14</w:t>
      </w:r>
      <w:proofErr w:type="spellEnd"/>
    </w:p>
    <w:p w:rsidR="0000464D" w:rsidRPr="00DA3412" w:rsidRDefault="0000464D" w:rsidP="00DA3412">
      <w:pPr>
        <w:autoSpaceDE w:val="0"/>
        <w:autoSpaceDN w:val="0"/>
        <w:adjustRightInd w:val="0"/>
        <w:rPr>
          <w:rFonts w:ascii="Calibri" w:hAnsi="Calibri" w:cs="Aller"/>
          <w:lang w:eastAsia="ja-JP"/>
        </w:rPr>
      </w:pPr>
      <w:r w:rsidRPr="00DA3412">
        <w:rPr>
          <w:rFonts w:ascii="Calibri" w:hAnsi="Calibri" w:cs="Aller"/>
          <w:lang w:eastAsia="ja-JP"/>
        </w:rPr>
        <w:t xml:space="preserve">13 </w:t>
      </w:r>
      <w:proofErr w:type="gramStart"/>
      <w:r w:rsidRPr="00DA3412">
        <w:rPr>
          <w:rFonts w:ascii="Calibri" w:hAnsi="Calibri" w:cs="Aller"/>
          <w:lang w:eastAsia="ja-JP"/>
        </w:rPr>
        <w:t>route</w:t>
      </w:r>
      <w:proofErr w:type="gramEnd"/>
      <w:r w:rsidRPr="00DA3412">
        <w:rPr>
          <w:rFonts w:ascii="Calibri" w:hAnsi="Calibri" w:cs="Aller"/>
          <w:lang w:eastAsia="ja-JP"/>
        </w:rPr>
        <w:t xml:space="preserve"> de Préaux - 53340 BALLÉE</w:t>
      </w:r>
    </w:p>
    <w:p w:rsidR="0000464D" w:rsidRPr="00DA3412" w:rsidRDefault="0000464D" w:rsidP="00DA3412">
      <w:pPr>
        <w:autoSpaceDE w:val="0"/>
        <w:autoSpaceDN w:val="0"/>
        <w:adjustRightInd w:val="0"/>
        <w:rPr>
          <w:rFonts w:ascii="Calibri" w:hAnsi="Calibri" w:cs="Aller"/>
          <w:lang w:eastAsia="ja-JP"/>
        </w:rPr>
      </w:pPr>
    </w:p>
    <w:p w:rsidR="00DA3412" w:rsidRPr="00B50381" w:rsidRDefault="00DA3412" w:rsidP="00DA3412">
      <w:pPr>
        <w:rPr>
          <w:rFonts w:ascii="Calibri" w:eastAsia="Times New Roman" w:hAnsi="Calibri"/>
        </w:rPr>
      </w:pPr>
      <w:r w:rsidRPr="00B50381">
        <w:rPr>
          <w:rFonts w:ascii="Calibri" w:eastAsia="Times New Roman" w:hAnsi="Calibri"/>
          <w:b/>
          <w:bCs/>
        </w:rPr>
        <w:t>Contact presse :</w:t>
      </w:r>
      <w:r w:rsidRPr="00B50381">
        <w:rPr>
          <w:rFonts w:ascii="Calibri" w:eastAsia="Times New Roman" w:hAnsi="Calibri"/>
        </w:rPr>
        <w:t xml:space="preserve"> Catherine Amsterdam </w:t>
      </w:r>
    </w:p>
    <w:p w:rsidR="00DA3412" w:rsidRPr="00B50381" w:rsidRDefault="00D8147C" w:rsidP="00DA3412">
      <w:pPr>
        <w:rPr>
          <w:rFonts w:ascii="Calibri" w:eastAsia="Times New Roman" w:hAnsi="Calibri"/>
        </w:rPr>
      </w:pPr>
      <w:hyperlink r:id="rId9" w:history="1">
        <w:r w:rsidR="00DA3412" w:rsidRPr="00B50381">
          <w:rPr>
            <w:rFonts w:ascii="Calibri" w:eastAsia="Times New Roman" w:hAnsi="Calibri"/>
            <w:color w:val="0000FF"/>
            <w:u w:val="single"/>
          </w:rPr>
          <w:t>ca@amsterdamcommunication.fr</w:t>
        </w:r>
      </w:hyperlink>
      <w:r w:rsidR="00DA3412" w:rsidRPr="00B50381">
        <w:rPr>
          <w:rFonts w:ascii="Calibri" w:eastAsia="Times New Roman" w:hAnsi="Calibri"/>
        </w:rPr>
        <w:t xml:space="preserve"> - Tél. 02 43 94 01 71</w:t>
      </w:r>
    </w:p>
    <w:p w:rsidR="00DA3412" w:rsidRPr="00B50381" w:rsidRDefault="00DA3412" w:rsidP="00DA3412">
      <w:pPr>
        <w:rPr>
          <w:rFonts w:ascii="Calibri" w:eastAsia="Times New Roman" w:hAnsi="Calibri"/>
        </w:rPr>
      </w:pPr>
      <w:r w:rsidRPr="00B50381">
        <w:rPr>
          <w:rFonts w:ascii="Calibri" w:eastAsia="Times New Roman" w:hAnsi="Calibri"/>
        </w:rPr>
        <w:t> </w:t>
      </w:r>
    </w:p>
    <w:p w:rsidR="00DA3412" w:rsidRPr="00DA3412" w:rsidRDefault="00DA3412" w:rsidP="00DA3412">
      <w:pPr>
        <w:rPr>
          <w:rFonts w:ascii="Calibri" w:eastAsia="Times New Roman" w:hAnsi="Calibri"/>
        </w:rPr>
      </w:pPr>
      <w:r w:rsidRPr="00DA3412">
        <w:rPr>
          <w:rFonts w:ascii="Calibri" w:eastAsia="Times New Roman" w:hAnsi="Calibri"/>
        </w:rPr>
        <w:t xml:space="preserve">Téléchargement du communiqué et des visuels HD sur la </w:t>
      </w:r>
      <w:hyperlink r:id="rId10" w:history="1">
        <w:r w:rsidRPr="002A52DA">
          <w:rPr>
            <w:rStyle w:val="Lienhypertexte"/>
            <w:rFonts w:ascii="Calibri" w:eastAsia="Times New Roman" w:hAnsi="Calibri"/>
          </w:rPr>
          <w:t>salle de presse d’Amsterdam Communication</w:t>
        </w:r>
      </w:hyperlink>
      <w:r w:rsidRPr="00DA3412">
        <w:rPr>
          <w:rFonts w:ascii="Calibri" w:eastAsia="Times New Roman" w:hAnsi="Calibri"/>
        </w:rPr>
        <w:t xml:space="preserve">, </w:t>
      </w:r>
      <w:hyperlink r:id="rId11" w:history="1">
        <w:r w:rsidRPr="002A52DA">
          <w:rPr>
            <w:rStyle w:val="Lienhypertexte"/>
            <w:rFonts w:ascii="Calibri" w:eastAsia="Times New Roman" w:hAnsi="Calibri"/>
          </w:rPr>
          <w:t>Agence de relation presse</w:t>
        </w:r>
      </w:hyperlink>
    </w:p>
    <w:p w:rsidR="00E627E9" w:rsidRPr="00DA3412" w:rsidRDefault="00E627E9" w:rsidP="00DA3412">
      <w:pPr>
        <w:rPr>
          <w:rFonts w:ascii="Calibri" w:eastAsia="Times New Roman" w:hAnsi="Calibri"/>
        </w:rPr>
      </w:pPr>
    </w:p>
    <w:sectPr w:rsidR="00E627E9" w:rsidRPr="00DA3412" w:rsidSect="009E7947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l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3567"/>
    <w:multiLevelType w:val="hybridMultilevel"/>
    <w:tmpl w:val="80060388"/>
    <w:lvl w:ilvl="0" w:tplc="6706EC80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2687E"/>
    <w:multiLevelType w:val="hybridMultilevel"/>
    <w:tmpl w:val="1A56D19C"/>
    <w:lvl w:ilvl="0" w:tplc="FAD8C196">
      <w:start w:val="2"/>
      <w:numFmt w:val="bullet"/>
      <w:lvlText w:val="-"/>
      <w:lvlJc w:val="left"/>
      <w:pPr>
        <w:ind w:left="502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9F11BF"/>
    <w:rsid w:val="0000464D"/>
    <w:rsid w:val="000E01E5"/>
    <w:rsid w:val="002A52DA"/>
    <w:rsid w:val="00412B9C"/>
    <w:rsid w:val="005F11FC"/>
    <w:rsid w:val="00691DCF"/>
    <w:rsid w:val="00705494"/>
    <w:rsid w:val="00802A67"/>
    <w:rsid w:val="00941DDF"/>
    <w:rsid w:val="009464D1"/>
    <w:rsid w:val="009D6F02"/>
    <w:rsid w:val="009E5228"/>
    <w:rsid w:val="009E7947"/>
    <w:rsid w:val="009F11BF"/>
    <w:rsid w:val="00A94CE5"/>
    <w:rsid w:val="00B50381"/>
    <w:rsid w:val="00C53E5C"/>
    <w:rsid w:val="00CD1FFC"/>
    <w:rsid w:val="00D8147C"/>
    <w:rsid w:val="00DA3412"/>
    <w:rsid w:val="00E50EC3"/>
    <w:rsid w:val="00E627E9"/>
    <w:rsid w:val="00FA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02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F11BF"/>
    <w:rPr>
      <w:b/>
      <w:bCs/>
    </w:rPr>
  </w:style>
  <w:style w:type="character" w:styleId="Lienhypertexte">
    <w:name w:val="Hyperlink"/>
    <w:basedOn w:val="Policepardfaut"/>
    <w:uiPriority w:val="99"/>
    <w:unhideWhenUsed/>
    <w:rsid w:val="009F11B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46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F11BF"/>
    <w:rPr>
      <w:b/>
      <w:bCs/>
    </w:rPr>
  </w:style>
  <w:style w:type="character" w:styleId="Lienhypertexte">
    <w:name w:val="Hyperlink"/>
    <w:basedOn w:val="Policepardfaut"/>
    <w:uiPriority w:val="99"/>
    <w:unhideWhenUsed/>
    <w:rsid w:val="009F11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oue@intermasgrou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rten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ene.fr/produits/amenager/172/brise-vues-naturels" TargetMode="External"/><Relationship Id="rId11" Type="http://schemas.openxmlformats.org/officeDocument/2006/relationships/hyperlink" Target="http://www.amsterdamcommunication.fr/" TargetMode="External"/><Relationship Id="rId5" Type="http://schemas.openxmlformats.org/officeDocument/2006/relationships/hyperlink" Target="http://www.nortene.fr/produits/amenager/173/brise-vue-synthetique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amsterdamcommunication.fr/presse/accuei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@amsterdamcommunication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AMSTERDAM COMMUNICATION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AMSTERDAM</dc:creator>
  <cp:lastModifiedBy>Amsterdam Com</cp:lastModifiedBy>
  <cp:revision>10</cp:revision>
  <dcterms:created xsi:type="dcterms:W3CDTF">2018-03-14T15:12:00Z</dcterms:created>
  <dcterms:modified xsi:type="dcterms:W3CDTF">2018-04-03T13:28:00Z</dcterms:modified>
</cp:coreProperties>
</file>