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15" w:rsidRPr="00920071" w:rsidRDefault="007B2515" w:rsidP="00920071">
      <w:pPr>
        <w:jc w:val="both"/>
        <w:rPr>
          <w:rFonts w:ascii="Calibri" w:hAnsi="Calibri" w:cs="Calibri"/>
        </w:rPr>
      </w:pPr>
      <w:r w:rsidRPr="00920071">
        <w:rPr>
          <w:rFonts w:ascii="Calibri" w:hAnsi="Calibri" w:cs="Calibri"/>
        </w:rPr>
        <w:t xml:space="preserve">Communiqué de presse, le jeudi </w:t>
      </w:r>
      <w:r w:rsidR="004D1789">
        <w:rPr>
          <w:rFonts w:ascii="Calibri" w:hAnsi="Calibri" w:cs="Calibri"/>
        </w:rPr>
        <w:t>31</w:t>
      </w:r>
      <w:r w:rsidRPr="00920071">
        <w:rPr>
          <w:rFonts w:ascii="Calibri" w:hAnsi="Calibri" w:cs="Calibri"/>
        </w:rPr>
        <w:t xml:space="preserve"> octobre 2019</w:t>
      </w:r>
    </w:p>
    <w:p w:rsidR="007B2515" w:rsidRPr="00920071" w:rsidRDefault="007B2515" w:rsidP="00920071">
      <w:pPr>
        <w:jc w:val="both"/>
        <w:rPr>
          <w:rFonts w:ascii="Calibri" w:hAnsi="Calibri" w:cs="Calibri"/>
        </w:rPr>
      </w:pPr>
      <w:r w:rsidRPr="00920071">
        <w:rPr>
          <w:rFonts w:ascii="Calibri" w:hAnsi="Calibri" w:cs="Calibri"/>
        </w:rPr>
        <w:t>Rubrique : revêtement extérieur perméable</w:t>
      </w:r>
    </w:p>
    <w:p w:rsidR="007B2515" w:rsidRPr="00920071" w:rsidRDefault="007B2515" w:rsidP="00920071">
      <w:pPr>
        <w:jc w:val="both"/>
        <w:rPr>
          <w:rFonts w:ascii="Calibri" w:hAnsi="Calibri" w:cs="Calibri"/>
        </w:rPr>
      </w:pPr>
    </w:p>
    <w:p w:rsidR="00920071" w:rsidRPr="00920071" w:rsidRDefault="00920071" w:rsidP="00920071">
      <w:pPr>
        <w:pStyle w:val="Default"/>
        <w:jc w:val="both"/>
        <w:rPr>
          <w:rFonts w:ascii="Calibri" w:hAnsi="Calibri" w:cs="Calibri"/>
        </w:rPr>
      </w:pPr>
    </w:p>
    <w:p w:rsidR="00B22977" w:rsidRPr="00920071" w:rsidRDefault="00920071" w:rsidP="00920071">
      <w:pPr>
        <w:pStyle w:val="Default"/>
        <w:jc w:val="center"/>
        <w:rPr>
          <w:rFonts w:ascii="Calibri" w:hAnsi="Calibri" w:cs="Calibri"/>
          <w:b/>
          <w:sz w:val="28"/>
        </w:rPr>
      </w:pPr>
      <w:proofErr w:type="spellStart"/>
      <w:r w:rsidRPr="00920071">
        <w:rPr>
          <w:rFonts w:ascii="Calibri" w:hAnsi="Calibri" w:cs="Calibri"/>
          <w:b/>
          <w:sz w:val="28"/>
        </w:rPr>
        <w:t>Hydrostar</w:t>
      </w:r>
      <w:proofErr w:type="spellEnd"/>
      <w:r w:rsidRPr="00920071">
        <w:rPr>
          <w:rFonts w:ascii="Calibri" w:hAnsi="Calibri" w:cs="Calibri"/>
          <w:b/>
          <w:sz w:val="28"/>
        </w:rPr>
        <w:t>®, une résine drainante qui défie les flaques d’eau.</w:t>
      </w:r>
    </w:p>
    <w:p w:rsidR="00B22977" w:rsidRPr="00920071" w:rsidRDefault="00B22977" w:rsidP="00920071">
      <w:pPr>
        <w:jc w:val="both"/>
        <w:rPr>
          <w:rFonts w:ascii="Calibri" w:hAnsi="Calibri" w:cs="Calibri"/>
        </w:rPr>
      </w:pPr>
    </w:p>
    <w:p w:rsidR="00920071" w:rsidRPr="00920071" w:rsidRDefault="00920071" w:rsidP="00920071">
      <w:pPr>
        <w:pStyle w:val="Default"/>
        <w:jc w:val="both"/>
        <w:rPr>
          <w:rFonts w:ascii="Calibri" w:hAnsi="Calibri" w:cs="Calibri"/>
        </w:rPr>
      </w:pPr>
    </w:p>
    <w:p w:rsidR="00920071" w:rsidRPr="00920071" w:rsidRDefault="00920071" w:rsidP="00920071">
      <w:pPr>
        <w:widowControl w:val="0"/>
        <w:jc w:val="both"/>
        <w:rPr>
          <w:rFonts w:ascii="Calibri" w:hAnsi="Calibri" w:cs="Calibri"/>
        </w:rPr>
      </w:pPr>
      <w:r w:rsidRPr="00C84653">
        <w:rPr>
          <w:rFonts w:ascii="Calibri" w:hAnsi="Calibri" w:cs="Calibri"/>
        </w:rPr>
        <w:t xml:space="preserve">Représenté sur toute la France par </w:t>
      </w:r>
      <w:r w:rsidRPr="00C84653">
        <w:rPr>
          <w:rFonts w:ascii="Calibri" w:hAnsi="Calibri" w:cs="Calibri"/>
          <w:b/>
          <w:bCs/>
        </w:rPr>
        <w:t>227 entrepreneurs</w:t>
      </w:r>
      <w:r w:rsidRPr="00C84653">
        <w:rPr>
          <w:rFonts w:ascii="Calibri" w:hAnsi="Calibri" w:cs="Calibri"/>
        </w:rPr>
        <w:t xml:space="preserve">, </w:t>
      </w:r>
      <w:r w:rsidRPr="00C84653">
        <w:rPr>
          <w:rFonts w:ascii="Calibri" w:hAnsi="Calibri" w:cs="Calibri"/>
          <w:b/>
          <w:bCs/>
        </w:rPr>
        <w:t xml:space="preserve">Daniel </w:t>
      </w:r>
      <w:proofErr w:type="spellStart"/>
      <w:r w:rsidRPr="00C84653">
        <w:rPr>
          <w:rFonts w:ascii="Calibri" w:hAnsi="Calibri" w:cs="Calibri"/>
          <w:b/>
          <w:bCs/>
        </w:rPr>
        <w:t>Moquet</w:t>
      </w:r>
      <w:proofErr w:type="spellEnd"/>
      <w:r w:rsidRPr="00C84653">
        <w:rPr>
          <w:rFonts w:ascii="Calibri" w:hAnsi="Calibri" w:cs="Calibri"/>
        </w:rPr>
        <w:t xml:space="preserve">, spécialiste des </w:t>
      </w:r>
      <w:hyperlink r:id="rId5" w:history="1">
        <w:r w:rsidRPr="00C84653">
          <w:rPr>
            <w:rStyle w:val="Lienhypertexte"/>
            <w:rFonts w:ascii="Calibri" w:hAnsi="Calibri" w:cs="Calibri"/>
            <w:b/>
            <w:bCs/>
            <w:color w:val="auto"/>
            <w:u w:val="none"/>
          </w:rPr>
          <w:t>revêtements d’extérieur</w:t>
        </w:r>
      </w:hyperlink>
      <w:r w:rsidRPr="00C84653">
        <w:rPr>
          <w:rFonts w:ascii="Calibri" w:hAnsi="Calibri" w:cs="Calibri"/>
          <w:b/>
          <w:bCs/>
        </w:rPr>
        <w:t xml:space="preserve"> pour allée, cour et terrasse</w:t>
      </w:r>
      <w:r w:rsidRPr="00C84653">
        <w:rPr>
          <w:rFonts w:ascii="Calibri" w:hAnsi="Calibri" w:cs="Calibri"/>
        </w:rPr>
        <w:t xml:space="preserve">, crée, teste et développe ses propres produits afin de correspondre en tout point aux attentes du marché. Chacun sait que l’automne offre son lot de désagréments (pluie, variations de température, gel parfois), mettant ainsi les sols à rude épreuve. </w:t>
      </w:r>
      <w:r w:rsidRPr="00C84653">
        <w:rPr>
          <w:rFonts w:ascii="Calibri" w:hAnsi="Calibri" w:cs="Calibri"/>
          <w:b/>
          <w:bCs/>
        </w:rPr>
        <w:t xml:space="preserve">Daniel </w:t>
      </w:r>
      <w:proofErr w:type="spellStart"/>
      <w:r w:rsidRPr="00C84653">
        <w:rPr>
          <w:rFonts w:ascii="Calibri" w:hAnsi="Calibri" w:cs="Calibri"/>
          <w:b/>
          <w:bCs/>
        </w:rPr>
        <w:t>Moquet</w:t>
      </w:r>
      <w:proofErr w:type="spellEnd"/>
      <w:r w:rsidRPr="00C84653">
        <w:rPr>
          <w:rFonts w:ascii="Calibri" w:hAnsi="Calibri" w:cs="Calibri"/>
          <w:b/>
          <w:bCs/>
        </w:rPr>
        <w:t xml:space="preserve"> </w:t>
      </w:r>
      <w:r w:rsidRPr="00C84653">
        <w:rPr>
          <w:rFonts w:ascii="Calibri" w:hAnsi="Calibri" w:cs="Calibri"/>
        </w:rPr>
        <w:t xml:space="preserve">a donc conçu </w:t>
      </w:r>
      <w:hyperlink r:id="rId6" w:history="1">
        <w:r w:rsidRPr="00C84653">
          <w:rPr>
            <w:rStyle w:val="Lienhypertexte"/>
            <w:rFonts w:ascii="Calibri" w:hAnsi="Calibri" w:cs="Calibri"/>
            <w:b/>
            <w:bCs/>
            <w:color w:val="auto"/>
            <w:u w:val="none"/>
          </w:rPr>
          <w:t>Hydrostar</w:t>
        </w:r>
      </w:hyperlink>
      <w:r w:rsidRPr="00C84653">
        <w:rPr>
          <w:rFonts w:ascii="Calibri" w:hAnsi="Calibri" w:cs="Calibri"/>
          <w:b/>
          <w:bCs/>
          <w:vertAlign w:val="superscript"/>
        </w:rPr>
        <w:t>®</w:t>
      </w:r>
      <w:r w:rsidRPr="00C84653">
        <w:rPr>
          <w:rFonts w:ascii="Calibri" w:hAnsi="Calibri" w:cs="Calibri"/>
        </w:rPr>
        <w:t>,</w:t>
      </w:r>
      <w:r w:rsidR="004D1789" w:rsidRPr="00C84653">
        <w:rPr>
          <w:rFonts w:ascii="Calibri" w:hAnsi="Calibri" w:cs="Calibri"/>
        </w:rPr>
        <w:t xml:space="preserve"> </w:t>
      </w:r>
      <w:r w:rsidRPr="00C84653">
        <w:rPr>
          <w:rFonts w:ascii="Calibri" w:hAnsi="Calibri" w:cs="Calibri"/>
        </w:rPr>
        <w:t xml:space="preserve">un </w:t>
      </w:r>
      <w:r w:rsidRPr="00C84653">
        <w:rPr>
          <w:rFonts w:ascii="Calibri" w:hAnsi="Calibri" w:cs="Calibri"/>
          <w:b/>
          <w:bCs/>
        </w:rPr>
        <w:t>revêtement</w:t>
      </w:r>
      <w:r w:rsidRPr="00920071">
        <w:rPr>
          <w:rFonts w:ascii="Calibri" w:hAnsi="Calibri" w:cs="Calibri"/>
          <w:b/>
          <w:bCs/>
        </w:rPr>
        <w:t xml:space="preserve"> perméable </w:t>
      </w:r>
      <w:r w:rsidRPr="00920071">
        <w:rPr>
          <w:rFonts w:ascii="Calibri" w:hAnsi="Calibri" w:cs="Calibri"/>
        </w:rPr>
        <w:t xml:space="preserve">qui apporte une réponse idéale aux clients lassés de voir apparaître des flaques d’eau dans leurs allées ou encore de devoir composer avec des plages de piscine ou terrasse qui ne sèchent pas ou qui sont brûlantes… Intégralement </w:t>
      </w:r>
      <w:r w:rsidRPr="00920071">
        <w:rPr>
          <w:rFonts w:ascii="Calibri" w:hAnsi="Calibri" w:cs="Calibri"/>
          <w:b/>
          <w:bCs/>
        </w:rPr>
        <w:t xml:space="preserve">inventé par l’entreprise Daniel </w:t>
      </w:r>
      <w:proofErr w:type="spellStart"/>
      <w:r w:rsidRPr="00920071">
        <w:rPr>
          <w:rFonts w:ascii="Calibri" w:hAnsi="Calibri" w:cs="Calibri"/>
          <w:b/>
          <w:bCs/>
        </w:rPr>
        <w:t>Moquet</w:t>
      </w:r>
      <w:proofErr w:type="spellEnd"/>
      <w:r w:rsidRPr="00920071">
        <w:rPr>
          <w:rFonts w:ascii="Calibri" w:hAnsi="Calibri" w:cs="Calibri"/>
          <w:b/>
          <w:bCs/>
        </w:rPr>
        <w:t xml:space="preserve"> </w:t>
      </w:r>
      <w:r w:rsidRPr="00920071">
        <w:rPr>
          <w:rFonts w:ascii="Calibri" w:hAnsi="Calibri" w:cs="Calibri"/>
        </w:rPr>
        <w:t xml:space="preserve">et exclusivement </w:t>
      </w:r>
      <w:r w:rsidRPr="00920071">
        <w:rPr>
          <w:rFonts w:ascii="Calibri" w:hAnsi="Calibri" w:cs="Calibri"/>
          <w:b/>
          <w:bCs/>
        </w:rPr>
        <w:t>distribué par son réseau d’entrepreneurs</w:t>
      </w:r>
      <w:r w:rsidRPr="00920071">
        <w:rPr>
          <w:rFonts w:ascii="Calibri" w:hAnsi="Calibri" w:cs="Calibri"/>
        </w:rPr>
        <w:t xml:space="preserve">, </w:t>
      </w:r>
      <w:proofErr w:type="spellStart"/>
      <w:r w:rsidRPr="00920071">
        <w:rPr>
          <w:rFonts w:ascii="Calibri" w:hAnsi="Calibri" w:cs="Calibri"/>
        </w:rPr>
        <w:t>Hydrostar</w:t>
      </w:r>
      <w:proofErr w:type="spellEnd"/>
      <w:r w:rsidRPr="00920071">
        <w:rPr>
          <w:rFonts w:ascii="Calibri" w:hAnsi="Calibri" w:cs="Calibri"/>
          <w:vertAlign w:val="superscript"/>
        </w:rPr>
        <w:t>®</w:t>
      </w:r>
      <w:r w:rsidRPr="00920071">
        <w:rPr>
          <w:rFonts w:ascii="Calibri" w:hAnsi="Calibri" w:cs="Calibri"/>
        </w:rPr>
        <w:t xml:space="preserve"> n’a pas d’équivalent ailleurs ! La nouveauté réside dans le </w:t>
      </w:r>
      <w:r w:rsidRPr="00920071">
        <w:rPr>
          <w:rFonts w:ascii="Calibri" w:hAnsi="Calibri" w:cs="Calibri"/>
          <w:b/>
          <w:bCs/>
        </w:rPr>
        <w:t>choix des couleurs </w:t>
      </w:r>
      <w:r w:rsidRPr="00920071">
        <w:rPr>
          <w:rFonts w:ascii="Calibri" w:hAnsi="Calibri" w:cs="Calibri"/>
        </w:rPr>
        <w:t xml:space="preserve">: on compte </w:t>
      </w:r>
      <w:r w:rsidRPr="00920071">
        <w:rPr>
          <w:rFonts w:ascii="Calibri" w:hAnsi="Calibri" w:cs="Calibri"/>
          <w:b/>
          <w:bCs/>
        </w:rPr>
        <w:t xml:space="preserve">8 coloris disponibles </w:t>
      </w:r>
      <w:r w:rsidRPr="00920071">
        <w:rPr>
          <w:rFonts w:ascii="Calibri" w:hAnsi="Calibri" w:cs="Calibri"/>
        </w:rPr>
        <w:t xml:space="preserve">maintenant. </w:t>
      </w:r>
    </w:p>
    <w:p w:rsidR="00920071" w:rsidRDefault="00920071" w:rsidP="00920071">
      <w:pPr>
        <w:pStyle w:val="Default"/>
        <w:jc w:val="both"/>
        <w:rPr>
          <w:rFonts w:ascii="Calibri" w:hAnsi="Calibri" w:cs="Calibri"/>
        </w:rPr>
      </w:pPr>
    </w:p>
    <w:p w:rsidR="004D1789" w:rsidRPr="00920071" w:rsidRDefault="004D1789" w:rsidP="00920071">
      <w:pPr>
        <w:pStyle w:val="Default"/>
        <w:jc w:val="both"/>
        <w:rPr>
          <w:rFonts w:ascii="Calibri" w:hAnsi="Calibri" w:cs="Calibri"/>
        </w:rPr>
      </w:pPr>
    </w:p>
    <w:p w:rsidR="00920071" w:rsidRPr="00920071" w:rsidRDefault="00920071" w:rsidP="00920071">
      <w:pPr>
        <w:widowControl w:val="0"/>
        <w:jc w:val="both"/>
        <w:rPr>
          <w:rFonts w:ascii="Calibri" w:hAnsi="Calibri" w:cs="Calibri"/>
          <w:color w:val="C23B37"/>
        </w:rPr>
      </w:pPr>
      <w:r w:rsidRPr="00920071">
        <w:rPr>
          <w:rFonts w:ascii="Calibri" w:hAnsi="Calibri" w:cs="Calibri"/>
          <w:b/>
          <w:bCs/>
          <w:color w:val="C23B37"/>
        </w:rPr>
        <w:t xml:space="preserve">Le secret de fabrique </w:t>
      </w:r>
      <w:proofErr w:type="spellStart"/>
      <w:r w:rsidRPr="00920071">
        <w:rPr>
          <w:rFonts w:ascii="Calibri" w:hAnsi="Calibri" w:cs="Calibri"/>
          <w:b/>
          <w:bCs/>
          <w:color w:val="C23B37"/>
        </w:rPr>
        <w:t>Hydrostar</w:t>
      </w:r>
      <w:proofErr w:type="spellEnd"/>
      <w:r w:rsidRPr="00920071">
        <w:rPr>
          <w:rFonts w:ascii="Calibri" w:hAnsi="Calibri" w:cs="Calibri"/>
          <w:b/>
          <w:bCs/>
          <w:color w:val="C23B37"/>
          <w:vertAlign w:val="superscript"/>
        </w:rPr>
        <w:t>®</w:t>
      </w:r>
      <w:r w:rsidRPr="00920071">
        <w:rPr>
          <w:rFonts w:ascii="Calibri" w:hAnsi="Calibri" w:cs="Calibri"/>
          <w:b/>
          <w:bCs/>
          <w:color w:val="C23B37"/>
        </w:rPr>
        <w:t xml:space="preserve"> ?</w:t>
      </w:r>
      <w:r w:rsidRPr="00920071">
        <w:rPr>
          <w:rFonts w:ascii="Calibri" w:hAnsi="Calibri" w:cs="Calibri"/>
          <w:color w:val="C23B37"/>
        </w:rPr>
        <w:t xml:space="preserve"> </w:t>
      </w:r>
    </w:p>
    <w:p w:rsidR="00920071" w:rsidRPr="00920071" w:rsidRDefault="00920071" w:rsidP="00920071">
      <w:pPr>
        <w:widowControl w:val="0"/>
        <w:jc w:val="both"/>
        <w:rPr>
          <w:rFonts w:ascii="Calibri" w:hAnsi="Calibri" w:cs="Calibri"/>
          <w:color w:val="000000"/>
        </w:rPr>
      </w:pPr>
      <w:proofErr w:type="spellStart"/>
      <w:r w:rsidRPr="00920071">
        <w:rPr>
          <w:rFonts w:ascii="Calibri" w:hAnsi="Calibri" w:cs="Calibri"/>
          <w:b/>
          <w:bCs/>
        </w:rPr>
        <w:t>Hydrostar</w:t>
      </w:r>
      <w:proofErr w:type="spellEnd"/>
      <w:r w:rsidRPr="00920071">
        <w:rPr>
          <w:rFonts w:ascii="Calibri" w:hAnsi="Calibri" w:cs="Calibri"/>
          <w:b/>
          <w:bCs/>
          <w:vertAlign w:val="superscript"/>
        </w:rPr>
        <w:t>®</w:t>
      </w:r>
      <w:r w:rsidRPr="00920071">
        <w:rPr>
          <w:rFonts w:ascii="Calibri" w:hAnsi="Calibri" w:cs="Calibri"/>
          <w:b/>
          <w:bCs/>
        </w:rPr>
        <w:t xml:space="preserve"> </w:t>
      </w:r>
      <w:r w:rsidRPr="00920071">
        <w:rPr>
          <w:rFonts w:ascii="Calibri" w:hAnsi="Calibri" w:cs="Calibri"/>
        </w:rPr>
        <w:t xml:space="preserve">est </w:t>
      </w:r>
      <w:r w:rsidRPr="00C84653">
        <w:rPr>
          <w:rFonts w:ascii="Calibri" w:hAnsi="Calibri" w:cs="Calibri"/>
          <w:b/>
          <w:bCs/>
        </w:rPr>
        <w:t>composé de gravillons de marbre, teintés naturellement et sans colorant</w:t>
      </w:r>
      <w:r w:rsidRPr="00C84653">
        <w:rPr>
          <w:rFonts w:ascii="Calibri" w:hAnsi="Calibri" w:cs="Calibri"/>
        </w:rPr>
        <w:t xml:space="preserve">, puis stabilisés grâce à une </w:t>
      </w:r>
      <w:hyperlink r:id="rId7" w:history="1">
        <w:r w:rsidRPr="00C84653">
          <w:rPr>
            <w:rStyle w:val="Lienhypertexte"/>
            <w:rFonts w:ascii="Calibri" w:hAnsi="Calibri" w:cs="Calibri"/>
            <w:b/>
            <w:bCs/>
            <w:color w:val="auto"/>
            <w:u w:val="none"/>
          </w:rPr>
          <w:t>résine drainante</w:t>
        </w:r>
      </w:hyperlink>
      <w:r w:rsidRPr="00C84653">
        <w:rPr>
          <w:rFonts w:ascii="Calibri" w:hAnsi="Calibri" w:cs="Calibri"/>
          <w:bCs/>
        </w:rPr>
        <w:t xml:space="preserve"> </w:t>
      </w:r>
      <w:r w:rsidRPr="00C84653">
        <w:rPr>
          <w:rFonts w:ascii="Calibri" w:hAnsi="Calibri" w:cs="Calibri"/>
          <w:b/>
          <w:bCs/>
        </w:rPr>
        <w:t>translucide incolore</w:t>
      </w:r>
      <w:r w:rsidRPr="00C84653">
        <w:rPr>
          <w:rFonts w:ascii="Calibri" w:hAnsi="Calibri" w:cs="Calibri"/>
        </w:rPr>
        <w:t xml:space="preserve">. Disponible dans </w:t>
      </w:r>
      <w:r w:rsidRPr="00C84653">
        <w:rPr>
          <w:rFonts w:ascii="Calibri" w:hAnsi="Calibri" w:cs="Calibri"/>
          <w:b/>
          <w:bCs/>
        </w:rPr>
        <w:t>8 teintes naturelles</w:t>
      </w:r>
      <w:r w:rsidRPr="00C84653">
        <w:rPr>
          <w:rFonts w:ascii="Calibri" w:hAnsi="Calibri" w:cs="Calibri"/>
        </w:rPr>
        <w:t>, des plus claires aux plus sombres (gris perle, corail, soleil, dune, ivoire, nuage, basalte, écorce), ce revêtement se prête à tous les styles :</w:t>
      </w:r>
      <w:r w:rsidRPr="00920071">
        <w:rPr>
          <w:rFonts w:ascii="Calibri" w:hAnsi="Calibri" w:cs="Calibri"/>
        </w:rPr>
        <w:t xml:space="preserve"> naturel, rustique, contemporain. </w:t>
      </w:r>
      <w:r w:rsidRPr="00920071">
        <w:rPr>
          <w:rFonts w:ascii="Calibri" w:hAnsi="Calibri" w:cs="Calibri"/>
          <w:b/>
          <w:bCs/>
        </w:rPr>
        <w:t>Autre atout </w:t>
      </w:r>
      <w:r w:rsidRPr="00920071">
        <w:rPr>
          <w:rFonts w:ascii="Calibri" w:hAnsi="Calibri" w:cs="Calibri"/>
        </w:rPr>
        <w:t xml:space="preserve">: il se combine parfaitement avec d’autres gammes Daniel </w:t>
      </w:r>
      <w:proofErr w:type="spellStart"/>
      <w:r w:rsidRPr="00920071">
        <w:rPr>
          <w:rFonts w:ascii="Calibri" w:hAnsi="Calibri" w:cs="Calibri"/>
        </w:rPr>
        <w:t>Moquet</w:t>
      </w:r>
      <w:proofErr w:type="spellEnd"/>
      <w:r w:rsidRPr="00920071">
        <w:rPr>
          <w:rFonts w:ascii="Calibri" w:hAnsi="Calibri" w:cs="Calibri"/>
        </w:rPr>
        <w:t xml:space="preserve">, comme les bordures ou dalles </w:t>
      </w:r>
      <w:proofErr w:type="spellStart"/>
      <w:r w:rsidRPr="00920071">
        <w:rPr>
          <w:rFonts w:ascii="Calibri" w:hAnsi="Calibri" w:cs="Calibri"/>
        </w:rPr>
        <w:t>Boibé</w:t>
      </w:r>
      <w:proofErr w:type="spellEnd"/>
      <w:r w:rsidRPr="00920071">
        <w:rPr>
          <w:rFonts w:ascii="Calibri" w:hAnsi="Calibri" w:cs="Calibri"/>
        </w:rPr>
        <w:t>®, les dallages en Grès Céram, les pavés La couture® ou bien encore le gazon synthétique DM Green</w:t>
      </w:r>
      <w:r w:rsidRPr="00920071">
        <w:rPr>
          <w:rFonts w:ascii="Calibri" w:hAnsi="Calibri" w:cs="Calibri"/>
          <w:vertAlign w:val="superscript"/>
        </w:rPr>
        <w:t>®</w:t>
      </w:r>
      <w:r w:rsidRPr="00920071">
        <w:rPr>
          <w:rFonts w:ascii="Calibri" w:hAnsi="Calibri" w:cs="Calibri"/>
        </w:rPr>
        <w:t>.</w:t>
      </w:r>
    </w:p>
    <w:p w:rsidR="00920071" w:rsidRPr="00920071" w:rsidRDefault="00920071" w:rsidP="00920071">
      <w:pPr>
        <w:widowControl w:val="0"/>
        <w:jc w:val="both"/>
        <w:rPr>
          <w:rFonts w:ascii="Calibri" w:hAnsi="Calibri" w:cs="Calibri"/>
        </w:rPr>
      </w:pPr>
    </w:p>
    <w:p w:rsidR="00920071" w:rsidRPr="00920071" w:rsidRDefault="00920071" w:rsidP="00920071">
      <w:pPr>
        <w:widowControl w:val="0"/>
        <w:jc w:val="both"/>
        <w:rPr>
          <w:rFonts w:ascii="Calibri" w:hAnsi="Calibri" w:cs="Calibri"/>
          <w:b/>
          <w:bCs/>
          <w:color w:val="C23B37"/>
        </w:rPr>
      </w:pPr>
      <w:r w:rsidRPr="00920071">
        <w:rPr>
          <w:rFonts w:ascii="Calibri" w:hAnsi="Calibri" w:cs="Calibri"/>
          <w:b/>
          <w:bCs/>
          <w:color w:val="C23B37"/>
        </w:rPr>
        <w:t>Un côté déco très apprécié par les clients</w:t>
      </w:r>
    </w:p>
    <w:p w:rsidR="00920071" w:rsidRDefault="00920071" w:rsidP="00920071">
      <w:pPr>
        <w:widowControl w:val="0"/>
        <w:jc w:val="both"/>
        <w:rPr>
          <w:rFonts w:ascii="Calibri" w:hAnsi="Calibri" w:cs="Calibri"/>
        </w:rPr>
      </w:pPr>
      <w:r w:rsidRPr="00920071">
        <w:rPr>
          <w:rFonts w:ascii="Calibri" w:hAnsi="Calibri" w:cs="Calibri"/>
        </w:rPr>
        <w:t xml:space="preserve">La </w:t>
      </w:r>
      <w:r w:rsidRPr="00920071">
        <w:rPr>
          <w:rFonts w:ascii="Calibri" w:hAnsi="Calibri" w:cs="Calibri"/>
          <w:b/>
          <w:bCs/>
        </w:rPr>
        <w:t xml:space="preserve">nouvelle palette de couleurs </w:t>
      </w:r>
      <w:r w:rsidRPr="00920071">
        <w:rPr>
          <w:rFonts w:ascii="Calibri" w:hAnsi="Calibri" w:cs="Calibri"/>
        </w:rPr>
        <w:t xml:space="preserve">laisse libre court à la créativité du client et permet de </w:t>
      </w:r>
      <w:r w:rsidRPr="00920071">
        <w:rPr>
          <w:rFonts w:ascii="Calibri" w:hAnsi="Calibri" w:cs="Calibri"/>
          <w:b/>
          <w:bCs/>
        </w:rPr>
        <w:t>personnaliser ses extérieurs à son image</w:t>
      </w:r>
      <w:r w:rsidRPr="00920071">
        <w:rPr>
          <w:rFonts w:ascii="Calibri" w:hAnsi="Calibri" w:cs="Calibri"/>
        </w:rPr>
        <w:t xml:space="preserve"> : on sait tous que la décoration extérieure est le prolongement de la décoration de l’habitat. La finition brillante apporte une touche de modernité qui donne un </w:t>
      </w:r>
      <w:r w:rsidRPr="00920071">
        <w:rPr>
          <w:rFonts w:ascii="Calibri" w:hAnsi="Calibri" w:cs="Calibri"/>
          <w:b/>
          <w:bCs/>
        </w:rPr>
        <w:t xml:space="preserve">rendu très propre </w:t>
      </w:r>
      <w:r w:rsidRPr="00920071">
        <w:rPr>
          <w:rFonts w:ascii="Calibri" w:hAnsi="Calibri" w:cs="Calibri"/>
        </w:rPr>
        <w:t xml:space="preserve">et </w:t>
      </w:r>
      <w:r w:rsidRPr="00920071">
        <w:rPr>
          <w:rFonts w:ascii="Calibri" w:hAnsi="Calibri" w:cs="Calibri"/>
          <w:b/>
          <w:bCs/>
        </w:rPr>
        <w:t>très esthétique</w:t>
      </w:r>
      <w:r w:rsidRPr="00920071">
        <w:rPr>
          <w:rFonts w:ascii="Calibri" w:hAnsi="Calibri" w:cs="Calibri"/>
        </w:rPr>
        <w:t>. La nouveauté de l’année la palette de couleur s’est élargie de 2 à 8 coloris : gris perle, corail, soleil, dune, ivoire, nuage, basalte, écorce. Le client peut s’exprimer.</w:t>
      </w:r>
    </w:p>
    <w:p w:rsidR="00920071" w:rsidRPr="00920071" w:rsidRDefault="00920071" w:rsidP="00920071">
      <w:pPr>
        <w:widowControl w:val="0"/>
        <w:jc w:val="both"/>
        <w:rPr>
          <w:rFonts w:ascii="Calibri" w:hAnsi="Calibri" w:cs="Calibri"/>
          <w:color w:val="000000"/>
        </w:rPr>
      </w:pPr>
    </w:p>
    <w:p w:rsidR="00920071" w:rsidRPr="00920071" w:rsidRDefault="00920071" w:rsidP="00920071">
      <w:pPr>
        <w:widowControl w:val="0"/>
        <w:jc w:val="both"/>
        <w:rPr>
          <w:rFonts w:ascii="Calibri" w:hAnsi="Calibri" w:cs="Calibri"/>
          <w:b/>
          <w:bCs/>
          <w:color w:val="C23B37"/>
        </w:rPr>
      </w:pPr>
      <w:r w:rsidRPr="00920071">
        <w:rPr>
          <w:rFonts w:ascii="Calibri" w:hAnsi="Calibri" w:cs="Calibri"/>
          <w:b/>
          <w:bCs/>
          <w:color w:val="C23B37"/>
        </w:rPr>
        <w:t>Un revêtement respectueux de l’environnement</w:t>
      </w:r>
    </w:p>
    <w:p w:rsidR="00920071" w:rsidRDefault="00920071" w:rsidP="00920071">
      <w:pPr>
        <w:widowControl w:val="0"/>
        <w:jc w:val="both"/>
        <w:rPr>
          <w:rFonts w:ascii="Calibri" w:hAnsi="Calibri" w:cs="Calibri"/>
        </w:rPr>
      </w:pPr>
      <w:r w:rsidRPr="00920071">
        <w:rPr>
          <w:rFonts w:ascii="Calibri" w:hAnsi="Calibri" w:cs="Calibri"/>
        </w:rPr>
        <w:t xml:space="preserve">Poreux, </w:t>
      </w:r>
      <w:proofErr w:type="spellStart"/>
      <w:r w:rsidRPr="00920071">
        <w:rPr>
          <w:rFonts w:ascii="Calibri" w:hAnsi="Calibri" w:cs="Calibri"/>
          <w:b/>
          <w:bCs/>
        </w:rPr>
        <w:t>Hydrostar</w:t>
      </w:r>
      <w:proofErr w:type="spellEnd"/>
      <w:r w:rsidRPr="00920071">
        <w:rPr>
          <w:rFonts w:ascii="Calibri" w:hAnsi="Calibri" w:cs="Calibri"/>
          <w:b/>
          <w:bCs/>
          <w:vertAlign w:val="superscript"/>
        </w:rPr>
        <w:t>®</w:t>
      </w:r>
      <w:r w:rsidRPr="00920071">
        <w:rPr>
          <w:rFonts w:ascii="Calibri" w:hAnsi="Calibri" w:cs="Calibri"/>
          <w:b/>
          <w:bCs/>
        </w:rPr>
        <w:t xml:space="preserve"> </w:t>
      </w:r>
      <w:r w:rsidRPr="00920071">
        <w:rPr>
          <w:rFonts w:ascii="Calibri" w:hAnsi="Calibri" w:cs="Calibri"/>
        </w:rPr>
        <w:t>laisse passer l’eau de pluie et répond</w:t>
      </w:r>
      <w:r w:rsidRPr="00920071">
        <w:rPr>
          <w:rFonts w:ascii="Calibri" w:hAnsi="Calibri" w:cs="Calibri"/>
          <w:b/>
          <w:bCs/>
        </w:rPr>
        <w:t xml:space="preserve"> </w:t>
      </w:r>
      <w:r w:rsidRPr="00920071">
        <w:rPr>
          <w:rFonts w:ascii="Calibri" w:hAnsi="Calibri" w:cs="Calibri"/>
        </w:rPr>
        <w:t xml:space="preserve">ainsi aux </w:t>
      </w:r>
      <w:r w:rsidRPr="00920071">
        <w:rPr>
          <w:rFonts w:ascii="Calibri" w:hAnsi="Calibri" w:cs="Calibri"/>
          <w:b/>
          <w:bCs/>
        </w:rPr>
        <w:t xml:space="preserve">normes environnementales </w:t>
      </w:r>
      <w:r w:rsidRPr="00920071">
        <w:rPr>
          <w:rFonts w:ascii="Calibri" w:hAnsi="Calibri" w:cs="Calibri"/>
        </w:rPr>
        <w:t>des pluies urbaines. Autrement dit, les eaux de pluie passent et retournent directement dans les nappes phréatiques.</w:t>
      </w:r>
    </w:p>
    <w:p w:rsidR="00920071" w:rsidRPr="00920071" w:rsidRDefault="00920071" w:rsidP="00920071">
      <w:pPr>
        <w:widowControl w:val="0"/>
        <w:jc w:val="both"/>
        <w:rPr>
          <w:rFonts w:ascii="Calibri" w:hAnsi="Calibri" w:cs="Calibri"/>
          <w:color w:val="000000"/>
        </w:rPr>
      </w:pPr>
    </w:p>
    <w:p w:rsidR="00920071" w:rsidRPr="00920071" w:rsidRDefault="00920071" w:rsidP="00920071">
      <w:pPr>
        <w:widowControl w:val="0"/>
        <w:jc w:val="both"/>
        <w:rPr>
          <w:rFonts w:ascii="Calibri" w:hAnsi="Calibri" w:cs="Calibri"/>
          <w:b/>
          <w:bCs/>
          <w:color w:val="C23B37"/>
        </w:rPr>
      </w:pPr>
      <w:r w:rsidRPr="00920071">
        <w:rPr>
          <w:rFonts w:ascii="Calibri" w:hAnsi="Calibri" w:cs="Calibri"/>
          <w:b/>
          <w:bCs/>
          <w:color w:val="C23B37"/>
        </w:rPr>
        <w:t>Un revêtement régulateur thermique</w:t>
      </w:r>
    </w:p>
    <w:p w:rsidR="00920071" w:rsidRPr="00920071" w:rsidRDefault="00920071" w:rsidP="00920071">
      <w:pPr>
        <w:widowControl w:val="0"/>
        <w:jc w:val="both"/>
        <w:rPr>
          <w:rFonts w:ascii="Calibri" w:hAnsi="Calibri" w:cs="Calibri"/>
          <w:color w:val="000000"/>
        </w:rPr>
      </w:pPr>
      <w:r w:rsidRPr="00920071">
        <w:rPr>
          <w:rFonts w:ascii="Calibri" w:hAnsi="Calibri" w:cs="Calibri"/>
        </w:rPr>
        <w:t xml:space="preserve">Perméable aussi à l’air, ce revêtement, lors de grosses chaleurs, laisse passer l’air et régule ainsi la température. Résultat : il n’y a </w:t>
      </w:r>
      <w:r w:rsidRPr="00920071">
        <w:rPr>
          <w:rFonts w:ascii="Calibri" w:hAnsi="Calibri" w:cs="Calibri"/>
          <w:b/>
          <w:bCs/>
        </w:rPr>
        <w:t xml:space="preserve">pas l’effet goudron brûlant </w:t>
      </w:r>
      <w:r w:rsidRPr="00920071">
        <w:rPr>
          <w:rFonts w:ascii="Calibri" w:hAnsi="Calibri" w:cs="Calibri"/>
        </w:rPr>
        <w:t xml:space="preserve">qui peut se produire les jours de canicule. Fort de cet avantage, </w:t>
      </w:r>
      <w:proofErr w:type="spellStart"/>
      <w:r w:rsidRPr="00920071">
        <w:rPr>
          <w:rFonts w:ascii="Calibri" w:hAnsi="Calibri" w:cs="Calibri"/>
          <w:b/>
          <w:bCs/>
        </w:rPr>
        <w:t>Hydrostar</w:t>
      </w:r>
      <w:proofErr w:type="spellEnd"/>
      <w:r w:rsidRPr="00920071">
        <w:rPr>
          <w:rFonts w:ascii="Calibri" w:hAnsi="Calibri" w:cs="Calibri"/>
          <w:b/>
          <w:bCs/>
          <w:vertAlign w:val="superscript"/>
        </w:rPr>
        <w:t>®</w:t>
      </w:r>
      <w:r w:rsidRPr="00920071">
        <w:rPr>
          <w:rFonts w:ascii="Calibri" w:hAnsi="Calibri" w:cs="Calibri"/>
          <w:b/>
          <w:bCs/>
        </w:rPr>
        <w:t xml:space="preserve"> </w:t>
      </w:r>
      <w:r w:rsidRPr="00920071">
        <w:rPr>
          <w:rFonts w:ascii="Calibri" w:hAnsi="Calibri" w:cs="Calibri"/>
        </w:rPr>
        <w:t xml:space="preserve">s’impose de toute évidence </w:t>
      </w:r>
      <w:r w:rsidRPr="00920071">
        <w:rPr>
          <w:rFonts w:ascii="Calibri" w:hAnsi="Calibri" w:cs="Calibri"/>
          <w:b/>
          <w:bCs/>
        </w:rPr>
        <w:t>autour de la piscine</w:t>
      </w:r>
      <w:r w:rsidRPr="00920071">
        <w:rPr>
          <w:rFonts w:ascii="Calibri" w:hAnsi="Calibri" w:cs="Calibri"/>
        </w:rPr>
        <w:t xml:space="preserve">. </w:t>
      </w:r>
    </w:p>
    <w:p w:rsidR="00920071" w:rsidRPr="00920071" w:rsidRDefault="00920071" w:rsidP="00920071">
      <w:pPr>
        <w:jc w:val="both"/>
        <w:rPr>
          <w:rFonts w:ascii="Calibri" w:hAnsi="Calibri" w:cs="Calibri"/>
        </w:rPr>
      </w:pPr>
    </w:p>
    <w:p w:rsidR="00920071" w:rsidRPr="00920071" w:rsidRDefault="00920071" w:rsidP="00920071">
      <w:pPr>
        <w:widowControl w:val="0"/>
        <w:jc w:val="both"/>
        <w:rPr>
          <w:rFonts w:ascii="Calibri" w:hAnsi="Calibri" w:cs="Calibri"/>
          <w:b/>
          <w:bCs/>
          <w:color w:val="C23B37"/>
        </w:rPr>
      </w:pPr>
      <w:r w:rsidRPr="00920071">
        <w:rPr>
          <w:rFonts w:ascii="Calibri" w:hAnsi="Calibri" w:cs="Calibri"/>
          <w:b/>
          <w:bCs/>
          <w:color w:val="C23B37"/>
        </w:rPr>
        <w:t>Un revêtement insensible au gel et dégel</w:t>
      </w:r>
    </w:p>
    <w:p w:rsidR="00920071" w:rsidRPr="00920071" w:rsidRDefault="00920071" w:rsidP="00920071">
      <w:pPr>
        <w:widowControl w:val="0"/>
        <w:jc w:val="both"/>
        <w:rPr>
          <w:rFonts w:ascii="Calibri" w:hAnsi="Calibri" w:cs="Calibri"/>
          <w:color w:val="000000"/>
        </w:rPr>
      </w:pPr>
      <w:r w:rsidRPr="00920071">
        <w:rPr>
          <w:rFonts w:ascii="Calibri" w:hAnsi="Calibri" w:cs="Calibri"/>
        </w:rPr>
        <w:t>Tout au long de l’année, les sols subissent de plein fouet les variations de température, lesquelles ont un impact plus ou moins fort selon la qualité, la nature et le niveau de sensibilité des sols en question.</w:t>
      </w:r>
    </w:p>
    <w:p w:rsidR="00920071" w:rsidRPr="00920071" w:rsidRDefault="00920071" w:rsidP="00920071">
      <w:pPr>
        <w:widowControl w:val="0"/>
        <w:jc w:val="both"/>
        <w:rPr>
          <w:rFonts w:ascii="Calibri" w:hAnsi="Calibri" w:cs="Calibri"/>
        </w:rPr>
      </w:pPr>
      <w:r w:rsidRPr="00920071">
        <w:rPr>
          <w:rFonts w:ascii="Calibri" w:hAnsi="Calibri" w:cs="Calibri"/>
        </w:rPr>
        <w:lastRenderedPageBreak/>
        <w:t> </w:t>
      </w:r>
    </w:p>
    <w:p w:rsidR="00920071" w:rsidRPr="00920071" w:rsidRDefault="00920071" w:rsidP="00920071">
      <w:pPr>
        <w:widowControl w:val="0"/>
        <w:jc w:val="both"/>
        <w:rPr>
          <w:rFonts w:ascii="Calibri" w:hAnsi="Calibri" w:cs="Calibri"/>
          <w:b/>
          <w:bCs/>
          <w:color w:val="C23B37"/>
        </w:rPr>
      </w:pPr>
      <w:r w:rsidRPr="00920071">
        <w:rPr>
          <w:rFonts w:ascii="Calibri" w:hAnsi="Calibri" w:cs="Calibri"/>
          <w:b/>
          <w:bCs/>
          <w:color w:val="C23B37"/>
        </w:rPr>
        <w:t>Un revêtement de qualité supérieure et agréable aux pieds</w:t>
      </w:r>
    </w:p>
    <w:p w:rsidR="00920071" w:rsidRPr="00920071" w:rsidRDefault="00920071" w:rsidP="00920071">
      <w:pPr>
        <w:widowControl w:val="0"/>
        <w:jc w:val="both"/>
        <w:rPr>
          <w:rFonts w:ascii="Calibri" w:hAnsi="Calibri" w:cs="Calibri"/>
          <w:color w:val="000000"/>
        </w:rPr>
      </w:pPr>
      <w:r w:rsidRPr="00920071">
        <w:rPr>
          <w:rFonts w:ascii="Calibri" w:hAnsi="Calibri" w:cs="Calibri"/>
        </w:rPr>
        <w:t>Dans des conditions dites normales d’utilisatio</w:t>
      </w:r>
      <w:r w:rsidRPr="004D1789">
        <w:rPr>
          <w:rFonts w:ascii="Calibri" w:hAnsi="Calibri" w:cs="Calibri"/>
        </w:rPr>
        <w:t xml:space="preserve">n, le </w:t>
      </w:r>
      <w:hyperlink r:id="rId8" w:history="1">
        <w:r w:rsidRPr="004D1789">
          <w:rPr>
            <w:rStyle w:val="Lienhypertexte"/>
            <w:rFonts w:ascii="Calibri" w:hAnsi="Calibri" w:cs="Calibri"/>
            <w:b/>
            <w:bCs/>
            <w:color w:val="auto"/>
            <w:u w:val="none"/>
          </w:rPr>
          <w:t>revêtement Hydrostar</w:t>
        </w:r>
        <w:r w:rsidRPr="004D1789">
          <w:rPr>
            <w:rStyle w:val="Lienhypertexte"/>
            <w:rFonts w:ascii="Calibri" w:hAnsi="Calibri" w:cs="Calibri"/>
            <w:b/>
            <w:bCs/>
            <w:color w:val="auto"/>
            <w:u w:val="none"/>
            <w:vertAlign w:val="superscript"/>
          </w:rPr>
          <w:t>®</w:t>
        </w:r>
      </w:hyperlink>
      <w:r w:rsidRPr="00920071">
        <w:rPr>
          <w:rFonts w:ascii="Calibri" w:hAnsi="Calibri" w:cs="Calibri"/>
          <w:b/>
          <w:bCs/>
          <w:vertAlign w:val="superscript"/>
        </w:rPr>
        <w:t xml:space="preserve"> </w:t>
      </w:r>
      <w:r w:rsidRPr="00920071">
        <w:rPr>
          <w:rFonts w:ascii="Calibri" w:hAnsi="Calibri" w:cs="Calibri"/>
          <w:b/>
          <w:bCs/>
        </w:rPr>
        <w:t>vieillit bien</w:t>
      </w:r>
      <w:r w:rsidRPr="00920071">
        <w:rPr>
          <w:rFonts w:ascii="Calibri" w:hAnsi="Calibri" w:cs="Calibri"/>
        </w:rPr>
        <w:t xml:space="preserve">, car il </w:t>
      </w:r>
      <w:r w:rsidRPr="00920071">
        <w:rPr>
          <w:rFonts w:ascii="Calibri" w:hAnsi="Calibri" w:cs="Calibri"/>
          <w:b/>
          <w:bCs/>
        </w:rPr>
        <w:t>résiste aux UV</w:t>
      </w:r>
      <w:r w:rsidRPr="00920071">
        <w:rPr>
          <w:rFonts w:ascii="Calibri" w:hAnsi="Calibri" w:cs="Calibri"/>
        </w:rPr>
        <w:t xml:space="preserve">. Et comme ses couleurs sont naturelles et sans colorant, elles sont inaltérables. </w:t>
      </w:r>
      <w:r w:rsidRPr="00920071">
        <w:rPr>
          <w:rFonts w:ascii="Calibri" w:hAnsi="Calibri" w:cs="Calibri"/>
          <w:b/>
          <w:bCs/>
        </w:rPr>
        <w:t xml:space="preserve">Facile à entretenir </w:t>
      </w:r>
      <w:r w:rsidRPr="00920071">
        <w:rPr>
          <w:rFonts w:ascii="Calibri" w:hAnsi="Calibri" w:cs="Calibri"/>
        </w:rPr>
        <w:t xml:space="preserve">car ne se tachant pas, il possède de surcroît un autre avantage particulièrement intéressant : son aspect visuel lisse et dure offre un grand </w:t>
      </w:r>
      <w:r w:rsidRPr="00920071">
        <w:rPr>
          <w:rFonts w:ascii="Calibri" w:hAnsi="Calibri" w:cs="Calibri"/>
          <w:b/>
          <w:bCs/>
        </w:rPr>
        <w:t>confort de marche</w:t>
      </w:r>
      <w:r w:rsidRPr="00920071">
        <w:rPr>
          <w:rFonts w:ascii="Calibri" w:hAnsi="Calibri" w:cs="Calibri"/>
        </w:rPr>
        <w:t>, et notamment autour des piscines lorsque l’on a les pieds nus !</w:t>
      </w:r>
    </w:p>
    <w:p w:rsidR="00920071" w:rsidRPr="00920071" w:rsidRDefault="00920071" w:rsidP="00920071">
      <w:pPr>
        <w:jc w:val="both"/>
        <w:rPr>
          <w:rFonts w:ascii="Calibri" w:hAnsi="Calibri" w:cs="Calibri"/>
        </w:rPr>
      </w:pPr>
      <w:r w:rsidRPr="00920071">
        <w:rPr>
          <w:rFonts w:ascii="Calibri" w:hAnsi="Calibri" w:cs="Calibri"/>
        </w:rPr>
        <w:t xml:space="preserve">Ce revêtement présente beaucoup d’atouts pour les allées uniquement piétonnes, les terrasses enclavées, les plages de piscine. </w:t>
      </w:r>
      <w:proofErr w:type="spellStart"/>
      <w:r w:rsidRPr="00920071">
        <w:rPr>
          <w:rFonts w:ascii="Calibri" w:hAnsi="Calibri" w:cs="Calibri"/>
        </w:rPr>
        <w:t>Hydrostar</w:t>
      </w:r>
      <w:proofErr w:type="spellEnd"/>
      <w:r w:rsidRPr="00920071">
        <w:rPr>
          <w:rFonts w:ascii="Calibri" w:hAnsi="Calibri" w:cs="Calibri"/>
          <w:vertAlign w:val="superscript"/>
        </w:rPr>
        <w:t xml:space="preserve">® </w:t>
      </w:r>
      <w:r w:rsidRPr="00920071">
        <w:rPr>
          <w:rFonts w:ascii="Calibri" w:hAnsi="Calibri" w:cs="Calibri"/>
        </w:rPr>
        <w:t xml:space="preserve">fait partie des produits exclusifs Daniel </w:t>
      </w:r>
      <w:proofErr w:type="spellStart"/>
      <w:r w:rsidRPr="00920071">
        <w:rPr>
          <w:rFonts w:ascii="Calibri" w:hAnsi="Calibri" w:cs="Calibri"/>
        </w:rPr>
        <w:t>Moquet</w:t>
      </w:r>
      <w:proofErr w:type="spellEnd"/>
      <w:r w:rsidRPr="00920071">
        <w:rPr>
          <w:rFonts w:ascii="Calibri" w:hAnsi="Calibri" w:cs="Calibri"/>
        </w:rPr>
        <w:t>.</w:t>
      </w:r>
    </w:p>
    <w:p w:rsidR="00920071" w:rsidRDefault="00920071" w:rsidP="00920071">
      <w:pPr>
        <w:jc w:val="both"/>
        <w:rPr>
          <w:rFonts w:ascii="Calibri" w:hAnsi="Calibri" w:cs="Calibri"/>
        </w:rPr>
      </w:pPr>
    </w:p>
    <w:p w:rsidR="00920071" w:rsidRPr="00920071" w:rsidRDefault="00920071" w:rsidP="00920071">
      <w:pPr>
        <w:jc w:val="both"/>
        <w:rPr>
          <w:rFonts w:ascii="Calibri" w:hAnsi="Calibri" w:cs="Calibri"/>
        </w:rPr>
      </w:pPr>
    </w:p>
    <w:p w:rsidR="00920071" w:rsidRPr="00920071" w:rsidRDefault="00920071" w:rsidP="00920071">
      <w:pPr>
        <w:widowControl w:val="0"/>
        <w:jc w:val="both"/>
        <w:rPr>
          <w:rFonts w:ascii="Calibri" w:hAnsi="Calibri" w:cs="Calibri"/>
          <w:b/>
          <w:bCs/>
          <w:color w:val="C23B37"/>
        </w:rPr>
      </w:pPr>
      <w:r w:rsidRPr="00920071">
        <w:rPr>
          <w:rFonts w:ascii="Calibri" w:hAnsi="Calibri" w:cs="Calibri"/>
          <w:b/>
          <w:bCs/>
          <w:color w:val="C23B37"/>
        </w:rPr>
        <w:t xml:space="preserve">Informations pratiques </w:t>
      </w:r>
    </w:p>
    <w:p w:rsidR="00920071" w:rsidRPr="00920071" w:rsidRDefault="00920071" w:rsidP="00920071">
      <w:pPr>
        <w:widowControl w:val="0"/>
        <w:jc w:val="both"/>
        <w:rPr>
          <w:rFonts w:ascii="Calibri" w:hAnsi="Calibri" w:cs="Calibri"/>
          <w:color w:val="000000"/>
        </w:rPr>
      </w:pPr>
      <w:proofErr w:type="spellStart"/>
      <w:r w:rsidRPr="00920071">
        <w:rPr>
          <w:rFonts w:ascii="Calibri" w:hAnsi="Calibri" w:cs="Calibri"/>
        </w:rPr>
        <w:t>Hydrostar</w:t>
      </w:r>
      <w:proofErr w:type="spellEnd"/>
      <w:r w:rsidRPr="00920071">
        <w:rPr>
          <w:rFonts w:ascii="Calibri" w:hAnsi="Calibri" w:cs="Calibri"/>
          <w:vertAlign w:val="superscript"/>
        </w:rPr>
        <w:t xml:space="preserve">® </w:t>
      </w:r>
      <w:r w:rsidRPr="00920071">
        <w:rPr>
          <w:rFonts w:ascii="Calibri" w:hAnsi="Calibri" w:cs="Calibri"/>
        </w:rPr>
        <w:t xml:space="preserve">peut s’envisager dans le </w:t>
      </w:r>
      <w:r w:rsidRPr="00920071">
        <w:rPr>
          <w:rFonts w:ascii="Calibri" w:hAnsi="Calibri" w:cs="Calibri"/>
          <w:b/>
          <w:bCs/>
        </w:rPr>
        <w:t>cadre d’une rénovation sur une dalle béton</w:t>
      </w:r>
      <w:r w:rsidRPr="00920071">
        <w:rPr>
          <w:rFonts w:ascii="Calibri" w:hAnsi="Calibri" w:cs="Calibri"/>
        </w:rPr>
        <w:t xml:space="preserve">, comme lors d’une réalisation </w:t>
      </w:r>
      <w:r w:rsidRPr="00920071">
        <w:rPr>
          <w:rFonts w:ascii="Calibri" w:hAnsi="Calibri" w:cs="Calibri"/>
          <w:b/>
          <w:bCs/>
        </w:rPr>
        <w:t>sur un sol vierge</w:t>
      </w:r>
      <w:r w:rsidRPr="00920071">
        <w:rPr>
          <w:rFonts w:ascii="Calibri" w:hAnsi="Calibri" w:cs="Calibri"/>
        </w:rPr>
        <w:t xml:space="preserve">. </w:t>
      </w:r>
    </w:p>
    <w:p w:rsidR="00920071" w:rsidRPr="00920071" w:rsidRDefault="00920071" w:rsidP="00920071">
      <w:pPr>
        <w:pStyle w:val="Paragraphedeliste"/>
        <w:widowControl w:val="0"/>
        <w:numPr>
          <w:ilvl w:val="0"/>
          <w:numId w:val="2"/>
        </w:numPr>
        <w:jc w:val="both"/>
        <w:rPr>
          <w:rFonts w:ascii="Calibri" w:hAnsi="Calibri" w:cs="Calibri"/>
          <w:lang w:eastAsia="ja-JP"/>
        </w:rPr>
      </w:pPr>
      <w:r w:rsidRPr="00920071">
        <w:rPr>
          <w:rFonts w:ascii="Calibri" w:hAnsi="Calibri" w:cs="Calibri"/>
          <w:b/>
          <w:bCs/>
          <w:lang w:eastAsia="ja-JP"/>
        </w:rPr>
        <w:t>Matière</w:t>
      </w:r>
      <w:r w:rsidRPr="00920071">
        <w:rPr>
          <w:rFonts w:ascii="Calibri" w:hAnsi="Calibri" w:cs="Calibri"/>
          <w:lang w:eastAsia="ja-JP"/>
        </w:rPr>
        <w:t xml:space="preserve"> : résine translucide polyuréthane mono-composante aliphatique </w:t>
      </w:r>
    </w:p>
    <w:p w:rsidR="00920071" w:rsidRPr="00920071" w:rsidRDefault="00920071" w:rsidP="00920071">
      <w:pPr>
        <w:pStyle w:val="Paragraphedeliste"/>
        <w:widowControl w:val="0"/>
        <w:numPr>
          <w:ilvl w:val="0"/>
          <w:numId w:val="2"/>
        </w:numPr>
        <w:jc w:val="both"/>
        <w:rPr>
          <w:rFonts w:ascii="Calibri" w:hAnsi="Calibri" w:cs="Calibri"/>
        </w:rPr>
      </w:pPr>
      <w:r w:rsidRPr="00920071">
        <w:rPr>
          <w:rFonts w:ascii="Calibri" w:hAnsi="Calibri" w:cs="Calibri"/>
          <w:b/>
          <w:bCs/>
        </w:rPr>
        <w:t xml:space="preserve">Revêtement anti tâches </w:t>
      </w:r>
      <w:r w:rsidRPr="00920071">
        <w:rPr>
          <w:rFonts w:ascii="Calibri" w:hAnsi="Calibri" w:cs="Calibri"/>
        </w:rPr>
        <w:t>car la résine fait une protection autour du granulat. Il se salit peu sinon un simple coup de jet d’eau.</w:t>
      </w:r>
    </w:p>
    <w:p w:rsidR="00920071" w:rsidRPr="00920071" w:rsidRDefault="00920071" w:rsidP="00920071">
      <w:pPr>
        <w:pStyle w:val="Paragraphedeliste"/>
        <w:widowControl w:val="0"/>
        <w:numPr>
          <w:ilvl w:val="0"/>
          <w:numId w:val="2"/>
        </w:numPr>
        <w:jc w:val="both"/>
        <w:rPr>
          <w:rFonts w:ascii="Calibri" w:hAnsi="Calibri" w:cs="Calibri"/>
        </w:rPr>
      </w:pPr>
      <w:r w:rsidRPr="00920071">
        <w:rPr>
          <w:rFonts w:ascii="Calibri" w:hAnsi="Calibri" w:cs="Calibri"/>
          <w:b/>
          <w:bCs/>
        </w:rPr>
        <w:t xml:space="preserve">Durée de réalisation </w:t>
      </w:r>
      <w:r w:rsidRPr="00920071">
        <w:rPr>
          <w:rFonts w:ascii="Calibri" w:hAnsi="Calibri" w:cs="Calibri"/>
        </w:rPr>
        <w:t>pour 40 à 60 m</w:t>
      </w:r>
      <w:r w:rsidRPr="00920071">
        <w:rPr>
          <w:rFonts w:ascii="Calibri" w:hAnsi="Calibri" w:cs="Calibri"/>
          <w:vertAlign w:val="superscript"/>
        </w:rPr>
        <w:t>2</w:t>
      </w:r>
      <w:r w:rsidRPr="00920071">
        <w:rPr>
          <w:rFonts w:ascii="Calibri" w:hAnsi="Calibri" w:cs="Calibri"/>
        </w:rPr>
        <w:t xml:space="preserve"> : 1 journée avec 2 ou 3 ouvriers qualifiés</w:t>
      </w:r>
    </w:p>
    <w:p w:rsidR="00920071" w:rsidRPr="00920071" w:rsidRDefault="00920071" w:rsidP="00920071">
      <w:pPr>
        <w:pStyle w:val="Paragraphedeliste"/>
        <w:widowControl w:val="0"/>
        <w:numPr>
          <w:ilvl w:val="0"/>
          <w:numId w:val="2"/>
        </w:numPr>
        <w:jc w:val="both"/>
        <w:rPr>
          <w:rFonts w:ascii="Calibri" w:hAnsi="Calibri" w:cs="Calibri"/>
        </w:rPr>
      </w:pPr>
      <w:r w:rsidRPr="00920071">
        <w:rPr>
          <w:rFonts w:ascii="Calibri" w:hAnsi="Calibri" w:cs="Calibri"/>
          <w:b/>
          <w:bCs/>
        </w:rPr>
        <w:t xml:space="preserve">Durée de vie : </w:t>
      </w:r>
      <w:r w:rsidRPr="00920071">
        <w:rPr>
          <w:rFonts w:ascii="Calibri" w:hAnsi="Calibri" w:cs="Calibri"/>
        </w:rPr>
        <w:t>10 ans garantie décennale</w:t>
      </w:r>
    </w:p>
    <w:p w:rsidR="00920071" w:rsidRDefault="00920071" w:rsidP="00920071">
      <w:pPr>
        <w:pStyle w:val="Paragraphedeliste"/>
        <w:widowControl w:val="0"/>
        <w:numPr>
          <w:ilvl w:val="0"/>
          <w:numId w:val="2"/>
        </w:numPr>
        <w:jc w:val="both"/>
        <w:rPr>
          <w:rFonts w:ascii="Calibri" w:hAnsi="Calibri" w:cs="Calibri"/>
        </w:rPr>
      </w:pPr>
      <w:r w:rsidRPr="00920071">
        <w:rPr>
          <w:rFonts w:ascii="Calibri" w:hAnsi="Calibri" w:cs="Calibri"/>
          <w:b/>
          <w:bCs/>
        </w:rPr>
        <w:t xml:space="preserve">Prix généralement constaté </w:t>
      </w:r>
      <w:r w:rsidRPr="00920071">
        <w:rPr>
          <w:rFonts w:ascii="Calibri" w:hAnsi="Calibri" w:cs="Calibri"/>
        </w:rPr>
        <w:t>: à partir de 126 euros/m</w:t>
      </w:r>
      <w:r w:rsidRPr="00920071">
        <w:rPr>
          <w:rFonts w:ascii="Calibri" w:hAnsi="Calibri" w:cs="Calibri"/>
          <w:vertAlign w:val="superscript"/>
        </w:rPr>
        <w:t>2</w:t>
      </w:r>
      <w:r w:rsidRPr="00920071">
        <w:rPr>
          <w:rFonts w:ascii="Calibri" w:hAnsi="Calibri" w:cs="Calibri"/>
        </w:rPr>
        <w:t>, (fourniture et pose comprise)</w:t>
      </w:r>
    </w:p>
    <w:p w:rsidR="00920071" w:rsidRPr="00920071" w:rsidRDefault="00920071" w:rsidP="00920071">
      <w:pPr>
        <w:pStyle w:val="Paragraphedeliste"/>
        <w:widowControl w:val="0"/>
        <w:jc w:val="both"/>
        <w:rPr>
          <w:rFonts w:ascii="Calibri" w:hAnsi="Calibri" w:cs="Calibri"/>
        </w:rPr>
      </w:pPr>
    </w:p>
    <w:p w:rsidR="00920071" w:rsidRPr="00920071" w:rsidRDefault="00920071" w:rsidP="00920071">
      <w:pPr>
        <w:widowControl w:val="0"/>
        <w:jc w:val="both"/>
        <w:rPr>
          <w:rFonts w:ascii="Calibri" w:hAnsi="Calibri" w:cs="Calibri"/>
        </w:rPr>
      </w:pPr>
      <w:proofErr w:type="spellStart"/>
      <w:r w:rsidRPr="00920071">
        <w:rPr>
          <w:rFonts w:ascii="Calibri" w:hAnsi="Calibri" w:cs="Calibri"/>
          <w:b/>
          <w:bCs/>
        </w:rPr>
        <w:t>Hydrostar</w:t>
      </w:r>
      <w:proofErr w:type="spellEnd"/>
      <w:r w:rsidRPr="00920071">
        <w:rPr>
          <w:rFonts w:ascii="Calibri" w:hAnsi="Calibri" w:cs="Calibri"/>
          <w:b/>
          <w:bCs/>
          <w:vertAlign w:val="superscript"/>
        </w:rPr>
        <w:t xml:space="preserve">® </w:t>
      </w:r>
      <w:r w:rsidRPr="00920071">
        <w:rPr>
          <w:rFonts w:ascii="Calibri" w:hAnsi="Calibri" w:cs="Calibri"/>
          <w:b/>
          <w:bCs/>
        </w:rPr>
        <w:t>s’applique d’avril à octobre</w:t>
      </w:r>
      <w:r w:rsidRPr="00920071">
        <w:rPr>
          <w:rFonts w:ascii="Calibri" w:hAnsi="Calibri" w:cs="Calibri"/>
        </w:rPr>
        <w:t xml:space="preserve">, car il suppose des conditions de réalisation à respecter, afin d’obtenir un résultat des plus réussis. </w:t>
      </w:r>
    </w:p>
    <w:p w:rsidR="004F6EE2" w:rsidRDefault="004F6EE2" w:rsidP="00920071">
      <w:pPr>
        <w:rPr>
          <w:rFonts w:ascii="Calibri" w:hAnsi="Calibri" w:cs="Calibri"/>
          <w:sz w:val="23"/>
          <w:szCs w:val="23"/>
        </w:rPr>
      </w:pPr>
    </w:p>
    <w:p w:rsidR="00D24F60" w:rsidRPr="00920071" w:rsidRDefault="00D24F60" w:rsidP="00920071">
      <w:pPr>
        <w:rPr>
          <w:rFonts w:ascii="Calibri" w:hAnsi="Calibri" w:cs="Calibri"/>
          <w:sz w:val="23"/>
          <w:szCs w:val="23"/>
        </w:rPr>
      </w:pPr>
    </w:p>
    <w:p w:rsidR="00920071" w:rsidRPr="00920071" w:rsidRDefault="00920071" w:rsidP="00920071">
      <w:pPr>
        <w:rPr>
          <w:rFonts w:ascii="Calibri" w:hAnsi="Calibri" w:cs="Calibri"/>
          <w:sz w:val="23"/>
          <w:szCs w:val="23"/>
        </w:rPr>
      </w:pPr>
    </w:p>
    <w:p w:rsidR="00920071" w:rsidRPr="00920071" w:rsidRDefault="00920071" w:rsidP="00920071">
      <w:pPr>
        <w:widowControl w:val="0"/>
        <w:ind w:right="11"/>
        <w:rPr>
          <w:rFonts w:ascii="Calibri" w:hAnsi="Calibri" w:cs="Calibri"/>
          <w:b/>
          <w:bCs/>
          <w:color w:val="C53B36"/>
        </w:rPr>
      </w:pPr>
      <w:r w:rsidRPr="00920071">
        <w:rPr>
          <w:rFonts w:ascii="Calibri" w:hAnsi="Calibri" w:cs="Calibri"/>
          <w:b/>
          <w:bCs/>
          <w:color w:val="C53B36"/>
        </w:rPr>
        <w:t xml:space="preserve">›› Pour </w:t>
      </w:r>
      <w:r w:rsidRPr="004D1789">
        <w:rPr>
          <w:rFonts w:ascii="Calibri" w:hAnsi="Calibri" w:cs="Calibri"/>
          <w:b/>
          <w:bCs/>
          <w:color w:val="C53B36"/>
        </w:rPr>
        <w:t xml:space="preserve">joindre un </w:t>
      </w:r>
      <w:hyperlink r:id="rId9" w:history="1">
        <w:r w:rsidRPr="004D1789">
          <w:rPr>
            <w:rFonts w:ascii="Calibri" w:hAnsi="Calibri" w:cs="Calibri"/>
            <w:b/>
            <w:color w:val="C53B36"/>
          </w:rPr>
          <w:t>spécialiste Daniel Moquet</w:t>
        </w:r>
      </w:hyperlink>
      <w:r w:rsidRPr="004D1789">
        <w:rPr>
          <w:rFonts w:ascii="Calibri" w:hAnsi="Calibri" w:cs="Calibri"/>
          <w:b/>
          <w:bCs/>
          <w:color w:val="C53B36"/>
        </w:rPr>
        <w:t>, rendez-vous</w:t>
      </w:r>
      <w:r w:rsidRPr="00920071">
        <w:rPr>
          <w:rFonts w:ascii="Calibri" w:hAnsi="Calibri" w:cs="Calibri"/>
          <w:b/>
          <w:bCs/>
          <w:color w:val="C53B36"/>
        </w:rPr>
        <w:t xml:space="preserve"> sur le site internet </w:t>
      </w:r>
      <w:hyperlink r:id="rId10" w:history="1">
        <w:r w:rsidRPr="00920071">
          <w:rPr>
            <w:rStyle w:val="Lienhypertexte"/>
            <w:rFonts w:ascii="Calibri" w:hAnsi="Calibri" w:cs="Calibri"/>
            <w:b/>
            <w:bCs/>
            <w:color w:val="C53B36"/>
          </w:rPr>
          <w:t>www.daniel-moquet.com</w:t>
        </w:r>
      </w:hyperlink>
    </w:p>
    <w:p w:rsidR="00920071" w:rsidRPr="00920071" w:rsidRDefault="00920071" w:rsidP="00920071">
      <w:pPr>
        <w:widowControl w:val="0"/>
        <w:rPr>
          <w:rFonts w:ascii="Calibri" w:hAnsi="Calibri" w:cs="Calibri"/>
          <w:color w:val="000000"/>
          <w:sz w:val="20"/>
          <w:szCs w:val="20"/>
        </w:rPr>
      </w:pPr>
    </w:p>
    <w:p w:rsidR="00D24F60" w:rsidRDefault="00D24F60" w:rsidP="00D24F60">
      <w:pPr>
        <w:jc w:val="both"/>
        <w:rPr>
          <w:rFonts w:ascii="Calibri" w:hAnsi="Calibri" w:cs="Calibri"/>
          <w:sz w:val="22"/>
          <w:szCs w:val="22"/>
        </w:rPr>
      </w:pPr>
    </w:p>
    <w:p w:rsidR="00D24F60" w:rsidRDefault="00D24F60" w:rsidP="00D24F60">
      <w:pPr>
        <w:jc w:val="both"/>
        <w:rPr>
          <w:rFonts w:ascii="Calibri" w:hAnsi="Calibri" w:cs="Calibri"/>
          <w:sz w:val="22"/>
          <w:szCs w:val="22"/>
        </w:rPr>
      </w:pPr>
    </w:p>
    <w:p w:rsidR="00D24F60" w:rsidRPr="00B47BFA" w:rsidRDefault="00D24F60" w:rsidP="00D24F60">
      <w:pPr>
        <w:jc w:val="both"/>
        <w:rPr>
          <w:rFonts w:ascii="Calibri" w:hAnsi="Calibri" w:cs="Calibri"/>
          <w:sz w:val="22"/>
          <w:szCs w:val="22"/>
        </w:rPr>
      </w:pPr>
    </w:p>
    <w:p w:rsidR="00D24F60" w:rsidRPr="004D1789" w:rsidRDefault="00D24F60" w:rsidP="00D24F60">
      <w:pPr>
        <w:widowControl w:val="0"/>
        <w:jc w:val="both"/>
        <w:rPr>
          <w:rFonts w:ascii="Calibri" w:hAnsi="Calibri" w:cs="Calibri"/>
          <w:bCs/>
          <w:sz w:val="22"/>
          <w:szCs w:val="22"/>
        </w:rPr>
      </w:pPr>
      <w:r w:rsidRPr="00B47BFA">
        <w:rPr>
          <w:rFonts w:ascii="Calibri" w:hAnsi="Calibri" w:cs="Calibri"/>
          <w:b/>
          <w:bCs/>
          <w:sz w:val="22"/>
          <w:szCs w:val="22"/>
        </w:rPr>
        <w:t xml:space="preserve">Contact Marque </w:t>
      </w:r>
      <w:r w:rsidRPr="004D1789">
        <w:rPr>
          <w:rFonts w:ascii="Calibri" w:hAnsi="Calibri" w:cs="Calibri"/>
          <w:b/>
          <w:bCs/>
          <w:sz w:val="22"/>
          <w:szCs w:val="22"/>
        </w:rPr>
        <w:t xml:space="preserve">: </w:t>
      </w:r>
      <w:r w:rsidRPr="004D1789">
        <w:rPr>
          <w:rFonts w:ascii="Calibri" w:hAnsi="Calibri" w:cs="Calibri"/>
          <w:bCs/>
          <w:sz w:val="22"/>
          <w:szCs w:val="22"/>
        </w:rPr>
        <w:t xml:space="preserve">Rose-Marie </w:t>
      </w:r>
      <w:proofErr w:type="spellStart"/>
      <w:r w:rsidRPr="004D1789">
        <w:rPr>
          <w:rFonts w:ascii="Calibri" w:hAnsi="Calibri" w:cs="Calibri"/>
          <w:bCs/>
          <w:sz w:val="22"/>
          <w:szCs w:val="22"/>
        </w:rPr>
        <w:t>Boudier</w:t>
      </w:r>
      <w:proofErr w:type="spellEnd"/>
      <w:r w:rsidRPr="004D1789">
        <w:rPr>
          <w:rFonts w:ascii="Calibri" w:hAnsi="Calibri" w:cs="Calibri"/>
          <w:bCs/>
          <w:sz w:val="22"/>
          <w:szCs w:val="22"/>
        </w:rPr>
        <w:t xml:space="preserve"> </w:t>
      </w:r>
    </w:p>
    <w:p w:rsidR="00D24F60" w:rsidRPr="004D1789" w:rsidRDefault="00BC3505" w:rsidP="00D24F60">
      <w:pPr>
        <w:widowControl w:val="0"/>
        <w:jc w:val="both"/>
        <w:rPr>
          <w:rFonts w:ascii="Calibri" w:hAnsi="Calibri" w:cs="Calibri"/>
          <w:bCs/>
          <w:sz w:val="22"/>
          <w:szCs w:val="22"/>
          <w:u w:val="single"/>
        </w:rPr>
      </w:pPr>
      <w:hyperlink r:id="rId11" w:history="1">
        <w:r w:rsidR="00D24F60" w:rsidRPr="004D1789">
          <w:rPr>
            <w:rFonts w:ascii="Calibri" w:hAnsi="Calibri" w:cs="Calibri"/>
            <w:bCs/>
            <w:sz w:val="22"/>
            <w:szCs w:val="22"/>
            <w:u w:val="single"/>
          </w:rPr>
          <w:t>rose-marie.boudier@daniel-moquet.com</w:t>
        </w:r>
      </w:hyperlink>
      <w:r w:rsidR="00D24F60" w:rsidRPr="004D1789">
        <w:rPr>
          <w:rFonts w:ascii="Calibri" w:hAnsi="Calibri" w:cs="Calibri"/>
          <w:bCs/>
          <w:sz w:val="22"/>
          <w:szCs w:val="22"/>
          <w:u w:val="single"/>
        </w:rPr>
        <w:t xml:space="preserve"> </w:t>
      </w:r>
    </w:p>
    <w:p w:rsidR="00D24F60" w:rsidRPr="004D1789" w:rsidRDefault="00D24F60" w:rsidP="00D24F60">
      <w:pPr>
        <w:widowControl w:val="0"/>
        <w:jc w:val="both"/>
        <w:rPr>
          <w:rFonts w:ascii="Calibri" w:hAnsi="Calibri" w:cs="Calibri"/>
          <w:bCs/>
          <w:sz w:val="22"/>
          <w:szCs w:val="22"/>
        </w:rPr>
      </w:pPr>
      <w:r w:rsidRPr="004D1789">
        <w:rPr>
          <w:rFonts w:ascii="Calibri" w:hAnsi="Calibri" w:cs="Calibri"/>
          <w:bCs/>
          <w:sz w:val="22"/>
          <w:szCs w:val="22"/>
        </w:rPr>
        <w:t>Tél. 02 43 30 33 53</w:t>
      </w:r>
    </w:p>
    <w:p w:rsidR="00D24F60" w:rsidRPr="004D1789" w:rsidRDefault="00D24F60" w:rsidP="00D24F60">
      <w:pPr>
        <w:widowControl w:val="0"/>
        <w:jc w:val="both"/>
        <w:rPr>
          <w:rFonts w:ascii="Calibri" w:hAnsi="Calibri" w:cs="Calibri"/>
          <w:b/>
          <w:bCs/>
          <w:sz w:val="22"/>
          <w:szCs w:val="22"/>
        </w:rPr>
      </w:pPr>
    </w:p>
    <w:p w:rsidR="00D24F60" w:rsidRPr="004D1789" w:rsidRDefault="00D24F60" w:rsidP="00D24F60">
      <w:pPr>
        <w:widowControl w:val="0"/>
        <w:jc w:val="both"/>
        <w:rPr>
          <w:rFonts w:ascii="Calibri" w:hAnsi="Calibri" w:cs="Calibri"/>
          <w:b/>
          <w:bCs/>
          <w:sz w:val="22"/>
          <w:szCs w:val="22"/>
        </w:rPr>
      </w:pPr>
    </w:p>
    <w:p w:rsidR="00D24F60" w:rsidRPr="00B47BFA" w:rsidRDefault="00D24F60" w:rsidP="00D24F60">
      <w:pPr>
        <w:widowControl w:val="0"/>
        <w:jc w:val="both"/>
        <w:rPr>
          <w:rFonts w:ascii="Calibri" w:hAnsi="Calibri" w:cs="Calibri"/>
          <w:sz w:val="22"/>
          <w:szCs w:val="22"/>
        </w:rPr>
      </w:pPr>
      <w:r w:rsidRPr="00B47BFA">
        <w:rPr>
          <w:rFonts w:ascii="Calibri" w:hAnsi="Calibri" w:cs="Calibri"/>
          <w:b/>
          <w:bCs/>
          <w:sz w:val="22"/>
          <w:szCs w:val="22"/>
        </w:rPr>
        <w:t xml:space="preserve">Contact presse </w:t>
      </w:r>
      <w:r w:rsidRPr="00B47BFA">
        <w:rPr>
          <w:rFonts w:ascii="Calibri" w:hAnsi="Calibri" w:cs="Calibri"/>
          <w:sz w:val="22"/>
          <w:szCs w:val="22"/>
        </w:rPr>
        <w:t>: Catherine AMSTERDAM</w:t>
      </w:r>
    </w:p>
    <w:p w:rsidR="00D24F60" w:rsidRPr="00B47BFA" w:rsidRDefault="00BC3505" w:rsidP="00D24F60">
      <w:pPr>
        <w:widowControl w:val="0"/>
        <w:jc w:val="both"/>
        <w:rPr>
          <w:rFonts w:ascii="Calibri" w:hAnsi="Calibri" w:cs="Calibri"/>
          <w:sz w:val="22"/>
          <w:szCs w:val="22"/>
        </w:rPr>
      </w:pPr>
      <w:hyperlink r:id="rId12" w:history="1">
        <w:r w:rsidR="00D24F60" w:rsidRPr="00B47BFA">
          <w:rPr>
            <w:rStyle w:val="Lienhypertexte"/>
            <w:rFonts w:ascii="Calibri" w:hAnsi="Calibri" w:cs="Calibri"/>
            <w:color w:val="auto"/>
            <w:sz w:val="22"/>
            <w:szCs w:val="22"/>
          </w:rPr>
          <w:t>ca@amsterdamcommunication.fr</w:t>
        </w:r>
      </w:hyperlink>
    </w:p>
    <w:p w:rsidR="00D24F60" w:rsidRPr="00B47BFA" w:rsidRDefault="00D24F60" w:rsidP="00D24F60">
      <w:pPr>
        <w:widowControl w:val="0"/>
        <w:jc w:val="both"/>
        <w:rPr>
          <w:rFonts w:ascii="Calibri" w:hAnsi="Calibri" w:cs="Calibri"/>
          <w:sz w:val="22"/>
          <w:szCs w:val="22"/>
        </w:rPr>
      </w:pPr>
      <w:r w:rsidRPr="00B47BFA">
        <w:rPr>
          <w:rFonts w:ascii="Calibri" w:hAnsi="Calibri" w:cs="Calibri"/>
          <w:sz w:val="22"/>
          <w:szCs w:val="22"/>
        </w:rPr>
        <w:t>Tél. 02 43 94 01 71</w:t>
      </w:r>
    </w:p>
    <w:p w:rsidR="00D24F60" w:rsidRDefault="00D24F60" w:rsidP="00D24F60">
      <w:pPr>
        <w:widowControl w:val="0"/>
        <w:jc w:val="both"/>
        <w:rPr>
          <w:rFonts w:ascii="Calibri" w:hAnsi="Calibri" w:cs="Calibri"/>
          <w:sz w:val="22"/>
          <w:szCs w:val="22"/>
        </w:rPr>
      </w:pPr>
      <w:r w:rsidRPr="00B47BFA">
        <w:rPr>
          <w:rFonts w:ascii="Calibri" w:hAnsi="Calibri" w:cs="Calibri"/>
          <w:sz w:val="22"/>
          <w:szCs w:val="22"/>
        </w:rPr>
        <w:t> </w:t>
      </w:r>
    </w:p>
    <w:p w:rsidR="00D24F60" w:rsidRPr="00B47BFA" w:rsidRDefault="00D24F60" w:rsidP="00D24F60">
      <w:pPr>
        <w:widowControl w:val="0"/>
        <w:jc w:val="both"/>
        <w:rPr>
          <w:rFonts w:ascii="Calibri" w:hAnsi="Calibri" w:cs="Calibri"/>
          <w:sz w:val="22"/>
          <w:szCs w:val="22"/>
        </w:rPr>
      </w:pPr>
      <w:r w:rsidRPr="00B47BFA">
        <w:rPr>
          <w:rFonts w:ascii="Calibri" w:hAnsi="Calibri" w:cs="Calibri"/>
          <w:sz w:val="22"/>
          <w:szCs w:val="22"/>
        </w:rPr>
        <w:t xml:space="preserve">Télécharger le dossier de presse et visuels HD sur la </w:t>
      </w:r>
      <w:hyperlink r:id="rId13" w:history="1">
        <w:r w:rsidRPr="00B47BFA">
          <w:rPr>
            <w:rStyle w:val="Lienhypertexte"/>
            <w:rFonts w:ascii="Calibri" w:hAnsi="Calibri" w:cs="Calibri"/>
            <w:color w:val="auto"/>
            <w:sz w:val="22"/>
            <w:szCs w:val="22"/>
          </w:rPr>
          <w:t>salle de presse Amsterdam Communication</w:t>
        </w:r>
      </w:hyperlink>
    </w:p>
    <w:p w:rsidR="00D24F60" w:rsidRPr="00B47BFA" w:rsidRDefault="00D24F60" w:rsidP="00D24F60">
      <w:pPr>
        <w:widowControl w:val="0"/>
        <w:jc w:val="both"/>
        <w:rPr>
          <w:rFonts w:ascii="Calibri" w:hAnsi="Calibri" w:cs="Calibri"/>
          <w:b/>
          <w:bCs/>
          <w:color w:val="C53B36"/>
          <w:sz w:val="22"/>
          <w:szCs w:val="22"/>
        </w:rPr>
      </w:pPr>
      <w:r w:rsidRPr="00B47BFA">
        <w:rPr>
          <w:rFonts w:ascii="Calibri" w:hAnsi="Calibri" w:cs="Calibri"/>
          <w:sz w:val="22"/>
          <w:szCs w:val="22"/>
        </w:rPr>
        <w:t> </w:t>
      </w:r>
      <w:hyperlink r:id="rId14" w:history="1">
        <w:r w:rsidRPr="00B47BFA">
          <w:rPr>
            <w:rStyle w:val="Lienhypertexte"/>
            <w:rFonts w:ascii="Calibri" w:hAnsi="Calibri" w:cs="Calibri"/>
            <w:b/>
            <w:bCs/>
            <w:color w:val="C53B36"/>
            <w:sz w:val="22"/>
            <w:szCs w:val="22"/>
          </w:rPr>
          <w:t>www.amsterdamcommunication.fr</w:t>
        </w:r>
      </w:hyperlink>
    </w:p>
    <w:p w:rsidR="00D24F60" w:rsidRPr="00920071" w:rsidRDefault="00D24F60" w:rsidP="00D24F60">
      <w:pPr>
        <w:rPr>
          <w:rFonts w:ascii="Calibri" w:hAnsi="Calibri" w:cs="Calibri"/>
          <w:sz w:val="22"/>
          <w:szCs w:val="22"/>
        </w:rPr>
      </w:pPr>
    </w:p>
    <w:p w:rsidR="00920071" w:rsidRDefault="00920071" w:rsidP="00920071">
      <w:pPr>
        <w:rPr>
          <w:rFonts w:ascii="Calibri" w:hAnsi="Calibri" w:cs="Calibri"/>
          <w:sz w:val="22"/>
          <w:szCs w:val="22"/>
        </w:rPr>
      </w:pPr>
    </w:p>
    <w:p w:rsidR="00D24F60" w:rsidRDefault="00D24F60" w:rsidP="00920071">
      <w:pPr>
        <w:rPr>
          <w:rFonts w:ascii="Calibri" w:hAnsi="Calibri" w:cs="Calibri"/>
          <w:sz w:val="22"/>
          <w:szCs w:val="22"/>
        </w:rPr>
      </w:pPr>
    </w:p>
    <w:p w:rsidR="004D1789" w:rsidRDefault="004D1789" w:rsidP="00920071">
      <w:pPr>
        <w:rPr>
          <w:rFonts w:ascii="Calibri" w:hAnsi="Calibri" w:cs="Calibr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6"/>
      </w:tblGrid>
      <w:tr w:rsidR="00920071" w:rsidRPr="00B47BFA" w:rsidTr="003C5369">
        <w:tc>
          <w:tcPr>
            <w:tcW w:w="4886" w:type="dxa"/>
          </w:tcPr>
          <w:p w:rsidR="00920071" w:rsidRPr="00B47BFA" w:rsidRDefault="00920071" w:rsidP="003C5369">
            <w:pPr>
              <w:widowControl w:val="0"/>
              <w:jc w:val="both"/>
              <w:rPr>
                <w:rFonts w:ascii="Calibri" w:hAnsi="Calibri" w:cs="Calibri"/>
                <w:b/>
                <w:bCs/>
                <w:color w:val="474746"/>
                <w:sz w:val="22"/>
                <w:szCs w:val="22"/>
              </w:rPr>
            </w:pPr>
            <w:proofErr w:type="spellStart"/>
            <w:r w:rsidRPr="00B47BFA">
              <w:rPr>
                <w:rFonts w:ascii="Calibri" w:hAnsi="Calibri" w:cs="Calibri"/>
                <w:b/>
                <w:bCs/>
                <w:color w:val="474746"/>
                <w:sz w:val="22"/>
                <w:szCs w:val="22"/>
              </w:rPr>
              <w:t>Success-Story</w:t>
            </w:r>
            <w:proofErr w:type="spellEnd"/>
          </w:p>
          <w:p w:rsidR="00920071" w:rsidRPr="00B47BFA" w:rsidRDefault="00920071" w:rsidP="003C5369">
            <w:pPr>
              <w:widowControl w:val="0"/>
              <w:ind w:left="276" w:hanging="161"/>
              <w:jc w:val="both"/>
              <w:rPr>
                <w:rFonts w:ascii="Calibri" w:hAnsi="Calibri" w:cs="Calibri"/>
                <w:color w:val="474746"/>
                <w:sz w:val="22"/>
                <w:szCs w:val="22"/>
              </w:rPr>
            </w:pPr>
            <w:r w:rsidRPr="00B47BFA">
              <w:rPr>
                <w:rFonts w:ascii="Calibri" w:hAnsi="Calibri" w:cs="Calibri"/>
                <w:color w:val="474746"/>
                <w:sz w:val="22"/>
                <w:szCs w:val="22"/>
              </w:rPr>
              <w:softHyphen/>
            </w:r>
            <w:r w:rsidRPr="00B47BFA">
              <w:rPr>
                <w:rFonts w:ascii="Calibri" w:hAnsi="Calibri" w:cs="Calibri"/>
                <w:sz w:val="22"/>
                <w:szCs w:val="22"/>
              </w:rPr>
              <w:t> </w:t>
            </w:r>
            <w:r w:rsidRPr="00B47BFA">
              <w:rPr>
                <w:rFonts w:ascii="Calibri" w:hAnsi="Calibri" w:cs="Calibri"/>
                <w:color w:val="474746"/>
                <w:sz w:val="22"/>
                <w:szCs w:val="22"/>
              </w:rPr>
              <w:t xml:space="preserve">1977   Daniel </w:t>
            </w:r>
            <w:proofErr w:type="spellStart"/>
            <w:r w:rsidRPr="00B47BFA">
              <w:rPr>
                <w:rFonts w:ascii="Calibri" w:hAnsi="Calibri" w:cs="Calibri"/>
                <w:color w:val="474746"/>
                <w:sz w:val="22"/>
                <w:szCs w:val="22"/>
              </w:rPr>
              <w:t>Moquet</w:t>
            </w:r>
            <w:proofErr w:type="spellEnd"/>
            <w:r w:rsidRPr="00B47BFA">
              <w:rPr>
                <w:rFonts w:ascii="Calibri" w:hAnsi="Calibri" w:cs="Calibri"/>
                <w:color w:val="474746"/>
                <w:sz w:val="22"/>
                <w:szCs w:val="22"/>
              </w:rPr>
              <w:t xml:space="preserve"> crée son entreprise de</w:t>
            </w:r>
          </w:p>
          <w:p w:rsidR="00920071" w:rsidRPr="00B47BFA" w:rsidRDefault="00920071" w:rsidP="003C5369">
            <w:pPr>
              <w:widowControl w:val="0"/>
              <w:ind w:left="847" w:firstLine="17"/>
              <w:jc w:val="both"/>
              <w:rPr>
                <w:rFonts w:ascii="Calibri" w:hAnsi="Calibri" w:cs="Calibri"/>
                <w:color w:val="474746"/>
                <w:sz w:val="22"/>
                <w:szCs w:val="22"/>
              </w:rPr>
            </w:pPr>
            <w:r w:rsidRPr="00B47BFA">
              <w:rPr>
                <w:rFonts w:ascii="Calibri" w:hAnsi="Calibri" w:cs="Calibri"/>
                <w:color w:val="474746"/>
                <w:sz w:val="22"/>
                <w:szCs w:val="22"/>
              </w:rPr>
              <w:t>Paysagiste.</w:t>
            </w:r>
          </w:p>
          <w:p w:rsidR="00920071" w:rsidRPr="00B47BFA" w:rsidRDefault="00920071" w:rsidP="003C5369">
            <w:pPr>
              <w:widowControl w:val="0"/>
              <w:ind w:left="276" w:hanging="161"/>
              <w:jc w:val="both"/>
              <w:rPr>
                <w:rFonts w:ascii="Calibri" w:hAnsi="Calibri" w:cs="Calibri"/>
                <w:color w:val="474746"/>
                <w:sz w:val="22"/>
                <w:szCs w:val="22"/>
              </w:rPr>
            </w:pPr>
            <w:r w:rsidRPr="00B47BFA">
              <w:rPr>
                <w:rFonts w:ascii="Calibri" w:hAnsi="Calibri" w:cs="Calibri"/>
                <w:color w:val="474746"/>
                <w:sz w:val="22"/>
                <w:szCs w:val="22"/>
              </w:rPr>
              <w:softHyphen/>
            </w:r>
            <w:r w:rsidRPr="00B47BFA">
              <w:rPr>
                <w:rFonts w:ascii="Calibri" w:hAnsi="Calibri" w:cs="Calibri"/>
                <w:sz w:val="22"/>
                <w:szCs w:val="22"/>
              </w:rPr>
              <w:t> </w:t>
            </w:r>
            <w:r w:rsidRPr="00B47BFA">
              <w:rPr>
                <w:rFonts w:ascii="Calibri" w:hAnsi="Calibri" w:cs="Calibri"/>
                <w:color w:val="474746"/>
                <w:sz w:val="22"/>
                <w:szCs w:val="22"/>
              </w:rPr>
              <w:t>2003   Pauline, sa fille, duplique le concept avec</w:t>
            </w:r>
          </w:p>
          <w:p w:rsidR="00920071" w:rsidRPr="00B47BFA" w:rsidRDefault="00920071" w:rsidP="003C5369">
            <w:pPr>
              <w:widowControl w:val="0"/>
              <w:ind w:left="847" w:firstLine="17"/>
              <w:jc w:val="both"/>
              <w:rPr>
                <w:rFonts w:ascii="Calibri" w:hAnsi="Calibri" w:cs="Calibri"/>
                <w:color w:val="474746"/>
                <w:sz w:val="22"/>
                <w:szCs w:val="22"/>
              </w:rPr>
            </w:pPr>
            <w:r w:rsidRPr="00B47BFA">
              <w:rPr>
                <w:rFonts w:ascii="Calibri" w:hAnsi="Calibri" w:cs="Calibri"/>
                <w:color w:val="474746"/>
                <w:sz w:val="22"/>
                <w:szCs w:val="22"/>
              </w:rPr>
              <w:lastRenderedPageBreak/>
              <w:t>une seconde entreprise pilote.</w:t>
            </w:r>
          </w:p>
          <w:p w:rsidR="00920071" w:rsidRPr="00B47BFA" w:rsidRDefault="00920071" w:rsidP="003C5369">
            <w:pPr>
              <w:widowControl w:val="0"/>
              <w:ind w:left="276" w:hanging="161"/>
              <w:jc w:val="both"/>
              <w:rPr>
                <w:rFonts w:ascii="Calibri" w:hAnsi="Calibri" w:cs="Calibri"/>
                <w:color w:val="474746"/>
                <w:sz w:val="22"/>
                <w:szCs w:val="22"/>
              </w:rPr>
            </w:pPr>
            <w:r w:rsidRPr="00B47BFA">
              <w:rPr>
                <w:rFonts w:ascii="Calibri" w:hAnsi="Calibri" w:cs="Calibri"/>
                <w:color w:val="474746"/>
                <w:sz w:val="22"/>
                <w:szCs w:val="22"/>
              </w:rPr>
              <w:softHyphen/>
            </w:r>
            <w:r w:rsidRPr="00B47BFA">
              <w:rPr>
                <w:rFonts w:ascii="Calibri" w:hAnsi="Calibri" w:cs="Calibri"/>
                <w:sz w:val="22"/>
                <w:szCs w:val="22"/>
              </w:rPr>
              <w:t> </w:t>
            </w:r>
            <w:r w:rsidRPr="00B47BFA">
              <w:rPr>
                <w:rFonts w:ascii="Calibri" w:hAnsi="Calibri" w:cs="Calibri"/>
                <w:color w:val="474746"/>
                <w:sz w:val="22"/>
                <w:szCs w:val="22"/>
              </w:rPr>
              <w:t>2005   Ouverture de la 1ère franchise à Nantes.</w:t>
            </w:r>
          </w:p>
          <w:p w:rsidR="00920071" w:rsidRPr="00B47BFA" w:rsidRDefault="00920071" w:rsidP="003C5369">
            <w:pPr>
              <w:widowControl w:val="0"/>
              <w:ind w:left="276" w:hanging="161"/>
              <w:jc w:val="both"/>
              <w:rPr>
                <w:rFonts w:ascii="Calibri" w:hAnsi="Calibri" w:cs="Calibri"/>
                <w:color w:val="474746"/>
                <w:sz w:val="22"/>
                <w:szCs w:val="22"/>
              </w:rPr>
            </w:pPr>
            <w:r w:rsidRPr="00B47BFA">
              <w:rPr>
                <w:rFonts w:ascii="Calibri" w:hAnsi="Calibri" w:cs="Calibri"/>
                <w:color w:val="474746"/>
                <w:sz w:val="22"/>
                <w:szCs w:val="22"/>
              </w:rPr>
              <w:softHyphen/>
            </w:r>
            <w:r w:rsidRPr="00B47BFA">
              <w:rPr>
                <w:rFonts w:ascii="Calibri" w:hAnsi="Calibri" w:cs="Calibri"/>
                <w:sz w:val="22"/>
                <w:szCs w:val="22"/>
              </w:rPr>
              <w:t> </w:t>
            </w:r>
            <w:r w:rsidRPr="00B47BFA">
              <w:rPr>
                <w:rFonts w:ascii="Calibri" w:hAnsi="Calibri" w:cs="Calibri"/>
                <w:color w:val="474746"/>
                <w:sz w:val="22"/>
                <w:szCs w:val="22"/>
              </w:rPr>
              <w:t xml:space="preserve">2007   Récompensé du Trophée des Espoirs </w:t>
            </w:r>
          </w:p>
          <w:p w:rsidR="00920071" w:rsidRPr="00B47BFA" w:rsidRDefault="00920071" w:rsidP="003C5369">
            <w:pPr>
              <w:widowControl w:val="0"/>
              <w:ind w:left="849" w:firstLine="17"/>
              <w:jc w:val="both"/>
              <w:rPr>
                <w:rFonts w:ascii="Calibri" w:hAnsi="Calibri" w:cs="Calibri"/>
                <w:color w:val="474746"/>
                <w:sz w:val="22"/>
                <w:szCs w:val="22"/>
              </w:rPr>
            </w:pPr>
            <w:r w:rsidRPr="00B47BFA">
              <w:rPr>
                <w:rFonts w:ascii="Calibri" w:hAnsi="Calibri" w:cs="Calibri"/>
                <w:color w:val="474746"/>
                <w:sz w:val="22"/>
                <w:szCs w:val="22"/>
              </w:rPr>
              <w:t>des Réseaux de Franchise.</w:t>
            </w:r>
          </w:p>
          <w:p w:rsidR="00920071" w:rsidRPr="00B47BFA" w:rsidRDefault="00920071" w:rsidP="003C5369">
            <w:pPr>
              <w:widowControl w:val="0"/>
              <w:ind w:left="276" w:hanging="161"/>
              <w:jc w:val="both"/>
              <w:rPr>
                <w:rFonts w:ascii="Calibri" w:hAnsi="Calibri" w:cs="Calibri"/>
                <w:color w:val="474746"/>
                <w:sz w:val="22"/>
                <w:szCs w:val="22"/>
              </w:rPr>
            </w:pPr>
            <w:r w:rsidRPr="00B47BFA">
              <w:rPr>
                <w:rFonts w:ascii="Calibri" w:hAnsi="Calibri" w:cs="Calibri"/>
                <w:color w:val="474746"/>
                <w:sz w:val="22"/>
                <w:szCs w:val="22"/>
              </w:rPr>
              <w:softHyphen/>
            </w:r>
            <w:r w:rsidRPr="00B47BFA">
              <w:rPr>
                <w:rFonts w:ascii="Calibri" w:hAnsi="Calibri" w:cs="Calibri"/>
                <w:sz w:val="22"/>
                <w:szCs w:val="22"/>
              </w:rPr>
              <w:t> </w:t>
            </w:r>
            <w:r w:rsidRPr="00B47BFA">
              <w:rPr>
                <w:rFonts w:ascii="Calibri" w:hAnsi="Calibri" w:cs="Calibri"/>
                <w:color w:val="474746"/>
                <w:sz w:val="22"/>
                <w:szCs w:val="22"/>
              </w:rPr>
              <w:t>2009   Ouverture de la 50</w:t>
            </w:r>
            <w:r w:rsidRPr="00B47BFA">
              <w:rPr>
                <w:rFonts w:ascii="Calibri" w:hAnsi="Calibri" w:cs="Calibri"/>
                <w:color w:val="474746"/>
                <w:sz w:val="22"/>
                <w:szCs w:val="22"/>
                <w:vertAlign w:val="superscript"/>
              </w:rPr>
              <w:t>ème</w:t>
            </w:r>
            <w:r w:rsidRPr="00B47BFA">
              <w:rPr>
                <w:rFonts w:ascii="Calibri" w:hAnsi="Calibri" w:cs="Calibri"/>
                <w:color w:val="474746"/>
                <w:sz w:val="22"/>
                <w:szCs w:val="22"/>
              </w:rPr>
              <w:t xml:space="preserve"> franchise à Gisors.</w:t>
            </w:r>
          </w:p>
          <w:p w:rsidR="00920071" w:rsidRPr="00B47BFA" w:rsidRDefault="00920071" w:rsidP="003C5369">
            <w:pPr>
              <w:widowControl w:val="0"/>
              <w:ind w:left="276" w:hanging="161"/>
              <w:jc w:val="both"/>
              <w:rPr>
                <w:rFonts w:ascii="Calibri" w:hAnsi="Calibri" w:cs="Calibri"/>
                <w:color w:val="474746"/>
                <w:sz w:val="22"/>
                <w:szCs w:val="22"/>
              </w:rPr>
            </w:pPr>
            <w:r w:rsidRPr="00B47BFA">
              <w:rPr>
                <w:rFonts w:ascii="Calibri" w:hAnsi="Calibri" w:cs="Calibri"/>
                <w:color w:val="474746"/>
                <w:sz w:val="22"/>
                <w:szCs w:val="22"/>
              </w:rPr>
              <w:softHyphen/>
            </w:r>
            <w:r w:rsidRPr="00B47BFA">
              <w:rPr>
                <w:rFonts w:ascii="Calibri" w:hAnsi="Calibri" w:cs="Calibri"/>
                <w:sz w:val="22"/>
                <w:szCs w:val="22"/>
              </w:rPr>
              <w:t> </w:t>
            </w:r>
            <w:r w:rsidRPr="00B47BFA">
              <w:rPr>
                <w:rFonts w:ascii="Calibri" w:hAnsi="Calibri" w:cs="Calibri"/>
                <w:color w:val="474746"/>
                <w:sz w:val="22"/>
                <w:szCs w:val="22"/>
              </w:rPr>
              <w:t>2011   Ruban d’Argent de la Franchise par la FFF</w:t>
            </w:r>
          </w:p>
          <w:p w:rsidR="00920071" w:rsidRPr="00B47BFA" w:rsidRDefault="00920071" w:rsidP="003C5369">
            <w:pPr>
              <w:widowControl w:val="0"/>
              <w:ind w:left="844" w:firstLine="17"/>
              <w:jc w:val="both"/>
              <w:rPr>
                <w:rFonts w:ascii="Calibri" w:hAnsi="Calibri" w:cs="Calibri"/>
                <w:color w:val="474746"/>
                <w:sz w:val="22"/>
                <w:szCs w:val="22"/>
              </w:rPr>
            </w:pPr>
            <w:r w:rsidRPr="00B47BFA">
              <w:rPr>
                <w:rFonts w:ascii="Calibri" w:hAnsi="Calibri" w:cs="Calibri"/>
                <w:color w:val="474746"/>
                <w:sz w:val="22"/>
                <w:szCs w:val="22"/>
              </w:rPr>
              <w:t>(Fédération Française de la Franchise).</w:t>
            </w:r>
          </w:p>
          <w:p w:rsidR="00920071" w:rsidRPr="00B47BFA" w:rsidRDefault="00920071" w:rsidP="003C5369">
            <w:pPr>
              <w:widowControl w:val="0"/>
              <w:ind w:left="844" w:firstLine="17"/>
              <w:jc w:val="both"/>
              <w:rPr>
                <w:rFonts w:ascii="Calibri" w:hAnsi="Calibri" w:cs="Calibri"/>
                <w:color w:val="474746"/>
                <w:sz w:val="22"/>
                <w:szCs w:val="22"/>
              </w:rPr>
            </w:pPr>
            <w:r w:rsidRPr="00B47BFA">
              <w:rPr>
                <w:rFonts w:ascii="Calibri" w:hAnsi="Calibri" w:cs="Calibri"/>
                <w:color w:val="474746"/>
                <w:sz w:val="22"/>
                <w:szCs w:val="22"/>
              </w:rPr>
              <w:t xml:space="preserve">Obtention du brevet </w:t>
            </w:r>
            <w:proofErr w:type="spellStart"/>
            <w:r w:rsidRPr="00B47BFA">
              <w:rPr>
                <w:rFonts w:ascii="Calibri" w:hAnsi="Calibri" w:cs="Calibri"/>
                <w:color w:val="474746"/>
                <w:sz w:val="22"/>
                <w:szCs w:val="22"/>
              </w:rPr>
              <w:t>Alvéostar</w:t>
            </w:r>
            <w:proofErr w:type="spellEnd"/>
            <w:r w:rsidRPr="00B47BFA">
              <w:rPr>
                <w:rFonts w:ascii="Calibri" w:hAnsi="Calibri" w:cs="Calibri"/>
                <w:color w:val="474746"/>
                <w:sz w:val="22"/>
                <w:szCs w:val="22"/>
              </w:rPr>
              <w:t>®.</w:t>
            </w:r>
          </w:p>
          <w:p w:rsidR="00920071" w:rsidRPr="00B47BFA" w:rsidRDefault="00920071" w:rsidP="003C5369">
            <w:pPr>
              <w:widowControl w:val="0"/>
              <w:ind w:left="276" w:hanging="161"/>
              <w:jc w:val="both"/>
              <w:rPr>
                <w:rFonts w:ascii="Calibri" w:hAnsi="Calibri" w:cs="Calibri"/>
                <w:color w:val="474746"/>
                <w:sz w:val="22"/>
                <w:szCs w:val="22"/>
              </w:rPr>
            </w:pPr>
            <w:r w:rsidRPr="00B47BFA">
              <w:rPr>
                <w:rFonts w:ascii="Calibri" w:hAnsi="Calibri" w:cs="Calibri"/>
                <w:color w:val="474746"/>
                <w:sz w:val="22"/>
                <w:szCs w:val="22"/>
              </w:rPr>
              <w:softHyphen/>
            </w:r>
            <w:r w:rsidRPr="00B47BFA">
              <w:rPr>
                <w:rFonts w:ascii="Calibri" w:hAnsi="Calibri" w:cs="Calibri"/>
                <w:sz w:val="22"/>
                <w:szCs w:val="22"/>
              </w:rPr>
              <w:t> </w:t>
            </w:r>
            <w:r w:rsidRPr="00B47BFA">
              <w:rPr>
                <w:rFonts w:ascii="Calibri" w:hAnsi="Calibri" w:cs="Calibri"/>
                <w:color w:val="474746"/>
                <w:sz w:val="22"/>
                <w:szCs w:val="22"/>
              </w:rPr>
              <w:t>2013   Labellisé « Réseau d’Or » est classé parmi</w:t>
            </w:r>
          </w:p>
          <w:p w:rsidR="00920071" w:rsidRPr="00B47BFA" w:rsidRDefault="00920071" w:rsidP="003C5369">
            <w:pPr>
              <w:widowControl w:val="0"/>
              <w:ind w:left="847" w:firstLine="17"/>
              <w:jc w:val="both"/>
              <w:rPr>
                <w:rFonts w:ascii="Calibri" w:hAnsi="Calibri" w:cs="Calibri"/>
                <w:color w:val="474746"/>
                <w:sz w:val="22"/>
                <w:szCs w:val="22"/>
              </w:rPr>
            </w:pPr>
            <w:r w:rsidRPr="00B47BFA">
              <w:rPr>
                <w:rFonts w:ascii="Calibri" w:hAnsi="Calibri" w:cs="Calibri"/>
                <w:color w:val="474746"/>
                <w:sz w:val="22"/>
                <w:szCs w:val="22"/>
              </w:rPr>
              <w:t>le Top 10 des meilleures franchises.</w:t>
            </w:r>
          </w:p>
          <w:p w:rsidR="00920071" w:rsidRPr="00B47BFA" w:rsidRDefault="00920071" w:rsidP="003C5369">
            <w:pPr>
              <w:widowControl w:val="0"/>
              <w:ind w:left="276" w:hanging="161"/>
              <w:jc w:val="both"/>
              <w:rPr>
                <w:rFonts w:ascii="Calibri" w:hAnsi="Calibri" w:cs="Calibri"/>
                <w:color w:val="474746"/>
                <w:sz w:val="22"/>
                <w:szCs w:val="22"/>
              </w:rPr>
            </w:pPr>
            <w:r w:rsidRPr="00B47BFA">
              <w:rPr>
                <w:rFonts w:ascii="Calibri" w:hAnsi="Calibri" w:cs="Calibri"/>
                <w:color w:val="474746"/>
                <w:sz w:val="22"/>
                <w:szCs w:val="22"/>
              </w:rPr>
              <w:softHyphen/>
            </w:r>
            <w:r w:rsidRPr="00B47BFA">
              <w:rPr>
                <w:rFonts w:ascii="Calibri" w:hAnsi="Calibri" w:cs="Calibri"/>
                <w:sz w:val="22"/>
                <w:szCs w:val="22"/>
              </w:rPr>
              <w:t> </w:t>
            </w:r>
            <w:r w:rsidRPr="00B47BFA">
              <w:rPr>
                <w:rFonts w:ascii="Calibri" w:hAnsi="Calibri" w:cs="Calibri"/>
                <w:color w:val="474746"/>
                <w:sz w:val="22"/>
                <w:szCs w:val="22"/>
              </w:rPr>
              <w:t>2014   Ouverture de la 100ème franchise.</w:t>
            </w:r>
          </w:p>
          <w:p w:rsidR="00920071" w:rsidRPr="00B47BFA" w:rsidRDefault="00920071" w:rsidP="003C5369">
            <w:pPr>
              <w:widowControl w:val="0"/>
              <w:ind w:left="276" w:hanging="161"/>
              <w:jc w:val="both"/>
              <w:rPr>
                <w:rFonts w:ascii="Calibri" w:hAnsi="Calibri" w:cs="Calibri"/>
                <w:color w:val="474746"/>
                <w:sz w:val="22"/>
                <w:szCs w:val="22"/>
              </w:rPr>
            </w:pPr>
            <w:r w:rsidRPr="00B47BFA">
              <w:rPr>
                <w:rFonts w:ascii="Calibri" w:hAnsi="Calibri" w:cs="Calibri"/>
                <w:color w:val="474746"/>
                <w:sz w:val="22"/>
                <w:szCs w:val="22"/>
              </w:rPr>
              <w:softHyphen/>
            </w:r>
            <w:r w:rsidRPr="00B47BFA">
              <w:rPr>
                <w:rFonts w:ascii="Calibri" w:hAnsi="Calibri" w:cs="Calibri"/>
                <w:sz w:val="22"/>
                <w:szCs w:val="22"/>
              </w:rPr>
              <w:t> </w:t>
            </w:r>
            <w:r w:rsidRPr="00B47BFA">
              <w:rPr>
                <w:rFonts w:ascii="Calibri" w:hAnsi="Calibri" w:cs="Calibri"/>
                <w:color w:val="474746"/>
                <w:sz w:val="22"/>
                <w:szCs w:val="22"/>
              </w:rPr>
              <w:t>2017   Ouverture de 30 nouvelles franchises en</w:t>
            </w:r>
          </w:p>
          <w:p w:rsidR="00920071" w:rsidRPr="00B47BFA" w:rsidRDefault="00920071" w:rsidP="003C5369">
            <w:pPr>
              <w:widowControl w:val="0"/>
              <w:ind w:left="847" w:firstLine="17"/>
              <w:jc w:val="both"/>
              <w:rPr>
                <w:rFonts w:ascii="Calibri" w:hAnsi="Calibri" w:cs="Calibri"/>
                <w:color w:val="474746"/>
                <w:sz w:val="22"/>
                <w:szCs w:val="22"/>
              </w:rPr>
            </w:pPr>
            <w:r w:rsidRPr="00B47BFA">
              <w:rPr>
                <w:rFonts w:ascii="Calibri" w:hAnsi="Calibri" w:cs="Calibri"/>
                <w:color w:val="474746"/>
                <w:sz w:val="22"/>
                <w:szCs w:val="22"/>
              </w:rPr>
              <w:t>France et à l’étranger.</w:t>
            </w:r>
          </w:p>
          <w:p w:rsidR="00920071" w:rsidRPr="00B47BFA" w:rsidRDefault="00920071" w:rsidP="003C5369">
            <w:pPr>
              <w:widowControl w:val="0"/>
              <w:ind w:left="847" w:firstLine="17"/>
              <w:jc w:val="both"/>
              <w:rPr>
                <w:rFonts w:ascii="Calibri" w:hAnsi="Calibri" w:cs="Calibri"/>
                <w:color w:val="474746"/>
                <w:sz w:val="22"/>
                <w:szCs w:val="22"/>
              </w:rPr>
            </w:pPr>
            <w:r w:rsidRPr="00B47BFA">
              <w:rPr>
                <w:rFonts w:ascii="Calibri" w:hAnsi="Calibri" w:cs="Calibri"/>
                <w:color w:val="474746"/>
                <w:sz w:val="22"/>
                <w:szCs w:val="22"/>
              </w:rPr>
              <w:t>Nouvelle fois classé « Réseau d’Or ».</w:t>
            </w:r>
          </w:p>
          <w:p w:rsidR="00920071" w:rsidRDefault="00920071" w:rsidP="003C5369">
            <w:pPr>
              <w:widowControl w:val="0"/>
              <w:ind w:left="276" w:hanging="161"/>
              <w:jc w:val="both"/>
              <w:rPr>
                <w:rFonts w:ascii="Calibri" w:hAnsi="Calibri" w:cs="Calibri"/>
                <w:color w:val="474746"/>
                <w:sz w:val="22"/>
                <w:szCs w:val="22"/>
              </w:rPr>
            </w:pPr>
            <w:r w:rsidRPr="00B47BFA">
              <w:rPr>
                <w:rFonts w:ascii="Calibri" w:hAnsi="Calibri" w:cs="Calibri"/>
                <w:color w:val="474746"/>
                <w:sz w:val="22"/>
                <w:szCs w:val="22"/>
              </w:rPr>
              <w:softHyphen/>
            </w:r>
            <w:r w:rsidRPr="00B47BFA">
              <w:rPr>
                <w:rFonts w:ascii="Calibri" w:hAnsi="Calibri" w:cs="Calibri"/>
                <w:sz w:val="22"/>
                <w:szCs w:val="22"/>
              </w:rPr>
              <w:t> </w:t>
            </w:r>
            <w:r w:rsidRPr="00B47BFA">
              <w:rPr>
                <w:rFonts w:ascii="Calibri" w:hAnsi="Calibri" w:cs="Calibri"/>
                <w:color w:val="474746"/>
                <w:sz w:val="22"/>
                <w:szCs w:val="22"/>
              </w:rPr>
              <w:t>2018   Cap des 200 franchisés atteint.</w:t>
            </w:r>
          </w:p>
          <w:p w:rsidR="00920071" w:rsidRPr="00B47BFA" w:rsidRDefault="00920071" w:rsidP="003C5369">
            <w:pPr>
              <w:widowControl w:val="0"/>
              <w:ind w:left="276" w:hanging="161"/>
              <w:jc w:val="both"/>
              <w:rPr>
                <w:rFonts w:ascii="Calibri" w:hAnsi="Calibri" w:cs="Calibri"/>
                <w:color w:val="474746"/>
                <w:sz w:val="22"/>
                <w:szCs w:val="22"/>
              </w:rPr>
            </w:pPr>
          </w:p>
        </w:tc>
        <w:tc>
          <w:tcPr>
            <w:tcW w:w="4886" w:type="dxa"/>
          </w:tcPr>
          <w:p w:rsidR="00920071" w:rsidRPr="00B47BFA" w:rsidRDefault="00920071" w:rsidP="003C5369">
            <w:pPr>
              <w:widowControl w:val="0"/>
              <w:ind w:left="104"/>
              <w:jc w:val="both"/>
              <w:rPr>
                <w:rFonts w:ascii="Calibri" w:hAnsi="Calibri" w:cs="Calibri"/>
                <w:b/>
                <w:bCs/>
                <w:color w:val="474746"/>
                <w:sz w:val="22"/>
                <w:szCs w:val="22"/>
              </w:rPr>
            </w:pPr>
            <w:r w:rsidRPr="00B47BFA">
              <w:rPr>
                <w:rFonts w:ascii="Calibri" w:hAnsi="Calibri" w:cs="Calibri"/>
                <w:b/>
                <w:bCs/>
                <w:color w:val="474746"/>
                <w:sz w:val="22"/>
                <w:szCs w:val="22"/>
              </w:rPr>
              <w:lastRenderedPageBreak/>
              <w:t xml:space="preserve">Chiffres clés : </w:t>
            </w:r>
          </w:p>
          <w:p w:rsidR="00920071" w:rsidRPr="00B47BFA" w:rsidRDefault="00920071" w:rsidP="00920071">
            <w:pPr>
              <w:pStyle w:val="Paragraphedeliste"/>
              <w:widowControl w:val="0"/>
              <w:numPr>
                <w:ilvl w:val="0"/>
                <w:numId w:val="3"/>
              </w:numPr>
              <w:ind w:left="501" w:hanging="218"/>
              <w:jc w:val="both"/>
              <w:rPr>
                <w:rFonts w:ascii="Calibri" w:hAnsi="Calibri" w:cs="Calibri"/>
                <w:color w:val="474746"/>
                <w:sz w:val="22"/>
                <w:szCs w:val="22"/>
              </w:rPr>
            </w:pPr>
            <w:r w:rsidRPr="00B47BFA">
              <w:rPr>
                <w:rFonts w:ascii="Calibri" w:hAnsi="Calibri" w:cs="Calibri"/>
                <w:color w:val="474746"/>
                <w:sz w:val="22"/>
                <w:szCs w:val="22"/>
              </w:rPr>
              <w:t>Plus de 40 ans d’expérience.</w:t>
            </w:r>
          </w:p>
          <w:p w:rsidR="00920071" w:rsidRPr="00B47BFA" w:rsidRDefault="00920071" w:rsidP="00920071">
            <w:pPr>
              <w:pStyle w:val="Paragraphedeliste"/>
              <w:widowControl w:val="0"/>
              <w:numPr>
                <w:ilvl w:val="0"/>
                <w:numId w:val="3"/>
              </w:numPr>
              <w:ind w:left="501" w:hanging="218"/>
              <w:jc w:val="both"/>
              <w:rPr>
                <w:rFonts w:ascii="Calibri" w:hAnsi="Calibri" w:cs="Calibri"/>
                <w:color w:val="474746"/>
                <w:sz w:val="22"/>
                <w:szCs w:val="22"/>
              </w:rPr>
            </w:pPr>
            <w:r w:rsidRPr="00B47BFA">
              <w:rPr>
                <w:rFonts w:ascii="Calibri" w:hAnsi="Calibri" w:cs="Calibri"/>
                <w:color w:val="474746"/>
                <w:sz w:val="22"/>
                <w:szCs w:val="22"/>
              </w:rPr>
              <w:t>Plus de 10 000 réalisations par an.</w:t>
            </w:r>
          </w:p>
          <w:p w:rsidR="00920071" w:rsidRPr="00B47BFA" w:rsidRDefault="00920071" w:rsidP="00920071">
            <w:pPr>
              <w:pStyle w:val="Paragraphedeliste"/>
              <w:widowControl w:val="0"/>
              <w:numPr>
                <w:ilvl w:val="0"/>
                <w:numId w:val="3"/>
              </w:numPr>
              <w:ind w:left="501" w:hanging="218"/>
              <w:jc w:val="both"/>
              <w:rPr>
                <w:rFonts w:ascii="Calibri" w:hAnsi="Calibri" w:cs="Calibri"/>
                <w:color w:val="474746"/>
                <w:sz w:val="22"/>
                <w:szCs w:val="22"/>
              </w:rPr>
            </w:pPr>
            <w:r w:rsidRPr="00B47BFA">
              <w:rPr>
                <w:rFonts w:ascii="Calibri" w:hAnsi="Calibri" w:cs="Calibri"/>
                <w:color w:val="474746"/>
                <w:sz w:val="22"/>
                <w:szCs w:val="22"/>
              </w:rPr>
              <w:t>17 571 chantiers réalisés en 2018.</w:t>
            </w:r>
          </w:p>
          <w:p w:rsidR="00920071" w:rsidRPr="00B47BFA" w:rsidRDefault="00920071" w:rsidP="00920071">
            <w:pPr>
              <w:pStyle w:val="Paragraphedeliste"/>
              <w:widowControl w:val="0"/>
              <w:numPr>
                <w:ilvl w:val="0"/>
                <w:numId w:val="3"/>
              </w:numPr>
              <w:ind w:left="501" w:hanging="218"/>
              <w:jc w:val="both"/>
              <w:rPr>
                <w:rFonts w:ascii="Calibri" w:hAnsi="Calibri" w:cs="Calibri"/>
                <w:color w:val="474746"/>
                <w:sz w:val="22"/>
                <w:szCs w:val="22"/>
              </w:rPr>
            </w:pPr>
            <w:r w:rsidRPr="00B47BFA">
              <w:rPr>
                <w:rFonts w:ascii="Calibri" w:hAnsi="Calibri" w:cs="Calibri"/>
                <w:color w:val="474746"/>
                <w:sz w:val="22"/>
                <w:szCs w:val="22"/>
              </w:rPr>
              <w:lastRenderedPageBreak/>
              <w:t>22</w:t>
            </w:r>
            <w:r w:rsidR="004D1789">
              <w:rPr>
                <w:rFonts w:ascii="Calibri" w:hAnsi="Calibri" w:cs="Calibri"/>
                <w:color w:val="474746"/>
                <w:sz w:val="22"/>
                <w:szCs w:val="22"/>
              </w:rPr>
              <w:t xml:space="preserve">7 </w:t>
            </w:r>
            <w:r w:rsidRPr="00B47BFA">
              <w:rPr>
                <w:rFonts w:ascii="Calibri" w:hAnsi="Calibri" w:cs="Calibri"/>
                <w:color w:val="474746"/>
                <w:sz w:val="22"/>
                <w:szCs w:val="22"/>
              </w:rPr>
              <w:t>points de ventes.</w:t>
            </w:r>
          </w:p>
          <w:p w:rsidR="00920071" w:rsidRPr="00B47BFA" w:rsidRDefault="00920071" w:rsidP="00920071">
            <w:pPr>
              <w:pStyle w:val="Paragraphedeliste"/>
              <w:widowControl w:val="0"/>
              <w:numPr>
                <w:ilvl w:val="0"/>
                <w:numId w:val="3"/>
              </w:numPr>
              <w:ind w:left="501" w:hanging="218"/>
              <w:jc w:val="both"/>
              <w:rPr>
                <w:rFonts w:ascii="Calibri" w:hAnsi="Calibri" w:cs="Calibri"/>
                <w:color w:val="474746"/>
                <w:sz w:val="22"/>
                <w:szCs w:val="22"/>
              </w:rPr>
            </w:pPr>
            <w:r w:rsidRPr="00B47BFA">
              <w:rPr>
                <w:rFonts w:ascii="Calibri" w:hAnsi="Calibri" w:cs="Calibri"/>
                <w:color w:val="474746"/>
                <w:sz w:val="22"/>
                <w:szCs w:val="22"/>
              </w:rPr>
              <w:t>1 100 collaborateurs présents en France, Belgique et Allemagne.</w:t>
            </w:r>
          </w:p>
          <w:p w:rsidR="00920071" w:rsidRPr="00B47BFA" w:rsidRDefault="00920071" w:rsidP="00920071">
            <w:pPr>
              <w:pStyle w:val="Paragraphedeliste"/>
              <w:widowControl w:val="0"/>
              <w:numPr>
                <w:ilvl w:val="0"/>
                <w:numId w:val="3"/>
              </w:numPr>
              <w:ind w:left="501" w:hanging="218"/>
              <w:jc w:val="both"/>
              <w:rPr>
                <w:rFonts w:ascii="Calibri" w:hAnsi="Calibri" w:cs="Calibri"/>
                <w:color w:val="474746"/>
                <w:sz w:val="22"/>
                <w:szCs w:val="22"/>
              </w:rPr>
            </w:pPr>
            <w:r w:rsidRPr="00B47BFA">
              <w:rPr>
                <w:rFonts w:ascii="Calibri" w:hAnsi="Calibri" w:cs="Calibri"/>
                <w:color w:val="474746"/>
                <w:sz w:val="22"/>
                <w:szCs w:val="22"/>
              </w:rPr>
              <w:t>Chiffre d’affaires de</w:t>
            </w:r>
            <w:r>
              <w:rPr>
                <w:rFonts w:ascii="Calibri" w:hAnsi="Calibri" w:cs="Calibri"/>
                <w:color w:val="474746"/>
                <w:sz w:val="22"/>
                <w:szCs w:val="22"/>
              </w:rPr>
              <w:t xml:space="preserve"> 135 millions d’</w:t>
            </w:r>
            <w:r w:rsidRPr="00B47BFA">
              <w:rPr>
                <w:rFonts w:ascii="Calibri" w:hAnsi="Calibri" w:cs="Calibri"/>
                <w:color w:val="474746"/>
                <w:sz w:val="22"/>
                <w:szCs w:val="22"/>
              </w:rPr>
              <w:t>euros en 2018.</w:t>
            </w:r>
          </w:p>
          <w:p w:rsidR="00920071" w:rsidRPr="00B47BFA" w:rsidRDefault="00920071" w:rsidP="003C5369">
            <w:pPr>
              <w:widowControl w:val="0"/>
              <w:jc w:val="both"/>
              <w:rPr>
                <w:rFonts w:ascii="Calibri" w:hAnsi="Calibri" w:cs="Calibri"/>
                <w:color w:val="000000"/>
                <w:sz w:val="22"/>
                <w:szCs w:val="22"/>
              </w:rPr>
            </w:pPr>
            <w:r w:rsidRPr="00B47BFA">
              <w:rPr>
                <w:rFonts w:ascii="Calibri" w:hAnsi="Calibri" w:cs="Calibri"/>
                <w:sz w:val="22"/>
                <w:szCs w:val="22"/>
              </w:rPr>
              <w:t> </w:t>
            </w:r>
          </w:p>
          <w:p w:rsidR="00920071" w:rsidRDefault="00920071" w:rsidP="003C5369">
            <w:pPr>
              <w:jc w:val="both"/>
              <w:rPr>
                <w:rFonts w:ascii="Calibri" w:hAnsi="Calibri" w:cs="Calibri"/>
                <w:sz w:val="22"/>
                <w:szCs w:val="22"/>
              </w:rPr>
            </w:pPr>
          </w:p>
          <w:p w:rsidR="004D1789" w:rsidRPr="00B47BFA" w:rsidRDefault="004D1789" w:rsidP="004D1789">
            <w:pPr>
              <w:widowControl w:val="0"/>
              <w:ind w:left="104"/>
              <w:jc w:val="both"/>
              <w:rPr>
                <w:rFonts w:ascii="Calibri" w:hAnsi="Calibri" w:cs="Calibri"/>
                <w:b/>
                <w:bCs/>
                <w:color w:val="474746"/>
                <w:sz w:val="22"/>
                <w:szCs w:val="22"/>
              </w:rPr>
            </w:pPr>
            <w:r>
              <w:rPr>
                <w:rFonts w:ascii="Calibri" w:hAnsi="Calibri" w:cs="Calibri"/>
                <w:b/>
                <w:bCs/>
                <w:color w:val="474746"/>
                <w:sz w:val="22"/>
                <w:szCs w:val="22"/>
              </w:rPr>
              <w:t>Les prochains rendez-vous</w:t>
            </w:r>
            <w:r w:rsidRPr="00B47BFA">
              <w:rPr>
                <w:rFonts w:ascii="Calibri" w:hAnsi="Calibri" w:cs="Calibri"/>
                <w:b/>
                <w:bCs/>
                <w:color w:val="474746"/>
                <w:sz w:val="22"/>
                <w:szCs w:val="22"/>
              </w:rPr>
              <w:t xml:space="preserve"> : </w:t>
            </w:r>
          </w:p>
          <w:p w:rsidR="004D1789" w:rsidRDefault="004D1789" w:rsidP="004D1789">
            <w:pPr>
              <w:pStyle w:val="Paragraphedeliste"/>
              <w:widowControl w:val="0"/>
              <w:numPr>
                <w:ilvl w:val="0"/>
                <w:numId w:val="3"/>
              </w:numPr>
              <w:ind w:left="501" w:hanging="218"/>
              <w:jc w:val="both"/>
              <w:rPr>
                <w:rFonts w:ascii="Calibri" w:hAnsi="Calibri" w:cs="Calibri"/>
                <w:color w:val="474746"/>
                <w:sz w:val="22"/>
                <w:szCs w:val="22"/>
              </w:rPr>
            </w:pPr>
            <w:r>
              <w:rPr>
                <w:rFonts w:ascii="Calibri" w:hAnsi="Calibri" w:cs="Calibri"/>
                <w:color w:val="474746"/>
                <w:sz w:val="22"/>
                <w:szCs w:val="22"/>
              </w:rPr>
              <w:t xml:space="preserve">Portes ouvertes : les samedi 21 et </w:t>
            </w:r>
          </w:p>
          <w:p w:rsidR="004D1789" w:rsidRPr="00B47BFA" w:rsidRDefault="004D1789" w:rsidP="004D1789">
            <w:pPr>
              <w:pStyle w:val="Paragraphedeliste"/>
              <w:widowControl w:val="0"/>
              <w:ind w:left="2060"/>
              <w:jc w:val="both"/>
              <w:rPr>
                <w:rFonts w:ascii="Calibri" w:hAnsi="Calibri" w:cs="Calibri"/>
                <w:color w:val="474746"/>
                <w:sz w:val="22"/>
                <w:szCs w:val="22"/>
              </w:rPr>
            </w:pPr>
            <w:r>
              <w:rPr>
                <w:rFonts w:ascii="Calibri" w:hAnsi="Calibri" w:cs="Calibri"/>
                <w:color w:val="474746"/>
                <w:sz w:val="22"/>
                <w:szCs w:val="22"/>
              </w:rPr>
              <w:t>dimanche 22 mars 2020</w:t>
            </w:r>
          </w:p>
          <w:p w:rsidR="004D1789" w:rsidRPr="00B47BFA" w:rsidRDefault="004D1789" w:rsidP="003C5369">
            <w:pPr>
              <w:jc w:val="both"/>
              <w:rPr>
                <w:rFonts w:ascii="Calibri" w:hAnsi="Calibri" w:cs="Calibri"/>
                <w:sz w:val="22"/>
                <w:szCs w:val="22"/>
              </w:rPr>
            </w:pPr>
          </w:p>
        </w:tc>
      </w:tr>
    </w:tbl>
    <w:p w:rsidR="00920071" w:rsidRPr="00B47BFA" w:rsidRDefault="00BC3505" w:rsidP="00920071">
      <w:pPr>
        <w:jc w:val="both"/>
        <w:rPr>
          <w:rFonts w:ascii="Calibri" w:hAnsi="Calibri" w:cs="Calibri"/>
          <w:sz w:val="22"/>
          <w:szCs w:val="22"/>
        </w:rPr>
      </w:pPr>
      <w:r>
        <w:rPr>
          <w:rFonts w:ascii="Calibri" w:hAnsi="Calibri" w:cs="Calibri"/>
          <w:sz w:val="22"/>
          <w:szCs w:val="22"/>
        </w:rPr>
        <w:lastRenderedPageBreak/>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6.85pt;margin-top:428.05pt;width:521.55pt;height:294.8pt;z-index:25166028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sectPr w:rsidR="00920071" w:rsidRPr="00B47BFA" w:rsidSect="004D1789">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6D8"/>
    <w:multiLevelType w:val="hybridMultilevel"/>
    <w:tmpl w:val="847C1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E4417E"/>
    <w:multiLevelType w:val="hybridMultilevel"/>
    <w:tmpl w:val="6AE8B9C2"/>
    <w:lvl w:ilvl="0" w:tplc="5FAEEB1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D93347"/>
    <w:multiLevelType w:val="hybridMultilevel"/>
    <w:tmpl w:val="B2829B2E"/>
    <w:lvl w:ilvl="0" w:tplc="5FAEEB18">
      <w:start w:val="1"/>
      <w:numFmt w:val="bullet"/>
      <w:lvlText w:val="›"/>
      <w:lvlJc w:val="left"/>
      <w:pPr>
        <w:ind w:left="1008" w:hanging="360"/>
      </w:pPr>
      <w:rPr>
        <w:rFonts w:ascii="Calibri" w:hAnsi="Calibri"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B22977"/>
    <w:rsid w:val="000218D4"/>
    <w:rsid w:val="000262F7"/>
    <w:rsid w:val="000E1B8B"/>
    <w:rsid w:val="00123649"/>
    <w:rsid w:val="001462B2"/>
    <w:rsid w:val="00172356"/>
    <w:rsid w:val="00191580"/>
    <w:rsid w:val="001E2486"/>
    <w:rsid w:val="00235CB2"/>
    <w:rsid w:val="002462C9"/>
    <w:rsid w:val="002474DE"/>
    <w:rsid w:val="002651F0"/>
    <w:rsid w:val="00271C9A"/>
    <w:rsid w:val="002870C5"/>
    <w:rsid w:val="002E6D0E"/>
    <w:rsid w:val="0039390F"/>
    <w:rsid w:val="004120D7"/>
    <w:rsid w:val="004742D6"/>
    <w:rsid w:val="004D1789"/>
    <w:rsid w:val="004F2FA3"/>
    <w:rsid w:val="004F49E9"/>
    <w:rsid w:val="004F6EE2"/>
    <w:rsid w:val="005F11FC"/>
    <w:rsid w:val="00665B8D"/>
    <w:rsid w:val="00691DCF"/>
    <w:rsid w:val="00695CEA"/>
    <w:rsid w:val="006A7B2C"/>
    <w:rsid w:val="006E1A9B"/>
    <w:rsid w:val="006F7C48"/>
    <w:rsid w:val="00705C95"/>
    <w:rsid w:val="00780D16"/>
    <w:rsid w:val="007829E6"/>
    <w:rsid w:val="007B2515"/>
    <w:rsid w:val="007E7F0B"/>
    <w:rsid w:val="00802A67"/>
    <w:rsid w:val="0083344A"/>
    <w:rsid w:val="00896DE9"/>
    <w:rsid w:val="008D1E0B"/>
    <w:rsid w:val="008E7933"/>
    <w:rsid w:val="0091452A"/>
    <w:rsid w:val="00920071"/>
    <w:rsid w:val="009356A3"/>
    <w:rsid w:val="00971C53"/>
    <w:rsid w:val="00A81746"/>
    <w:rsid w:val="00AA579D"/>
    <w:rsid w:val="00AA7C61"/>
    <w:rsid w:val="00AC69A6"/>
    <w:rsid w:val="00B22977"/>
    <w:rsid w:val="00BB2C78"/>
    <w:rsid w:val="00BC3505"/>
    <w:rsid w:val="00C4725B"/>
    <w:rsid w:val="00C64AAD"/>
    <w:rsid w:val="00C84653"/>
    <w:rsid w:val="00CB2100"/>
    <w:rsid w:val="00CB2527"/>
    <w:rsid w:val="00D04044"/>
    <w:rsid w:val="00D21BDD"/>
    <w:rsid w:val="00D24F60"/>
    <w:rsid w:val="00DF4EF2"/>
    <w:rsid w:val="00E4424E"/>
    <w:rsid w:val="00E93AEA"/>
    <w:rsid w:val="00ED4CBD"/>
    <w:rsid w:val="00EF649F"/>
    <w:rsid w:val="00F26C26"/>
    <w:rsid w:val="00FB0799"/>
    <w:rsid w:val="00FE79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44"/>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6EE2"/>
    <w:pPr>
      <w:ind w:left="720"/>
      <w:contextualSpacing/>
    </w:pPr>
  </w:style>
  <w:style w:type="paragraph" w:customStyle="1" w:styleId="Default">
    <w:name w:val="Default"/>
    <w:rsid w:val="00920071"/>
    <w:pPr>
      <w:autoSpaceDE w:val="0"/>
      <w:autoSpaceDN w:val="0"/>
      <w:adjustRightInd w:val="0"/>
    </w:pPr>
    <w:rPr>
      <w:rFonts w:ascii="Roboto" w:hAnsi="Roboto" w:cs="Roboto"/>
      <w:color w:val="000000"/>
      <w:sz w:val="24"/>
      <w:szCs w:val="24"/>
    </w:rPr>
  </w:style>
  <w:style w:type="character" w:styleId="Lienhypertexte">
    <w:name w:val="Hyperlink"/>
    <w:basedOn w:val="Policepardfaut"/>
    <w:uiPriority w:val="99"/>
    <w:unhideWhenUsed/>
    <w:rsid w:val="00920071"/>
    <w:rPr>
      <w:color w:val="0066FF"/>
      <w:u w:val="single"/>
    </w:rPr>
  </w:style>
  <w:style w:type="table" w:styleId="Grilledutableau">
    <w:name w:val="Table Grid"/>
    <w:basedOn w:val="TableauNormal"/>
    <w:uiPriority w:val="59"/>
    <w:rsid w:val="00920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6EE2"/>
    <w:pPr>
      <w:ind w:left="720"/>
      <w:contextualSpacing/>
    </w:pPr>
  </w:style>
</w:styles>
</file>

<file path=word/webSettings.xml><?xml version="1.0" encoding="utf-8"?>
<w:webSettings xmlns:r="http://schemas.openxmlformats.org/officeDocument/2006/relationships" xmlns:w="http://schemas.openxmlformats.org/wordprocessingml/2006/main">
  <w:divs>
    <w:div w:id="85538047">
      <w:bodyDiv w:val="1"/>
      <w:marLeft w:val="0"/>
      <w:marRight w:val="0"/>
      <w:marTop w:val="0"/>
      <w:marBottom w:val="0"/>
      <w:divBdr>
        <w:top w:val="none" w:sz="0" w:space="0" w:color="auto"/>
        <w:left w:val="none" w:sz="0" w:space="0" w:color="auto"/>
        <w:bottom w:val="none" w:sz="0" w:space="0" w:color="auto"/>
        <w:right w:val="none" w:sz="0" w:space="0" w:color="auto"/>
      </w:divBdr>
    </w:div>
    <w:div w:id="91898341">
      <w:bodyDiv w:val="1"/>
      <w:marLeft w:val="0"/>
      <w:marRight w:val="0"/>
      <w:marTop w:val="0"/>
      <w:marBottom w:val="0"/>
      <w:divBdr>
        <w:top w:val="none" w:sz="0" w:space="0" w:color="auto"/>
        <w:left w:val="none" w:sz="0" w:space="0" w:color="auto"/>
        <w:bottom w:val="none" w:sz="0" w:space="0" w:color="auto"/>
        <w:right w:val="none" w:sz="0" w:space="0" w:color="auto"/>
      </w:divBdr>
    </w:div>
    <w:div w:id="1090466903">
      <w:bodyDiv w:val="1"/>
      <w:marLeft w:val="0"/>
      <w:marRight w:val="0"/>
      <w:marTop w:val="0"/>
      <w:marBottom w:val="0"/>
      <w:divBdr>
        <w:top w:val="none" w:sz="0" w:space="0" w:color="auto"/>
        <w:left w:val="none" w:sz="0" w:space="0" w:color="auto"/>
        <w:bottom w:val="none" w:sz="0" w:space="0" w:color="auto"/>
        <w:right w:val="none" w:sz="0" w:space="0" w:color="auto"/>
      </w:divBdr>
    </w:div>
    <w:div w:id="1344943117">
      <w:bodyDiv w:val="1"/>
      <w:marLeft w:val="0"/>
      <w:marRight w:val="0"/>
      <w:marTop w:val="0"/>
      <w:marBottom w:val="0"/>
      <w:divBdr>
        <w:top w:val="none" w:sz="0" w:space="0" w:color="auto"/>
        <w:left w:val="none" w:sz="0" w:space="0" w:color="auto"/>
        <w:bottom w:val="none" w:sz="0" w:space="0" w:color="auto"/>
        <w:right w:val="none" w:sz="0" w:space="0" w:color="auto"/>
      </w:divBdr>
    </w:div>
    <w:div w:id="1982883660">
      <w:bodyDiv w:val="1"/>
      <w:marLeft w:val="0"/>
      <w:marRight w:val="0"/>
      <w:marTop w:val="0"/>
      <w:marBottom w:val="0"/>
      <w:divBdr>
        <w:top w:val="none" w:sz="0" w:space="0" w:color="auto"/>
        <w:left w:val="none" w:sz="0" w:space="0" w:color="auto"/>
        <w:bottom w:val="none" w:sz="0" w:space="0" w:color="auto"/>
        <w:right w:val="none" w:sz="0" w:space="0" w:color="auto"/>
      </w:divBdr>
    </w:div>
    <w:div w:id="2051147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daniel-moquet.com/createur-allees/revetement_allees_resine-drainante.phtml" TargetMode="External"/><Relationship Id="rId13" Type="http://schemas.openxmlformats.org/officeDocument/2006/relationships/hyperlink" Target="http://www.amsterdamcommunication.fr/presse/accueil.html" TargetMode="External"/><Relationship Id="rId3" Type="http://schemas.openxmlformats.org/officeDocument/2006/relationships/settings" Target="settings.xml"/><Relationship Id="rId7" Type="http://schemas.openxmlformats.org/officeDocument/2006/relationships/hyperlink" Target="https://www.daniel-moquet.com/createur-allees/revetement_allees_resine-drainante.phtml" TargetMode="External"/><Relationship Id="rId12" Type="http://schemas.openxmlformats.org/officeDocument/2006/relationships/hyperlink" Target="mailto:ca@amsterdamcommunication.fr"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www.daniel-moquet.com/createur-allees/revetement_allees_resine-drainante.phtml" TargetMode="External"/><Relationship Id="rId11" Type="http://schemas.openxmlformats.org/officeDocument/2006/relationships/hyperlink" Target="mailto:rose-marie.boudier@daniel-moquet.com" TargetMode="External"/><Relationship Id="rId5" Type="http://schemas.openxmlformats.org/officeDocument/2006/relationships/hyperlink" Target="https://www.daniel-moquet.com/createur-allees/" TargetMode="External"/><Relationship Id="rId15" Type="http://schemas.openxmlformats.org/officeDocument/2006/relationships/fontTable" Target="fontTable.xml"/><Relationship Id="rId10" Type="http://schemas.openxmlformats.org/officeDocument/2006/relationships/hyperlink" Target="https://www.daniel-moquet.com/createur-allees/" TargetMode="External"/><Relationship Id="rId4" Type="http://schemas.openxmlformats.org/officeDocument/2006/relationships/webSettings" Target="webSettings.xml"/><Relationship Id="rId9" Type="http://schemas.openxmlformats.org/officeDocument/2006/relationships/hyperlink" Target="https://www.daniel-moquet.com/createur-allees/" TargetMode="External"/><Relationship Id="rId14" Type="http://schemas.openxmlformats.org/officeDocument/2006/relationships/hyperlink" Target="http://www.amsterdamcommunication.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1029</Words>
  <Characters>5663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AMSTERDAM COMMUNICATION</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AMSTERDAM</dc:creator>
  <cp:lastModifiedBy>Utilisateur</cp:lastModifiedBy>
  <cp:revision>3</cp:revision>
  <dcterms:created xsi:type="dcterms:W3CDTF">2019-10-29T09:56:00Z</dcterms:created>
  <dcterms:modified xsi:type="dcterms:W3CDTF">2019-10-30T13:19:00Z</dcterms:modified>
</cp:coreProperties>
</file>