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7E9" w:rsidRPr="00E949ED" w:rsidRDefault="00E627E9" w:rsidP="00E949ED">
      <w:pPr>
        <w:rPr>
          <w:rFonts w:ascii="Calibri" w:eastAsia="Times New Roman" w:hAnsi="Calibri"/>
        </w:rPr>
      </w:pPr>
      <w:r w:rsidRPr="00E949ED">
        <w:rPr>
          <w:rFonts w:ascii="Calibri" w:eastAsia="Times New Roman" w:hAnsi="Calibri"/>
        </w:rPr>
        <w:t>Communiqué de presse,</w:t>
      </w:r>
      <w:r w:rsidR="0000464D" w:rsidRPr="00E949ED">
        <w:rPr>
          <w:rFonts w:ascii="Calibri" w:eastAsia="Times New Roman" w:hAnsi="Calibri"/>
        </w:rPr>
        <w:t xml:space="preserve"> le </w:t>
      </w:r>
      <w:r w:rsidR="005F5536">
        <w:rPr>
          <w:rFonts w:ascii="Calibri" w:eastAsia="Times New Roman" w:hAnsi="Calibri"/>
        </w:rPr>
        <w:t>10 avril</w:t>
      </w:r>
      <w:r w:rsidR="0000464D" w:rsidRPr="00E949ED">
        <w:rPr>
          <w:rFonts w:ascii="Calibri" w:eastAsia="Times New Roman" w:hAnsi="Calibri"/>
        </w:rPr>
        <w:t xml:space="preserve"> 2018</w:t>
      </w:r>
    </w:p>
    <w:p w:rsidR="00E627E9" w:rsidRPr="00E949ED" w:rsidRDefault="0000464D" w:rsidP="00E949ED">
      <w:pPr>
        <w:rPr>
          <w:rFonts w:ascii="Calibri" w:eastAsia="Times New Roman" w:hAnsi="Calibri"/>
        </w:rPr>
      </w:pPr>
      <w:r w:rsidRPr="00E949ED">
        <w:rPr>
          <w:rFonts w:ascii="Calibri" w:eastAsia="Times New Roman" w:hAnsi="Calibri"/>
        </w:rPr>
        <w:t>R</w:t>
      </w:r>
      <w:r w:rsidR="00E627E9" w:rsidRPr="00E949ED">
        <w:rPr>
          <w:rFonts w:ascii="Calibri" w:eastAsia="Times New Roman" w:hAnsi="Calibri"/>
        </w:rPr>
        <w:t>ubrique</w:t>
      </w:r>
      <w:r w:rsidRPr="00E949ED">
        <w:rPr>
          <w:rFonts w:ascii="Calibri" w:eastAsia="Times New Roman" w:hAnsi="Calibri"/>
        </w:rPr>
        <w:t xml:space="preserve"> : </w:t>
      </w:r>
      <w:r w:rsidR="00E627E9" w:rsidRPr="00E949ED">
        <w:rPr>
          <w:rFonts w:ascii="Calibri" w:eastAsia="Times New Roman" w:hAnsi="Calibri"/>
        </w:rPr>
        <w:t>terrasse, balcon, jardin</w:t>
      </w:r>
    </w:p>
    <w:p w:rsidR="00E627E9" w:rsidRPr="00E949ED" w:rsidRDefault="00E627E9" w:rsidP="00E949ED">
      <w:pPr>
        <w:jc w:val="both"/>
        <w:rPr>
          <w:rFonts w:ascii="Calibri" w:eastAsia="Times New Roman" w:hAnsi="Calibri"/>
        </w:rPr>
      </w:pPr>
    </w:p>
    <w:p w:rsidR="00E627E9" w:rsidRPr="00E949ED" w:rsidRDefault="00A87BA8" w:rsidP="00E949ED">
      <w:pPr>
        <w:jc w:val="center"/>
        <w:rPr>
          <w:rFonts w:ascii="Calibri" w:eastAsia="Times New Roman" w:hAnsi="Calibri"/>
          <w:b/>
        </w:rPr>
      </w:pPr>
      <w:r w:rsidRPr="00E949ED">
        <w:rPr>
          <w:rFonts w:ascii="Calibri" w:eastAsia="Times New Roman" w:hAnsi="Calibri"/>
          <w:b/>
        </w:rPr>
        <w:t>Des</w:t>
      </w:r>
      <w:r w:rsidR="00E627E9" w:rsidRPr="00E949ED">
        <w:rPr>
          <w:rFonts w:ascii="Calibri" w:eastAsia="Times New Roman" w:hAnsi="Calibri"/>
          <w:b/>
        </w:rPr>
        <w:t xml:space="preserve"> boules de lumière enchanteresses </w:t>
      </w:r>
      <w:r w:rsidRPr="00E949ED">
        <w:rPr>
          <w:rFonts w:ascii="Calibri" w:eastAsia="Times New Roman" w:hAnsi="Calibri"/>
          <w:b/>
        </w:rPr>
        <w:t>dans le</w:t>
      </w:r>
      <w:r w:rsidR="00E627E9" w:rsidRPr="00E949ED">
        <w:rPr>
          <w:rFonts w:ascii="Calibri" w:eastAsia="Times New Roman" w:hAnsi="Calibri"/>
          <w:b/>
        </w:rPr>
        <w:t xml:space="preserve"> jardin.</w:t>
      </w:r>
    </w:p>
    <w:p w:rsidR="00E627E9" w:rsidRPr="00E949ED" w:rsidRDefault="00E627E9" w:rsidP="00E949ED">
      <w:pPr>
        <w:jc w:val="center"/>
        <w:rPr>
          <w:rFonts w:ascii="Calibri" w:eastAsia="Times New Roman" w:hAnsi="Calibri"/>
        </w:rPr>
      </w:pPr>
    </w:p>
    <w:p w:rsidR="00A87BA8" w:rsidRPr="00E949ED" w:rsidRDefault="00A87BA8" w:rsidP="00E949ED">
      <w:pPr>
        <w:jc w:val="both"/>
        <w:rPr>
          <w:rFonts w:ascii="Calibri" w:eastAsia="Times New Roman" w:hAnsi="Calibri"/>
        </w:rPr>
      </w:pPr>
      <w:r w:rsidRPr="00E949ED">
        <w:rPr>
          <w:rFonts w:ascii="Calibri" w:eastAsia="Times New Roman" w:hAnsi="Calibri"/>
        </w:rPr>
        <w:t xml:space="preserve">De jour comme de nuit, Nortene anime les jardins. La marque élargit sa </w:t>
      </w:r>
      <w:r w:rsidRPr="00E949ED">
        <w:rPr>
          <w:rFonts w:ascii="Calibri" w:eastAsia="Times New Roman" w:hAnsi="Calibri"/>
          <w:b/>
        </w:rPr>
        <w:t xml:space="preserve">gamme « </w:t>
      </w:r>
      <w:hyperlink r:id="rId5" w:history="1">
        <w:r w:rsidRPr="005F5536">
          <w:rPr>
            <w:rStyle w:val="Lienhypertexte"/>
            <w:rFonts w:ascii="Calibri" w:eastAsia="Times New Roman" w:hAnsi="Calibri"/>
            <w:b/>
          </w:rPr>
          <w:t>Ambiance et lumières</w:t>
        </w:r>
      </w:hyperlink>
      <w:r w:rsidRPr="00E949ED">
        <w:rPr>
          <w:rFonts w:ascii="Calibri" w:eastAsia="Times New Roman" w:hAnsi="Calibri"/>
        </w:rPr>
        <w:t xml:space="preserve"> </w:t>
      </w:r>
      <w:r w:rsidRPr="00E949ED">
        <w:rPr>
          <w:rFonts w:ascii="Calibri" w:eastAsia="Times New Roman" w:hAnsi="Calibri"/>
          <w:b/>
        </w:rPr>
        <w:t>»</w:t>
      </w:r>
      <w:r w:rsidRPr="00E949ED">
        <w:rPr>
          <w:rFonts w:ascii="Calibri" w:eastAsia="Times New Roman" w:hAnsi="Calibri"/>
        </w:rPr>
        <w:t xml:space="preserve"> avec 5 nouvelles références solaires au </w:t>
      </w:r>
      <w:proofErr w:type="spellStart"/>
      <w:r w:rsidRPr="00E949ED">
        <w:rPr>
          <w:rFonts w:ascii="Calibri" w:eastAsia="Times New Roman" w:hAnsi="Calibri"/>
        </w:rPr>
        <w:t>coeur</w:t>
      </w:r>
      <w:proofErr w:type="spellEnd"/>
      <w:r w:rsidRPr="00E949ED">
        <w:rPr>
          <w:rFonts w:ascii="Calibri" w:eastAsia="Times New Roman" w:hAnsi="Calibri"/>
        </w:rPr>
        <w:t xml:space="preserve"> des tendances.</w:t>
      </w:r>
    </w:p>
    <w:p w:rsidR="00A87BA8" w:rsidRPr="00E949ED" w:rsidRDefault="00A87BA8" w:rsidP="00E949ED">
      <w:pPr>
        <w:jc w:val="both"/>
        <w:rPr>
          <w:rFonts w:ascii="Calibri" w:eastAsia="Times New Roman" w:hAnsi="Calibri"/>
        </w:rPr>
      </w:pPr>
      <w:r w:rsidRPr="00E949ED">
        <w:rPr>
          <w:rFonts w:ascii="Calibri" w:eastAsia="Times New Roman" w:hAnsi="Calibri"/>
        </w:rPr>
        <w:t xml:space="preserve">Deux familles : les tuteurs déco à planter et les lampions lumineux. Le jardin et la terrasse s’éclairent comme la 5e pièce de la maison. Ce sont des </w:t>
      </w:r>
      <w:r w:rsidRPr="00E949ED">
        <w:rPr>
          <w:rFonts w:ascii="Calibri" w:eastAsia="Times New Roman" w:hAnsi="Calibri"/>
          <w:b/>
        </w:rPr>
        <w:t>espaces de détente</w:t>
      </w:r>
      <w:r w:rsidRPr="00E949ED">
        <w:rPr>
          <w:rFonts w:ascii="Calibri" w:eastAsia="Times New Roman" w:hAnsi="Calibri"/>
        </w:rPr>
        <w:t xml:space="preserve"> à contempler aussi la nuit. Il s’en dégage une </w:t>
      </w:r>
      <w:r w:rsidRPr="00E949ED">
        <w:rPr>
          <w:rFonts w:ascii="Calibri" w:eastAsia="Times New Roman" w:hAnsi="Calibri"/>
          <w:b/>
        </w:rPr>
        <w:t>atmosphère plus chaleureuse</w:t>
      </w:r>
      <w:r w:rsidRPr="00E949ED">
        <w:rPr>
          <w:rFonts w:ascii="Calibri" w:eastAsia="Times New Roman" w:hAnsi="Calibri"/>
        </w:rPr>
        <w:t>, plus accueillante si l’on reçoit. Il est possible de valoriser certains végétaux et de travailler des jeux d’ombre, en laissant libre cours à son imagination. Terrasse et jardin peuvent aussi prendre leurs habits de fête. Se transformer, le temps d’une soirée, en guinguette sous les lampions. Les sources de lumières extérieures permettent aussi de baliser des marches, des allées, des lieux où peuvent se présenter des dangers s’ils sont dépourvus de luminosité.</w:t>
      </w:r>
    </w:p>
    <w:p w:rsidR="00A87BA8" w:rsidRPr="00E949ED" w:rsidRDefault="005F5536" w:rsidP="00E949ED">
      <w:pPr>
        <w:jc w:val="both"/>
        <w:rPr>
          <w:rFonts w:ascii="Calibri" w:eastAsia="Times New Roman" w:hAnsi="Calibri"/>
        </w:rPr>
      </w:pPr>
      <w:hyperlink r:id="rId6" w:history="1">
        <w:r w:rsidR="00A87BA8" w:rsidRPr="005F5536">
          <w:rPr>
            <w:rStyle w:val="Lienhypertexte"/>
            <w:rFonts w:ascii="Calibri" w:eastAsia="Times New Roman" w:hAnsi="Calibri"/>
            <w:b/>
          </w:rPr>
          <w:t>Spécialiste de l’aménagement</w:t>
        </w:r>
      </w:hyperlink>
      <w:r w:rsidR="00A87BA8" w:rsidRPr="00E949ED">
        <w:rPr>
          <w:rFonts w:ascii="Calibri" w:eastAsia="Times New Roman" w:hAnsi="Calibri"/>
          <w:b/>
        </w:rPr>
        <w:t xml:space="preserve"> et de la décoration extérieure</w:t>
      </w:r>
      <w:r w:rsidR="00A87BA8" w:rsidRPr="00E949ED">
        <w:rPr>
          <w:rFonts w:ascii="Calibri" w:eastAsia="Times New Roman" w:hAnsi="Calibri"/>
        </w:rPr>
        <w:t xml:space="preserve">, la marque </w:t>
      </w:r>
      <w:r w:rsidR="00A87BA8" w:rsidRPr="00E949ED">
        <w:rPr>
          <w:rFonts w:ascii="Calibri" w:eastAsia="Times New Roman" w:hAnsi="Calibri"/>
          <w:b/>
        </w:rPr>
        <w:t>Nortene</w:t>
      </w:r>
      <w:r w:rsidR="00A87BA8" w:rsidRPr="00E949ED">
        <w:rPr>
          <w:rFonts w:ascii="Calibri" w:eastAsia="Times New Roman" w:hAnsi="Calibri"/>
        </w:rPr>
        <w:t xml:space="preserve"> continue d’investir ce créneau de marché porteur.</w:t>
      </w:r>
    </w:p>
    <w:p w:rsidR="00E627E9" w:rsidRPr="00E949ED" w:rsidRDefault="00E627E9" w:rsidP="00E949ED">
      <w:pPr>
        <w:jc w:val="both"/>
        <w:rPr>
          <w:rFonts w:ascii="Calibri" w:eastAsia="Times New Roman" w:hAnsi="Calibri"/>
        </w:rPr>
      </w:pPr>
    </w:p>
    <w:p w:rsidR="00412B9C" w:rsidRPr="00E949ED" w:rsidRDefault="00412B9C" w:rsidP="00E949ED">
      <w:pPr>
        <w:jc w:val="both"/>
        <w:rPr>
          <w:rFonts w:ascii="Calibri" w:eastAsia="Times New Roman" w:hAnsi="Calibri"/>
        </w:rPr>
      </w:pPr>
    </w:p>
    <w:p w:rsidR="0000464D" w:rsidRPr="00E949ED" w:rsidRDefault="0000464D" w:rsidP="00E949ED">
      <w:pPr>
        <w:jc w:val="both"/>
        <w:rPr>
          <w:rFonts w:ascii="Calibri" w:hAnsi="Calibri"/>
        </w:rPr>
      </w:pPr>
    </w:p>
    <w:p w:rsidR="00E627E9" w:rsidRPr="00E949ED" w:rsidRDefault="00E627E9" w:rsidP="00E949ED">
      <w:pPr>
        <w:jc w:val="both"/>
        <w:rPr>
          <w:rFonts w:ascii="Calibri" w:hAnsi="Calibri"/>
          <w:b/>
        </w:rPr>
      </w:pPr>
      <w:r w:rsidRPr="00E949ED">
        <w:rPr>
          <w:rFonts w:ascii="Calibri" w:hAnsi="Calibri"/>
          <w:b/>
          <w:color w:val="925CA7"/>
        </w:rPr>
        <w:t>O</w:t>
      </w:r>
      <w:r w:rsidR="009E7947" w:rsidRPr="00E949ED">
        <w:rPr>
          <w:rFonts w:ascii="Calibri" w:hAnsi="Calibri"/>
          <w:b/>
          <w:color w:val="925CA7"/>
        </w:rPr>
        <w:t>DYS</w:t>
      </w:r>
      <w:r w:rsidR="009E7947" w:rsidRPr="00E949ED">
        <w:rPr>
          <w:rFonts w:ascii="Calibri" w:hAnsi="Calibri"/>
          <w:b/>
        </w:rPr>
        <w:t>, le globe solaire en verre, effet craquelé</w:t>
      </w:r>
    </w:p>
    <w:p w:rsidR="00A87BA8" w:rsidRPr="00E949ED" w:rsidRDefault="00A87BA8" w:rsidP="00E949ED">
      <w:pPr>
        <w:jc w:val="both"/>
        <w:rPr>
          <w:rFonts w:ascii="Calibri" w:hAnsi="Calibri"/>
        </w:rPr>
      </w:pPr>
      <w:r w:rsidRPr="00E949ED">
        <w:rPr>
          <w:rFonts w:ascii="Calibri" w:hAnsi="Calibri"/>
        </w:rPr>
        <w:t>Allumez votre jardin de 1000 feux ! Globe solaire autonome en verre, effet craquelé, monté sur un piquet en acier de couleur noire à positionner en bordure de terrasse, dans les massifs... L’association du verre effet craquelé et d’un fil de 25 points lumineux lui confère une ambiance étoilée et féérique.</w:t>
      </w:r>
    </w:p>
    <w:p w:rsidR="00A87BA8" w:rsidRPr="00E949ED" w:rsidRDefault="00A87BA8" w:rsidP="00E949ED">
      <w:pPr>
        <w:jc w:val="both"/>
        <w:rPr>
          <w:rFonts w:ascii="Calibri" w:hAnsi="Calibri"/>
        </w:rPr>
      </w:pPr>
    </w:p>
    <w:p w:rsidR="00A87BA8" w:rsidRPr="00E949ED" w:rsidRDefault="00A87BA8" w:rsidP="00E949ED">
      <w:pPr>
        <w:jc w:val="both"/>
        <w:rPr>
          <w:rFonts w:ascii="Calibri" w:hAnsi="Calibri"/>
          <w:b/>
        </w:rPr>
      </w:pPr>
      <w:r w:rsidRPr="00E949ED">
        <w:rPr>
          <w:rFonts w:ascii="Calibri" w:hAnsi="Calibri"/>
          <w:b/>
        </w:rPr>
        <w:t>Les caractéristiques :</w:t>
      </w:r>
    </w:p>
    <w:p w:rsidR="00A87BA8" w:rsidRPr="00E949ED" w:rsidRDefault="00A87BA8" w:rsidP="00E949ED">
      <w:pPr>
        <w:ind w:left="142"/>
        <w:jc w:val="both"/>
        <w:rPr>
          <w:rFonts w:ascii="Calibri" w:hAnsi="Calibri"/>
        </w:rPr>
      </w:pPr>
      <w:r w:rsidRPr="00E949ED">
        <w:rPr>
          <w:rFonts w:ascii="Calibri" w:hAnsi="Calibri"/>
        </w:rPr>
        <w:t>&gt; Dimensions : diam 9 cm x haut 77 cm</w:t>
      </w:r>
    </w:p>
    <w:p w:rsidR="00A87BA8" w:rsidRPr="00E949ED" w:rsidRDefault="00A87BA8" w:rsidP="00E949ED">
      <w:pPr>
        <w:ind w:left="142"/>
        <w:jc w:val="both"/>
        <w:rPr>
          <w:rFonts w:ascii="Calibri" w:hAnsi="Calibri"/>
        </w:rPr>
      </w:pPr>
      <w:r w:rsidRPr="00E949ED">
        <w:rPr>
          <w:rFonts w:ascii="Calibri" w:hAnsi="Calibri"/>
        </w:rPr>
        <w:t>&gt; Acier et verre craquelé</w:t>
      </w:r>
    </w:p>
    <w:p w:rsidR="00A87BA8" w:rsidRPr="00E949ED" w:rsidRDefault="00A87BA8" w:rsidP="00E949ED">
      <w:pPr>
        <w:ind w:left="142"/>
        <w:jc w:val="both"/>
        <w:rPr>
          <w:rFonts w:ascii="Calibri" w:hAnsi="Calibri"/>
        </w:rPr>
      </w:pPr>
      <w:r w:rsidRPr="00E949ED">
        <w:rPr>
          <w:rFonts w:ascii="Calibri" w:hAnsi="Calibri"/>
        </w:rPr>
        <w:t xml:space="preserve">&gt; 25 </w:t>
      </w:r>
      <w:proofErr w:type="spellStart"/>
      <w:r w:rsidRPr="00E949ED">
        <w:rPr>
          <w:rFonts w:ascii="Calibri" w:hAnsi="Calibri"/>
        </w:rPr>
        <w:t>leds</w:t>
      </w:r>
      <w:proofErr w:type="spellEnd"/>
      <w:r w:rsidRPr="00E949ED">
        <w:rPr>
          <w:rFonts w:ascii="Calibri" w:hAnsi="Calibri"/>
        </w:rPr>
        <w:t xml:space="preserve"> blanches, assemblées sur un fil cuivré</w:t>
      </w:r>
    </w:p>
    <w:p w:rsidR="00A87BA8" w:rsidRPr="00E949ED" w:rsidRDefault="00A87BA8" w:rsidP="00E949ED">
      <w:pPr>
        <w:ind w:left="142"/>
        <w:jc w:val="both"/>
        <w:rPr>
          <w:rFonts w:ascii="Calibri" w:hAnsi="Calibri"/>
        </w:rPr>
      </w:pPr>
      <w:r w:rsidRPr="00E949ED">
        <w:rPr>
          <w:rFonts w:ascii="Calibri" w:hAnsi="Calibri"/>
        </w:rPr>
        <w:t xml:space="preserve">&gt; 2 panneaux solaires </w:t>
      </w:r>
      <w:proofErr w:type="spellStart"/>
      <w:r w:rsidRPr="00E949ED">
        <w:rPr>
          <w:rFonts w:ascii="Calibri" w:hAnsi="Calibri"/>
        </w:rPr>
        <w:t>dim</w:t>
      </w:r>
      <w:proofErr w:type="spellEnd"/>
      <w:r w:rsidRPr="00E949ED">
        <w:rPr>
          <w:rFonts w:ascii="Calibri" w:hAnsi="Calibri"/>
        </w:rPr>
        <w:t>. 25 x 55 mm</w:t>
      </w:r>
    </w:p>
    <w:p w:rsidR="00A87BA8" w:rsidRPr="00E949ED" w:rsidRDefault="00A87BA8" w:rsidP="00E949ED">
      <w:pPr>
        <w:ind w:left="142"/>
        <w:jc w:val="both"/>
        <w:rPr>
          <w:rFonts w:ascii="Calibri" w:hAnsi="Calibri"/>
        </w:rPr>
      </w:pPr>
      <w:r w:rsidRPr="00E949ED">
        <w:rPr>
          <w:rFonts w:ascii="Calibri" w:hAnsi="Calibri"/>
        </w:rPr>
        <w:t xml:space="preserve">&gt; Batterie rechargeable 1,2 V - 600 </w:t>
      </w:r>
      <w:proofErr w:type="spellStart"/>
      <w:r w:rsidRPr="00E949ED">
        <w:rPr>
          <w:rFonts w:ascii="Calibri" w:hAnsi="Calibri"/>
        </w:rPr>
        <w:t>mAh</w:t>
      </w:r>
      <w:proofErr w:type="spellEnd"/>
      <w:r w:rsidRPr="00E949ED">
        <w:rPr>
          <w:rFonts w:ascii="Calibri" w:hAnsi="Calibri"/>
        </w:rPr>
        <w:t xml:space="preserve"> AA Ni-MH</w:t>
      </w:r>
    </w:p>
    <w:p w:rsidR="00A87BA8" w:rsidRPr="00E949ED" w:rsidRDefault="00A87BA8" w:rsidP="00E949ED">
      <w:pPr>
        <w:ind w:left="142"/>
        <w:jc w:val="both"/>
        <w:rPr>
          <w:rFonts w:ascii="Calibri" w:hAnsi="Calibri"/>
        </w:rPr>
      </w:pPr>
      <w:r w:rsidRPr="00E949ED">
        <w:rPr>
          <w:rFonts w:ascii="Calibri" w:hAnsi="Calibri"/>
        </w:rPr>
        <w:t>&gt; Interrupteur on/off</w:t>
      </w:r>
    </w:p>
    <w:p w:rsidR="00A87BA8" w:rsidRPr="00E949ED" w:rsidRDefault="00A87BA8" w:rsidP="00E949ED">
      <w:pPr>
        <w:ind w:left="142"/>
        <w:jc w:val="both"/>
        <w:rPr>
          <w:rFonts w:ascii="Calibri" w:hAnsi="Calibri"/>
        </w:rPr>
      </w:pPr>
      <w:r w:rsidRPr="00E949ED">
        <w:rPr>
          <w:rFonts w:ascii="Calibri" w:hAnsi="Calibri"/>
        </w:rPr>
        <w:t>&gt; Autonomie : 6 à 8 heures de fonctionnement</w:t>
      </w:r>
    </w:p>
    <w:p w:rsidR="00A87BA8" w:rsidRPr="00E949ED" w:rsidRDefault="00A87BA8" w:rsidP="00E949ED">
      <w:pPr>
        <w:ind w:left="142"/>
        <w:jc w:val="both"/>
        <w:rPr>
          <w:rFonts w:ascii="Calibri" w:hAnsi="Calibri"/>
        </w:rPr>
      </w:pPr>
      <w:r w:rsidRPr="00E949ED">
        <w:rPr>
          <w:rFonts w:ascii="Calibri" w:hAnsi="Calibri"/>
        </w:rPr>
        <w:t>&gt; Pied à planter, en forme de h pour parfaire la stabilité</w:t>
      </w:r>
    </w:p>
    <w:p w:rsidR="00A87BA8" w:rsidRPr="00E949ED" w:rsidRDefault="00A87BA8" w:rsidP="00E949ED">
      <w:pPr>
        <w:jc w:val="both"/>
        <w:rPr>
          <w:rFonts w:ascii="Calibri" w:hAnsi="Calibri"/>
        </w:rPr>
      </w:pPr>
      <w:r w:rsidRPr="00E949ED">
        <w:rPr>
          <w:rFonts w:ascii="Calibri" w:hAnsi="Calibri"/>
          <w:b/>
        </w:rPr>
        <w:t xml:space="preserve">Prix public généralement constaté : </w:t>
      </w:r>
      <w:r w:rsidRPr="00E949ED">
        <w:rPr>
          <w:rFonts w:ascii="Calibri" w:hAnsi="Calibri"/>
        </w:rPr>
        <w:t>19,60 euros</w:t>
      </w:r>
    </w:p>
    <w:p w:rsidR="00A87BA8" w:rsidRPr="00E949ED" w:rsidRDefault="00A87BA8" w:rsidP="00E949ED">
      <w:pPr>
        <w:jc w:val="both"/>
        <w:rPr>
          <w:rFonts w:ascii="Calibri" w:hAnsi="Calibri"/>
        </w:rPr>
      </w:pPr>
    </w:p>
    <w:p w:rsidR="0000464D" w:rsidRPr="00E949ED" w:rsidRDefault="0000464D" w:rsidP="00E949ED">
      <w:pPr>
        <w:jc w:val="both"/>
        <w:rPr>
          <w:rFonts w:ascii="Calibri" w:hAnsi="Calibri"/>
        </w:rPr>
      </w:pPr>
    </w:p>
    <w:p w:rsidR="00412B9C" w:rsidRPr="00E949ED" w:rsidRDefault="00412B9C" w:rsidP="00E949ED">
      <w:pPr>
        <w:jc w:val="both"/>
        <w:rPr>
          <w:rFonts w:ascii="Calibri" w:hAnsi="Calibri"/>
        </w:rPr>
      </w:pPr>
    </w:p>
    <w:p w:rsidR="009E7947" w:rsidRPr="00E949ED" w:rsidRDefault="009E7947" w:rsidP="00E949ED">
      <w:pPr>
        <w:jc w:val="both"/>
        <w:rPr>
          <w:rFonts w:ascii="Calibri" w:hAnsi="Calibri"/>
          <w:b/>
        </w:rPr>
      </w:pPr>
      <w:r w:rsidRPr="00E949ED">
        <w:rPr>
          <w:rFonts w:ascii="Calibri" w:hAnsi="Calibri"/>
          <w:b/>
          <w:color w:val="925CA7"/>
        </w:rPr>
        <w:t>OPHEA</w:t>
      </w:r>
      <w:r w:rsidR="00412B9C" w:rsidRPr="00E949ED">
        <w:rPr>
          <w:rFonts w:ascii="Calibri" w:hAnsi="Calibri"/>
          <w:b/>
        </w:rPr>
        <w:t xml:space="preserve">, </w:t>
      </w:r>
      <w:r w:rsidR="00CD1FFC" w:rsidRPr="00E949ED">
        <w:rPr>
          <w:rFonts w:ascii="Calibri" w:hAnsi="Calibri"/>
          <w:b/>
        </w:rPr>
        <w:t>le globe solaire</w:t>
      </w:r>
      <w:r w:rsidR="00412B9C" w:rsidRPr="00E949ED">
        <w:rPr>
          <w:rFonts w:ascii="Calibri" w:hAnsi="Calibri"/>
          <w:b/>
        </w:rPr>
        <w:t xml:space="preserve"> en verre transparent </w:t>
      </w:r>
    </w:p>
    <w:p w:rsidR="00A87BA8" w:rsidRPr="00E949ED" w:rsidRDefault="00A87BA8" w:rsidP="00E949ED">
      <w:pPr>
        <w:jc w:val="both"/>
        <w:rPr>
          <w:rFonts w:ascii="Calibri" w:hAnsi="Calibri"/>
        </w:rPr>
      </w:pPr>
      <w:r w:rsidRPr="00E949ED">
        <w:rPr>
          <w:rFonts w:ascii="Calibri" w:hAnsi="Calibri"/>
        </w:rPr>
        <w:t>Ambiance nocturne garantie avec une multitude de petits points lumineux ! Globe solaire autonome en verre transparent, fixé sur un piquet en acier de couleur noire. À planter pour offrir aux allées ou massifs fleuris dès que la nuit tombe une touche lumineuse pleine de magie.</w:t>
      </w:r>
    </w:p>
    <w:p w:rsidR="00A87BA8" w:rsidRPr="00E949ED" w:rsidRDefault="00A87BA8" w:rsidP="00E949ED">
      <w:pPr>
        <w:jc w:val="both"/>
        <w:rPr>
          <w:rFonts w:ascii="Calibri" w:hAnsi="Calibri"/>
        </w:rPr>
      </w:pPr>
    </w:p>
    <w:p w:rsidR="00A87BA8" w:rsidRPr="00E949ED" w:rsidRDefault="00A87BA8" w:rsidP="00E949ED">
      <w:pPr>
        <w:jc w:val="both"/>
        <w:rPr>
          <w:rFonts w:ascii="Calibri" w:hAnsi="Calibri"/>
          <w:b/>
        </w:rPr>
      </w:pPr>
      <w:r w:rsidRPr="00E949ED">
        <w:rPr>
          <w:rFonts w:ascii="Calibri" w:hAnsi="Calibri"/>
          <w:b/>
        </w:rPr>
        <w:t>Les caractéristiques :</w:t>
      </w:r>
    </w:p>
    <w:p w:rsidR="00A87BA8" w:rsidRPr="00E949ED" w:rsidRDefault="00A87BA8" w:rsidP="00E949ED">
      <w:pPr>
        <w:ind w:left="142"/>
        <w:jc w:val="both"/>
        <w:rPr>
          <w:rFonts w:ascii="Calibri" w:hAnsi="Calibri"/>
        </w:rPr>
      </w:pPr>
      <w:r w:rsidRPr="00E949ED">
        <w:rPr>
          <w:rFonts w:ascii="Calibri" w:hAnsi="Calibri"/>
        </w:rPr>
        <w:t>&gt; Dimensions : diam 11 cm x haut 88 cm</w:t>
      </w:r>
    </w:p>
    <w:p w:rsidR="00A87BA8" w:rsidRPr="00E949ED" w:rsidRDefault="00A87BA8" w:rsidP="00E949ED">
      <w:pPr>
        <w:ind w:left="142"/>
        <w:jc w:val="both"/>
        <w:rPr>
          <w:rFonts w:ascii="Calibri" w:hAnsi="Calibri"/>
        </w:rPr>
      </w:pPr>
      <w:r w:rsidRPr="00E949ED">
        <w:rPr>
          <w:rFonts w:ascii="Calibri" w:hAnsi="Calibri"/>
        </w:rPr>
        <w:t>&gt; Acier et verre transparent</w:t>
      </w:r>
    </w:p>
    <w:p w:rsidR="00A87BA8" w:rsidRPr="00E949ED" w:rsidRDefault="00A87BA8" w:rsidP="00E949ED">
      <w:pPr>
        <w:ind w:left="142"/>
        <w:jc w:val="both"/>
        <w:rPr>
          <w:rFonts w:ascii="Calibri" w:hAnsi="Calibri"/>
        </w:rPr>
      </w:pPr>
      <w:r w:rsidRPr="00E949ED">
        <w:rPr>
          <w:rFonts w:ascii="Calibri" w:hAnsi="Calibri"/>
        </w:rPr>
        <w:t xml:space="preserve">&gt; 75 </w:t>
      </w:r>
      <w:proofErr w:type="spellStart"/>
      <w:r w:rsidRPr="00E949ED">
        <w:rPr>
          <w:rFonts w:ascii="Calibri" w:hAnsi="Calibri"/>
        </w:rPr>
        <w:t>leds</w:t>
      </w:r>
      <w:proofErr w:type="spellEnd"/>
      <w:r w:rsidRPr="00E949ED">
        <w:rPr>
          <w:rFonts w:ascii="Calibri" w:hAnsi="Calibri"/>
        </w:rPr>
        <w:t xml:space="preserve"> blanches assemblées sur un fil cuivré</w:t>
      </w:r>
    </w:p>
    <w:p w:rsidR="00A87BA8" w:rsidRPr="00E949ED" w:rsidRDefault="00A87BA8" w:rsidP="00E949ED">
      <w:pPr>
        <w:ind w:left="142"/>
        <w:jc w:val="both"/>
        <w:rPr>
          <w:rFonts w:ascii="Calibri" w:hAnsi="Calibri"/>
        </w:rPr>
      </w:pPr>
      <w:r w:rsidRPr="00E949ED">
        <w:rPr>
          <w:rFonts w:ascii="Calibri" w:hAnsi="Calibri"/>
        </w:rPr>
        <w:t xml:space="preserve">&gt; 2 panneaux solaires </w:t>
      </w:r>
      <w:proofErr w:type="spellStart"/>
      <w:r w:rsidRPr="00E949ED">
        <w:rPr>
          <w:rFonts w:ascii="Calibri" w:hAnsi="Calibri"/>
        </w:rPr>
        <w:t>dim</w:t>
      </w:r>
      <w:proofErr w:type="spellEnd"/>
      <w:r w:rsidRPr="00E949ED">
        <w:rPr>
          <w:rFonts w:ascii="Calibri" w:hAnsi="Calibri"/>
        </w:rPr>
        <w:t>. 25 x 55 mm</w:t>
      </w:r>
    </w:p>
    <w:p w:rsidR="00A87BA8" w:rsidRPr="00E949ED" w:rsidRDefault="00A87BA8" w:rsidP="00E949ED">
      <w:pPr>
        <w:ind w:left="142"/>
        <w:jc w:val="both"/>
        <w:rPr>
          <w:rFonts w:ascii="Calibri" w:hAnsi="Calibri"/>
        </w:rPr>
      </w:pPr>
      <w:r w:rsidRPr="00E949ED">
        <w:rPr>
          <w:rFonts w:ascii="Calibri" w:hAnsi="Calibri"/>
        </w:rPr>
        <w:lastRenderedPageBreak/>
        <w:t xml:space="preserve">&gt; Batterie rechargeable 1,2 V - 600 </w:t>
      </w:r>
      <w:proofErr w:type="spellStart"/>
      <w:r w:rsidRPr="00E949ED">
        <w:rPr>
          <w:rFonts w:ascii="Calibri" w:hAnsi="Calibri"/>
        </w:rPr>
        <w:t>mAh</w:t>
      </w:r>
      <w:proofErr w:type="spellEnd"/>
      <w:r w:rsidRPr="00E949ED">
        <w:rPr>
          <w:rFonts w:ascii="Calibri" w:hAnsi="Calibri"/>
        </w:rPr>
        <w:t xml:space="preserve"> AA Ni-MH</w:t>
      </w:r>
    </w:p>
    <w:p w:rsidR="00A87BA8" w:rsidRPr="00E949ED" w:rsidRDefault="00A87BA8" w:rsidP="00E949ED">
      <w:pPr>
        <w:ind w:left="142"/>
        <w:jc w:val="both"/>
        <w:rPr>
          <w:rFonts w:ascii="Calibri" w:hAnsi="Calibri"/>
        </w:rPr>
      </w:pPr>
      <w:r w:rsidRPr="00E949ED">
        <w:rPr>
          <w:rFonts w:ascii="Calibri" w:hAnsi="Calibri"/>
        </w:rPr>
        <w:t>&gt; Interrupteur on/off</w:t>
      </w:r>
    </w:p>
    <w:p w:rsidR="00A87BA8" w:rsidRPr="00E949ED" w:rsidRDefault="00A87BA8" w:rsidP="00E949ED">
      <w:pPr>
        <w:ind w:left="142"/>
        <w:jc w:val="both"/>
        <w:rPr>
          <w:rFonts w:ascii="Calibri" w:hAnsi="Calibri"/>
        </w:rPr>
      </w:pPr>
      <w:r w:rsidRPr="00E949ED">
        <w:rPr>
          <w:rFonts w:ascii="Calibri" w:hAnsi="Calibri"/>
        </w:rPr>
        <w:t>&gt; Autonomie : 6 à 8 heures de fonctionnement</w:t>
      </w:r>
    </w:p>
    <w:p w:rsidR="00A87BA8" w:rsidRPr="00E949ED" w:rsidRDefault="00A87BA8" w:rsidP="00E949ED">
      <w:pPr>
        <w:ind w:left="142"/>
        <w:jc w:val="both"/>
        <w:rPr>
          <w:rFonts w:ascii="Calibri" w:hAnsi="Calibri"/>
        </w:rPr>
      </w:pPr>
      <w:r w:rsidRPr="00E949ED">
        <w:rPr>
          <w:rFonts w:ascii="Calibri" w:hAnsi="Calibri"/>
        </w:rPr>
        <w:t>&gt; Pied à planter, en forme de h pour parfaire la stabilité</w:t>
      </w:r>
    </w:p>
    <w:p w:rsidR="00A87BA8" w:rsidRPr="00E949ED" w:rsidRDefault="00A87BA8" w:rsidP="00E949ED">
      <w:pPr>
        <w:jc w:val="both"/>
        <w:rPr>
          <w:rFonts w:ascii="Calibri" w:hAnsi="Calibri"/>
        </w:rPr>
      </w:pPr>
      <w:r w:rsidRPr="00E949ED">
        <w:rPr>
          <w:rFonts w:ascii="Calibri" w:hAnsi="Calibri"/>
          <w:b/>
        </w:rPr>
        <w:t xml:space="preserve">Prix public généralement constaté : </w:t>
      </w:r>
      <w:r w:rsidRPr="00E949ED">
        <w:rPr>
          <w:rFonts w:ascii="Calibri" w:hAnsi="Calibri"/>
        </w:rPr>
        <w:t>33,80 euros</w:t>
      </w:r>
    </w:p>
    <w:p w:rsidR="00412B9C" w:rsidRPr="00E949ED" w:rsidRDefault="00412B9C" w:rsidP="00E949ED">
      <w:pPr>
        <w:jc w:val="both"/>
        <w:rPr>
          <w:rFonts w:ascii="Calibri" w:hAnsi="Calibri"/>
        </w:rPr>
      </w:pPr>
    </w:p>
    <w:p w:rsidR="00412B9C" w:rsidRPr="00E949ED" w:rsidRDefault="00412B9C" w:rsidP="00E949ED">
      <w:pPr>
        <w:jc w:val="both"/>
        <w:rPr>
          <w:rFonts w:ascii="Calibri" w:hAnsi="Calibri"/>
        </w:rPr>
      </w:pPr>
    </w:p>
    <w:p w:rsidR="00CD1FFC" w:rsidRPr="00E949ED" w:rsidRDefault="00CD1FFC" w:rsidP="00E949ED">
      <w:pPr>
        <w:jc w:val="both"/>
        <w:rPr>
          <w:rFonts w:ascii="Calibri" w:hAnsi="Calibri"/>
        </w:rPr>
      </w:pPr>
    </w:p>
    <w:p w:rsidR="00CD1FFC" w:rsidRPr="00E949ED" w:rsidRDefault="00CD1FFC" w:rsidP="00E949ED">
      <w:pPr>
        <w:jc w:val="both"/>
        <w:rPr>
          <w:rFonts w:ascii="Calibri" w:hAnsi="Calibri"/>
          <w:b/>
        </w:rPr>
      </w:pPr>
      <w:r w:rsidRPr="00E949ED">
        <w:rPr>
          <w:rFonts w:ascii="Calibri" w:hAnsi="Calibri"/>
          <w:b/>
          <w:color w:val="925CA7"/>
        </w:rPr>
        <w:t>OPHEA COLOR</w:t>
      </w:r>
      <w:r w:rsidRPr="00E949ED">
        <w:rPr>
          <w:rFonts w:ascii="Calibri" w:hAnsi="Calibri"/>
          <w:b/>
        </w:rPr>
        <w:t>, le globe solaire en verre coloré</w:t>
      </w:r>
    </w:p>
    <w:p w:rsidR="00A87BA8" w:rsidRPr="00E949ED" w:rsidRDefault="00A87BA8" w:rsidP="00E949ED">
      <w:pPr>
        <w:autoSpaceDE w:val="0"/>
        <w:autoSpaceDN w:val="0"/>
        <w:adjustRightInd w:val="0"/>
        <w:jc w:val="both"/>
        <w:rPr>
          <w:rFonts w:ascii="Calibri" w:hAnsi="Calibri"/>
        </w:rPr>
      </w:pPr>
      <w:r w:rsidRPr="00E949ED">
        <w:rPr>
          <w:rFonts w:ascii="Calibri" w:hAnsi="Calibri"/>
        </w:rPr>
        <w:t>Ces globes solaires en verre fixés sur un piquet en acier de couleur noire arborent des couleurs gaies. De belles dimensions (diam 11 cm), ces globes feront sensation, décorant le jardin par leur côté bulle colorée durant la journée. À planter pour offrir une touche lumineuse pleine de magie aux allées ou massifs fleuris dès que la nuit tombe.</w:t>
      </w:r>
    </w:p>
    <w:p w:rsidR="00A87BA8" w:rsidRPr="00E949ED" w:rsidRDefault="00A87BA8" w:rsidP="00E949ED">
      <w:pPr>
        <w:jc w:val="both"/>
        <w:rPr>
          <w:rFonts w:ascii="Calibri" w:hAnsi="Calibri"/>
          <w:b/>
        </w:rPr>
      </w:pPr>
    </w:p>
    <w:p w:rsidR="00A87BA8" w:rsidRPr="00E949ED" w:rsidRDefault="00A87BA8" w:rsidP="00E949ED">
      <w:pPr>
        <w:autoSpaceDE w:val="0"/>
        <w:autoSpaceDN w:val="0"/>
        <w:adjustRightInd w:val="0"/>
        <w:jc w:val="both"/>
        <w:rPr>
          <w:rFonts w:ascii="Calibri" w:hAnsi="Calibri"/>
          <w:b/>
        </w:rPr>
      </w:pPr>
      <w:r w:rsidRPr="00E949ED">
        <w:rPr>
          <w:rFonts w:ascii="Calibri" w:hAnsi="Calibri"/>
          <w:b/>
        </w:rPr>
        <w:t>Les caractéristiques :</w:t>
      </w:r>
    </w:p>
    <w:p w:rsidR="00A87BA8" w:rsidRPr="00E949ED" w:rsidRDefault="00A87BA8" w:rsidP="00E949ED">
      <w:pPr>
        <w:ind w:left="142"/>
        <w:jc w:val="both"/>
        <w:rPr>
          <w:rFonts w:ascii="Calibri" w:hAnsi="Calibri"/>
        </w:rPr>
      </w:pPr>
      <w:r w:rsidRPr="00E949ED">
        <w:rPr>
          <w:rFonts w:ascii="Calibri" w:hAnsi="Calibri"/>
        </w:rPr>
        <w:t>&gt; Dimensions : diam 11 cm x haut 88 cm</w:t>
      </w:r>
    </w:p>
    <w:p w:rsidR="00A87BA8" w:rsidRPr="00E949ED" w:rsidRDefault="00A87BA8" w:rsidP="00E949ED">
      <w:pPr>
        <w:ind w:left="142"/>
        <w:jc w:val="both"/>
        <w:rPr>
          <w:rFonts w:ascii="Calibri" w:hAnsi="Calibri"/>
        </w:rPr>
      </w:pPr>
      <w:r w:rsidRPr="00E949ED">
        <w:rPr>
          <w:rFonts w:ascii="Calibri" w:hAnsi="Calibri"/>
        </w:rPr>
        <w:t>&gt; Acier et verre coloré</w:t>
      </w:r>
    </w:p>
    <w:p w:rsidR="00A87BA8" w:rsidRPr="00E949ED" w:rsidRDefault="00A87BA8" w:rsidP="00E949ED">
      <w:pPr>
        <w:ind w:left="142"/>
        <w:jc w:val="both"/>
        <w:rPr>
          <w:rFonts w:ascii="Calibri" w:hAnsi="Calibri"/>
        </w:rPr>
      </w:pPr>
      <w:r w:rsidRPr="00E949ED">
        <w:rPr>
          <w:rFonts w:ascii="Calibri" w:hAnsi="Calibri"/>
        </w:rPr>
        <w:t xml:space="preserve">&gt; 75 </w:t>
      </w:r>
      <w:proofErr w:type="spellStart"/>
      <w:r w:rsidRPr="00E949ED">
        <w:rPr>
          <w:rFonts w:ascii="Calibri" w:hAnsi="Calibri"/>
        </w:rPr>
        <w:t>leds</w:t>
      </w:r>
      <w:proofErr w:type="spellEnd"/>
      <w:r w:rsidRPr="00E949ED">
        <w:rPr>
          <w:rFonts w:ascii="Calibri" w:hAnsi="Calibri"/>
        </w:rPr>
        <w:t xml:space="preserve"> blanches assemblées sur un fil cuivré</w:t>
      </w:r>
    </w:p>
    <w:p w:rsidR="00A87BA8" w:rsidRPr="00E949ED" w:rsidRDefault="00A87BA8" w:rsidP="00E949ED">
      <w:pPr>
        <w:ind w:left="142"/>
        <w:jc w:val="both"/>
        <w:rPr>
          <w:rFonts w:ascii="Calibri" w:hAnsi="Calibri"/>
        </w:rPr>
      </w:pPr>
      <w:r w:rsidRPr="00E949ED">
        <w:rPr>
          <w:rFonts w:ascii="Calibri" w:hAnsi="Calibri"/>
        </w:rPr>
        <w:t xml:space="preserve">&gt; 2 panneaux solaires </w:t>
      </w:r>
      <w:proofErr w:type="spellStart"/>
      <w:r w:rsidRPr="00E949ED">
        <w:rPr>
          <w:rFonts w:ascii="Calibri" w:hAnsi="Calibri"/>
        </w:rPr>
        <w:t>dim</w:t>
      </w:r>
      <w:proofErr w:type="spellEnd"/>
      <w:r w:rsidRPr="00E949ED">
        <w:rPr>
          <w:rFonts w:ascii="Calibri" w:hAnsi="Calibri"/>
        </w:rPr>
        <w:t>. 25 x 55 mm</w:t>
      </w:r>
    </w:p>
    <w:p w:rsidR="00A87BA8" w:rsidRPr="00E949ED" w:rsidRDefault="00A87BA8" w:rsidP="00E949ED">
      <w:pPr>
        <w:ind w:left="142"/>
        <w:jc w:val="both"/>
        <w:rPr>
          <w:rFonts w:ascii="Calibri" w:hAnsi="Calibri"/>
        </w:rPr>
      </w:pPr>
      <w:r w:rsidRPr="00E949ED">
        <w:rPr>
          <w:rFonts w:ascii="Calibri" w:hAnsi="Calibri"/>
        </w:rPr>
        <w:t xml:space="preserve">&gt; Batterie rechargeable 1,2 V - 600 </w:t>
      </w:r>
      <w:proofErr w:type="spellStart"/>
      <w:r w:rsidRPr="00E949ED">
        <w:rPr>
          <w:rFonts w:ascii="Calibri" w:hAnsi="Calibri"/>
        </w:rPr>
        <w:t>mAh</w:t>
      </w:r>
      <w:proofErr w:type="spellEnd"/>
      <w:r w:rsidRPr="00E949ED">
        <w:rPr>
          <w:rFonts w:ascii="Calibri" w:hAnsi="Calibri"/>
        </w:rPr>
        <w:t xml:space="preserve"> AA Ni-MH</w:t>
      </w:r>
    </w:p>
    <w:p w:rsidR="00A87BA8" w:rsidRPr="00E949ED" w:rsidRDefault="00A87BA8" w:rsidP="00E949ED">
      <w:pPr>
        <w:ind w:left="142"/>
        <w:jc w:val="both"/>
        <w:rPr>
          <w:rFonts w:ascii="Calibri" w:hAnsi="Calibri"/>
        </w:rPr>
      </w:pPr>
      <w:r w:rsidRPr="00E949ED">
        <w:rPr>
          <w:rFonts w:ascii="Calibri" w:hAnsi="Calibri"/>
        </w:rPr>
        <w:t>&gt; Interrupteur on/off</w:t>
      </w:r>
    </w:p>
    <w:p w:rsidR="00A87BA8" w:rsidRPr="00E949ED" w:rsidRDefault="00A87BA8" w:rsidP="00E949ED">
      <w:pPr>
        <w:ind w:left="142"/>
        <w:jc w:val="both"/>
        <w:rPr>
          <w:rFonts w:ascii="Calibri" w:hAnsi="Calibri"/>
        </w:rPr>
      </w:pPr>
      <w:r w:rsidRPr="00E949ED">
        <w:rPr>
          <w:rFonts w:ascii="Calibri" w:hAnsi="Calibri"/>
        </w:rPr>
        <w:t>&gt; Autonomie : 6 à 8 heures de fonctionnement</w:t>
      </w:r>
    </w:p>
    <w:p w:rsidR="00A87BA8" w:rsidRPr="00E949ED" w:rsidRDefault="00A87BA8" w:rsidP="00E949ED">
      <w:pPr>
        <w:ind w:left="142"/>
        <w:jc w:val="both"/>
        <w:rPr>
          <w:rFonts w:ascii="Calibri" w:hAnsi="Calibri"/>
        </w:rPr>
      </w:pPr>
      <w:r w:rsidRPr="00E949ED">
        <w:rPr>
          <w:rFonts w:ascii="Calibri" w:hAnsi="Calibri"/>
        </w:rPr>
        <w:t>&gt; Pied à planter, en forme de h pour parfaire la stabilité</w:t>
      </w:r>
    </w:p>
    <w:p w:rsidR="00A87BA8" w:rsidRPr="00E949ED" w:rsidRDefault="00A87BA8" w:rsidP="00E949ED">
      <w:pPr>
        <w:autoSpaceDE w:val="0"/>
        <w:autoSpaceDN w:val="0"/>
        <w:adjustRightInd w:val="0"/>
        <w:jc w:val="both"/>
        <w:rPr>
          <w:rFonts w:ascii="Calibri" w:hAnsi="Calibri"/>
        </w:rPr>
      </w:pPr>
      <w:r w:rsidRPr="00E949ED">
        <w:rPr>
          <w:rFonts w:ascii="Calibri" w:hAnsi="Calibri"/>
          <w:b/>
        </w:rPr>
        <w:t xml:space="preserve">Prix public généralement constaté : </w:t>
      </w:r>
      <w:r w:rsidRPr="00E949ED">
        <w:rPr>
          <w:rFonts w:ascii="Calibri" w:hAnsi="Calibri"/>
        </w:rPr>
        <w:t>34,80 euros</w:t>
      </w:r>
    </w:p>
    <w:p w:rsidR="00CD1FFC" w:rsidRPr="00E949ED" w:rsidRDefault="00CD1FFC" w:rsidP="00E949ED">
      <w:pPr>
        <w:jc w:val="both"/>
        <w:rPr>
          <w:rFonts w:ascii="Calibri" w:hAnsi="Calibri"/>
        </w:rPr>
      </w:pPr>
    </w:p>
    <w:p w:rsidR="00CD1FFC" w:rsidRPr="00E949ED" w:rsidRDefault="00CD1FFC" w:rsidP="00E949ED">
      <w:pPr>
        <w:jc w:val="both"/>
        <w:rPr>
          <w:rFonts w:ascii="Calibri" w:hAnsi="Calibri"/>
        </w:rPr>
      </w:pPr>
    </w:p>
    <w:p w:rsidR="00CD1FFC" w:rsidRPr="00E949ED" w:rsidRDefault="00CD1FFC" w:rsidP="00E949ED">
      <w:pPr>
        <w:jc w:val="both"/>
        <w:rPr>
          <w:rFonts w:ascii="Calibri" w:hAnsi="Calibri"/>
        </w:rPr>
      </w:pPr>
    </w:p>
    <w:p w:rsidR="00412B9C" w:rsidRPr="00E949ED" w:rsidRDefault="00412B9C" w:rsidP="00E949ED">
      <w:pPr>
        <w:jc w:val="both"/>
        <w:rPr>
          <w:rFonts w:ascii="Calibri" w:eastAsia="Times New Roman" w:hAnsi="Calibri"/>
          <w:b/>
        </w:rPr>
      </w:pPr>
      <w:r w:rsidRPr="00E949ED">
        <w:rPr>
          <w:rFonts w:ascii="Calibri" w:hAnsi="Calibri"/>
          <w:b/>
          <w:color w:val="925CA7"/>
        </w:rPr>
        <w:t>BORA</w:t>
      </w:r>
      <w:r w:rsidRPr="00E949ED">
        <w:rPr>
          <w:rFonts w:ascii="Calibri" w:hAnsi="Calibri"/>
          <w:b/>
        </w:rPr>
        <w:t>, le globe solaire en plastique à planter</w:t>
      </w:r>
    </w:p>
    <w:p w:rsidR="00A87BA8" w:rsidRPr="00E949ED" w:rsidRDefault="00A87BA8" w:rsidP="00E949ED">
      <w:pPr>
        <w:autoSpaceDE w:val="0"/>
        <w:autoSpaceDN w:val="0"/>
        <w:adjustRightInd w:val="0"/>
        <w:jc w:val="both"/>
        <w:rPr>
          <w:rFonts w:ascii="Calibri" w:hAnsi="Calibri"/>
        </w:rPr>
      </w:pPr>
      <w:r w:rsidRPr="00E949ED">
        <w:rPr>
          <w:rFonts w:ascii="Calibri" w:hAnsi="Calibri"/>
        </w:rPr>
        <w:t xml:space="preserve">Un effet sensationnel, avec des lucioles de toutes les couleurs dans le jardin ! Globe solaire autonome en plastique, fixé sur un piquet en acier. À planter pour offrir une touche lumineuse douce et une ambiance multicolore grâce aux </w:t>
      </w:r>
      <w:proofErr w:type="spellStart"/>
      <w:r w:rsidRPr="00E949ED">
        <w:rPr>
          <w:rFonts w:ascii="Calibri" w:hAnsi="Calibri"/>
        </w:rPr>
        <w:t>leds</w:t>
      </w:r>
      <w:proofErr w:type="spellEnd"/>
      <w:r w:rsidRPr="00E949ED">
        <w:rPr>
          <w:rFonts w:ascii="Calibri" w:hAnsi="Calibri"/>
        </w:rPr>
        <w:t xml:space="preserve"> colorées.</w:t>
      </w:r>
    </w:p>
    <w:p w:rsidR="00A87BA8" w:rsidRPr="00E949ED" w:rsidRDefault="00A87BA8" w:rsidP="00E949ED">
      <w:pPr>
        <w:jc w:val="both"/>
        <w:rPr>
          <w:rFonts w:ascii="Calibri" w:hAnsi="Calibri"/>
        </w:rPr>
      </w:pPr>
    </w:p>
    <w:p w:rsidR="00A87BA8" w:rsidRPr="00E949ED" w:rsidRDefault="00A87BA8" w:rsidP="00E949ED">
      <w:pPr>
        <w:autoSpaceDE w:val="0"/>
        <w:autoSpaceDN w:val="0"/>
        <w:adjustRightInd w:val="0"/>
        <w:jc w:val="both"/>
        <w:rPr>
          <w:rFonts w:ascii="Calibri" w:hAnsi="Calibri"/>
          <w:b/>
        </w:rPr>
      </w:pPr>
      <w:r w:rsidRPr="00E949ED">
        <w:rPr>
          <w:rFonts w:ascii="Calibri" w:hAnsi="Calibri"/>
          <w:b/>
        </w:rPr>
        <w:t>Les caractéristiques :</w:t>
      </w:r>
    </w:p>
    <w:p w:rsidR="00A87BA8" w:rsidRPr="00E949ED" w:rsidRDefault="00A87BA8" w:rsidP="00E949ED">
      <w:pPr>
        <w:ind w:left="142"/>
        <w:jc w:val="both"/>
        <w:rPr>
          <w:rFonts w:ascii="Calibri" w:hAnsi="Calibri"/>
        </w:rPr>
      </w:pPr>
      <w:r w:rsidRPr="00E949ED">
        <w:rPr>
          <w:rFonts w:ascii="Calibri" w:hAnsi="Calibri"/>
        </w:rPr>
        <w:t>&gt; Dimensions : diam 8 cm x haut 76 cm</w:t>
      </w:r>
    </w:p>
    <w:p w:rsidR="00A87BA8" w:rsidRPr="00E949ED" w:rsidRDefault="00A87BA8" w:rsidP="00E949ED">
      <w:pPr>
        <w:ind w:left="142"/>
        <w:jc w:val="both"/>
        <w:rPr>
          <w:rFonts w:ascii="Calibri" w:hAnsi="Calibri"/>
        </w:rPr>
      </w:pPr>
      <w:r w:rsidRPr="00E949ED">
        <w:rPr>
          <w:rFonts w:ascii="Calibri" w:hAnsi="Calibri"/>
        </w:rPr>
        <w:t>&gt; Acier et plastique</w:t>
      </w:r>
    </w:p>
    <w:p w:rsidR="00A87BA8" w:rsidRPr="00E949ED" w:rsidRDefault="00A87BA8" w:rsidP="00E949ED">
      <w:pPr>
        <w:ind w:left="142"/>
        <w:jc w:val="both"/>
        <w:rPr>
          <w:rFonts w:ascii="Calibri" w:hAnsi="Calibri"/>
        </w:rPr>
      </w:pPr>
      <w:r w:rsidRPr="00E949ED">
        <w:rPr>
          <w:rFonts w:ascii="Calibri" w:hAnsi="Calibri"/>
        </w:rPr>
        <w:t xml:space="preserve">&gt; 25 </w:t>
      </w:r>
      <w:proofErr w:type="spellStart"/>
      <w:r w:rsidRPr="00E949ED">
        <w:rPr>
          <w:rFonts w:ascii="Calibri" w:hAnsi="Calibri"/>
        </w:rPr>
        <w:t>leds</w:t>
      </w:r>
      <w:proofErr w:type="spellEnd"/>
      <w:r w:rsidRPr="00E949ED">
        <w:rPr>
          <w:rFonts w:ascii="Calibri" w:hAnsi="Calibri"/>
        </w:rPr>
        <w:t xml:space="preserve"> coloris assortis, assemblées sur un fil cuivré</w:t>
      </w:r>
    </w:p>
    <w:p w:rsidR="00A87BA8" w:rsidRPr="00E949ED" w:rsidRDefault="00A87BA8" w:rsidP="00E949ED">
      <w:pPr>
        <w:ind w:left="142"/>
        <w:jc w:val="both"/>
        <w:rPr>
          <w:rFonts w:ascii="Calibri" w:hAnsi="Calibri"/>
        </w:rPr>
      </w:pPr>
      <w:r w:rsidRPr="00E949ED">
        <w:rPr>
          <w:rFonts w:ascii="Calibri" w:hAnsi="Calibri"/>
        </w:rPr>
        <w:t>&gt; Panneau solaire</w:t>
      </w:r>
    </w:p>
    <w:p w:rsidR="00A87BA8" w:rsidRPr="00E949ED" w:rsidRDefault="00A87BA8" w:rsidP="00E949ED">
      <w:pPr>
        <w:ind w:left="142"/>
        <w:jc w:val="both"/>
        <w:rPr>
          <w:rFonts w:ascii="Calibri" w:hAnsi="Calibri"/>
        </w:rPr>
      </w:pPr>
      <w:r w:rsidRPr="00E949ED">
        <w:rPr>
          <w:rFonts w:ascii="Calibri" w:hAnsi="Calibri"/>
        </w:rPr>
        <w:t xml:space="preserve">&gt; Batterie rechargeable 1,2 V - 600 </w:t>
      </w:r>
      <w:proofErr w:type="spellStart"/>
      <w:r w:rsidRPr="00E949ED">
        <w:rPr>
          <w:rFonts w:ascii="Calibri" w:hAnsi="Calibri"/>
        </w:rPr>
        <w:t>mAh</w:t>
      </w:r>
      <w:proofErr w:type="spellEnd"/>
      <w:r w:rsidRPr="00E949ED">
        <w:rPr>
          <w:rFonts w:ascii="Calibri" w:hAnsi="Calibri"/>
        </w:rPr>
        <w:t xml:space="preserve"> AAA Ni-MH</w:t>
      </w:r>
    </w:p>
    <w:p w:rsidR="00A87BA8" w:rsidRPr="00E949ED" w:rsidRDefault="00A87BA8" w:rsidP="00E949ED">
      <w:pPr>
        <w:ind w:left="142"/>
        <w:jc w:val="both"/>
        <w:rPr>
          <w:rFonts w:ascii="Calibri" w:hAnsi="Calibri"/>
        </w:rPr>
      </w:pPr>
      <w:r w:rsidRPr="00E949ED">
        <w:rPr>
          <w:rFonts w:ascii="Calibri" w:hAnsi="Calibri"/>
        </w:rPr>
        <w:t>&gt; Interrupteur on/off</w:t>
      </w:r>
    </w:p>
    <w:p w:rsidR="00A87BA8" w:rsidRPr="00E949ED" w:rsidRDefault="00A87BA8" w:rsidP="00E949ED">
      <w:pPr>
        <w:ind w:left="142"/>
        <w:jc w:val="both"/>
        <w:rPr>
          <w:rFonts w:ascii="Calibri" w:hAnsi="Calibri"/>
        </w:rPr>
      </w:pPr>
      <w:r w:rsidRPr="00E949ED">
        <w:rPr>
          <w:rFonts w:ascii="Calibri" w:hAnsi="Calibri"/>
        </w:rPr>
        <w:t>&gt; Autonomie : 6 à 8 heures de fonctionnement</w:t>
      </w:r>
    </w:p>
    <w:p w:rsidR="00A87BA8" w:rsidRPr="00E949ED" w:rsidRDefault="00A87BA8" w:rsidP="00E949ED">
      <w:pPr>
        <w:autoSpaceDE w:val="0"/>
        <w:autoSpaceDN w:val="0"/>
        <w:adjustRightInd w:val="0"/>
        <w:jc w:val="both"/>
        <w:rPr>
          <w:rFonts w:ascii="Calibri" w:hAnsi="Calibri"/>
        </w:rPr>
      </w:pPr>
      <w:r w:rsidRPr="00E949ED">
        <w:rPr>
          <w:rFonts w:ascii="Calibri" w:hAnsi="Calibri"/>
          <w:b/>
        </w:rPr>
        <w:t xml:space="preserve">Prix public généralement constaté : </w:t>
      </w:r>
      <w:r w:rsidRPr="00E949ED">
        <w:rPr>
          <w:rFonts w:ascii="Calibri" w:hAnsi="Calibri"/>
        </w:rPr>
        <w:t>14 euros</w:t>
      </w:r>
    </w:p>
    <w:p w:rsidR="009E7947" w:rsidRPr="00E949ED" w:rsidRDefault="009E7947" w:rsidP="00E949ED">
      <w:pPr>
        <w:jc w:val="both"/>
        <w:rPr>
          <w:rFonts w:ascii="Calibri" w:hAnsi="Calibri"/>
        </w:rPr>
      </w:pPr>
    </w:p>
    <w:p w:rsidR="009E7947" w:rsidRDefault="009E7947" w:rsidP="00E949ED">
      <w:pPr>
        <w:jc w:val="both"/>
        <w:rPr>
          <w:rFonts w:ascii="Calibri" w:hAnsi="Calibri"/>
        </w:rPr>
      </w:pPr>
    </w:p>
    <w:p w:rsidR="00E949ED" w:rsidRPr="00E949ED" w:rsidRDefault="00E949ED" w:rsidP="00E949ED">
      <w:pPr>
        <w:jc w:val="both"/>
        <w:rPr>
          <w:rFonts w:ascii="Calibri" w:hAnsi="Calibri"/>
        </w:rPr>
      </w:pPr>
    </w:p>
    <w:p w:rsidR="00412B9C" w:rsidRPr="00E949ED" w:rsidRDefault="00840112" w:rsidP="00E949ED">
      <w:pPr>
        <w:jc w:val="both"/>
        <w:rPr>
          <w:rFonts w:ascii="Calibri" w:hAnsi="Calibri"/>
          <w:b/>
        </w:rPr>
      </w:pPr>
      <w:r w:rsidRPr="00E949ED">
        <w:rPr>
          <w:rFonts w:ascii="Calibri" w:hAnsi="Calibri"/>
          <w:b/>
          <w:color w:val="925CA7"/>
        </w:rPr>
        <w:t>LIGHTIS</w:t>
      </w:r>
      <w:r w:rsidRPr="00E949ED">
        <w:rPr>
          <w:rFonts w:ascii="Calibri" w:hAnsi="Calibri"/>
          <w:b/>
        </w:rPr>
        <w:t xml:space="preserve">, </w:t>
      </w:r>
      <w:r w:rsidR="00B440FF">
        <w:rPr>
          <w:rFonts w:ascii="Calibri" w:hAnsi="Calibri"/>
          <w:b/>
        </w:rPr>
        <w:t>l</w:t>
      </w:r>
      <w:r w:rsidRPr="00E949ED">
        <w:rPr>
          <w:rFonts w:ascii="Calibri" w:hAnsi="Calibri"/>
          <w:b/>
        </w:rPr>
        <w:t>a suspension solaire, effet vitrail ou mosaïque</w:t>
      </w:r>
    </w:p>
    <w:p w:rsidR="00840112" w:rsidRPr="00E949ED" w:rsidRDefault="00840112" w:rsidP="00E949ED">
      <w:pPr>
        <w:autoSpaceDE w:val="0"/>
        <w:autoSpaceDN w:val="0"/>
        <w:adjustRightInd w:val="0"/>
        <w:jc w:val="both"/>
        <w:rPr>
          <w:rFonts w:ascii="Calibri" w:hAnsi="Calibri"/>
        </w:rPr>
      </w:pPr>
      <w:r w:rsidRPr="00E949ED">
        <w:rPr>
          <w:rFonts w:ascii="Calibri" w:hAnsi="Calibri"/>
        </w:rPr>
        <w:t>Suspensions pour décorer le jardin et la terrasse, créer une ambiance chaleureuse lors des soirées estivales. Sous la forme de boules en verre craquelé ou montage mosaïque, coloris assortis, elles diffusent une lumière adoucie et chaleureuse, avec un effet vitrail.</w:t>
      </w:r>
    </w:p>
    <w:p w:rsidR="00412B9C" w:rsidRPr="00E949ED" w:rsidRDefault="00840112" w:rsidP="00E949ED">
      <w:pPr>
        <w:autoSpaceDE w:val="0"/>
        <w:autoSpaceDN w:val="0"/>
        <w:adjustRightInd w:val="0"/>
        <w:jc w:val="both"/>
        <w:rPr>
          <w:rFonts w:ascii="Calibri" w:hAnsi="Calibri"/>
        </w:rPr>
      </w:pPr>
      <w:r w:rsidRPr="00E949ED">
        <w:rPr>
          <w:rFonts w:ascii="Calibri" w:hAnsi="Calibri"/>
        </w:rPr>
        <w:lastRenderedPageBreak/>
        <w:t>Equipées d’une anse pour être fixées sur une corde tendue, dans un arbre, sous un parasol ou dans une gloriette. 100% autonomes, se rechargent au soleil durant la journée puis s’allument à la tombée de la nuit.</w:t>
      </w:r>
    </w:p>
    <w:p w:rsidR="00840112" w:rsidRPr="00E949ED" w:rsidRDefault="00840112" w:rsidP="00E949ED">
      <w:pPr>
        <w:autoSpaceDE w:val="0"/>
        <w:autoSpaceDN w:val="0"/>
        <w:adjustRightInd w:val="0"/>
        <w:jc w:val="both"/>
        <w:rPr>
          <w:rFonts w:ascii="Calibri" w:hAnsi="Calibri"/>
        </w:rPr>
      </w:pPr>
    </w:p>
    <w:p w:rsidR="00840112" w:rsidRPr="00E949ED" w:rsidRDefault="00840112" w:rsidP="00E949ED">
      <w:pPr>
        <w:autoSpaceDE w:val="0"/>
        <w:autoSpaceDN w:val="0"/>
        <w:adjustRightInd w:val="0"/>
        <w:rPr>
          <w:rFonts w:ascii="Calibri" w:hAnsi="Calibri"/>
          <w:b/>
        </w:rPr>
      </w:pPr>
      <w:r w:rsidRPr="00E949ED">
        <w:rPr>
          <w:rFonts w:ascii="Calibri" w:hAnsi="Calibri"/>
          <w:b/>
        </w:rPr>
        <w:t>Les caractéristiques :</w:t>
      </w:r>
    </w:p>
    <w:p w:rsidR="00840112" w:rsidRPr="00E949ED" w:rsidRDefault="00840112" w:rsidP="00E949ED">
      <w:pPr>
        <w:ind w:left="142"/>
        <w:jc w:val="both"/>
        <w:rPr>
          <w:rFonts w:ascii="Calibri" w:hAnsi="Calibri"/>
        </w:rPr>
      </w:pPr>
      <w:r w:rsidRPr="00E949ED">
        <w:rPr>
          <w:rFonts w:ascii="Calibri" w:hAnsi="Calibri"/>
        </w:rPr>
        <w:t>&gt; Dimensions : diam 6,5 cm x 9 cm</w:t>
      </w:r>
    </w:p>
    <w:p w:rsidR="00840112" w:rsidRPr="00E949ED" w:rsidRDefault="00840112" w:rsidP="00E949ED">
      <w:pPr>
        <w:ind w:left="142"/>
        <w:jc w:val="both"/>
        <w:rPr>
          <w:rFonts w:ascii="Calibri" w:hAnsi="Calibri"/>
        </w:rPr>
      </w:pPr>
      <w:r w:rsidRPr="00E949ED">
        <w:rPr>
          <w:rFonts w:ascii="Calibri" w:hAnsi="Calibri"/>
        </w:rPr>
        <w:t>&gt; Verre, plastique et anse métal</w:t>
      </w:r>
    </w:p>
    <w:p w:rsidR="00840112" w:rsidRPr="00E949ED" w:rsidRDefault="00840112" w:rsidP="00E949ED">
      <w:pPr>
        <w:ind w:left="142"/>
        <w:jc w:val="both"/>
        <w:rPr>
          <w:rFonts w:ascii="Calibri" w:hAnsi="Calibri"/>
        </w:rPr>
      </w:pPr>
      <w:r w:rsidRPr="00E949ED">
        <w:rPr>
          <w:rFonts w:ascii="Calibri" w:hAnsi="Calibri"/>
        </w:rPr>
        <w:t xml:space="preserve">&gt; 1 </w:t>
      </w:r>
      <w:proofErr w:type="spellStart"/>
      <w:r w:rsidRPr="00E949ED">
        <w:rPr>
          <w:rFonts w:ascii="Calibri" w:hAnsi="Calibri"/>
        </w:rPr>
        <w:t>led</w:t>
      </w:r>
      <w:proofErr w:type="spellEnd"/>
      <w:r w:rsidRPr="00E949ED">
        <w:rPr>
          <w:rFonts w:ascii="Calibri" w:hAnsi="Calibri"/>
        </w:rPr>
        <w:t xml:space="preserve"> blanche</w:t>
      </w:r>
    </w:p>
    <w:p w:rsidR="00840112" w:rsidRPr="00E949ED" w:rsidRDefault="00840112" w:rsidP="00E949ED">
      <w:pPr>
        <w:ind w:left="142"/>
        <w:jc w:val="both"/>
        <w:rPr>
          <w:rFonts w:ascii="Calibri" w:hAnsi="Calibri"/>
        </w:rPr>
      </w:pPr>
      <w:r w:rsidRPr="00E949ED">
        <w:rPr>
          <w:rFonts w:ascii="Calibri" w:hAnsi="Calibri"/>
        </w:rPr>
        <w:t>&gt; Panneau solaire intégré</w:t>
      </w:r>
    </w:p>
    <w:p w:rsidR="00840112" w:rsidRPr="00E949ED" w:rsidRDefault="00840112" w:rsidP="00E949ED">
      <w:pPr>
        <w:ind w:left="142"/>
        <w:jc w:val="both"/>
        <w:rPr>
          <w:rFonts w:ascii="Calibri" w:hAnsi="Calibri"/>
        </w:rPr>
      </w:pPr>
      <w:r w:rsidRPr="00E949ED">
        <w:rPr>
          <w:rFonts w:ascii="Calibri" w:hAnsi="Calibri"/>
        </w:rPr>
        <w:t xml:space="preserve">&gt; Batterie rechargeable 1,2V 2/3 AA - 100 </w:t>
      </w:r>
      <w:proofErr w:type="spellStart"/>
      <w:r w:rsidRPr="00E949ED">
        <w:rPr>
          <w:rFonts w:ascii="Calibri" w:hAnsi="Calibri"/>
        </w:rPr>
        <w:t>mAh</w:t>
      </w:r>
      <w:proofErr w:type="spellEnd"/>
      <w:r w:rsidRPr="00E949ED">
        <w:rPr>
          <w:rFonts w:ascii="Calibri" w:hAnsi="Calibri"/>
        </w:rPr>
        <w:t xml:space="preserve"> Ni-MH</w:t>
      </w:r>
    </w:p>
    <w:p w:rsidR="00840112" w:rsidRPr="00E949ED" w:rsidRDefault="00840112" w:rsidP="00E949ED">
      <w:pPr>
        <w:ind w:left="142"/>
        <w:jc w:val="both"/>
        <w:rPr>
          <w:rFonts w:ascii="Calibri" w:hAnsi="Calibri"/>
        </w:rPr>
      </w:pPr>
      <w:r w:rsidRPr="00E949ED">
        <w:rPr>
          <w:rFonts w:ascii="Calibri" w:hAnsi="Calibri"/>
        </w:rPr>
        <w:t>&gt; Autonomie : 4 à 5 heures de fonctionnement</w:t>
      </w:r>
    </w:p>
    <w:p w:rsidR="00840112" w:rsidRPr="00E949ED" w:rsidRDefault="00840112" w:rsidP="00E949ED">
      <w:pPr>
        <w:autoSpaceDE w:val="0"/>
        <w:autoSpaceDN w:val="0"/>
        <w:adjustRightInd w:val="0"/>
        <w:rPr>
          <w:rFonts w:ascii="Calibri" w:hAnsi="Calibri"/>
          <w:b/>
        </w:rPr>
      </w:pPr>
      <w:r w:rsidRPr="00E949ED">
        <w:rPr>
          <w:rFonts w:ascii="Calibri" w:hAnsi="Calibri"/>
          <w:b/>
        </w:rPr>
        <w:t>Prix public généralement constaté : 5,30 euros la suspension</w:t>
      </w:r>
    </w:p>
    <w:p w:rsidR="00412B9C" w:rsidRPr="00E949ED" w:rsidRDefault="00412B9C" w:rsidP="00E949ED">
      <w:pPr>
        <w:jc w:val="both"/>
        <w:rPr>
          <w:rFonts w:ascii="Calibri" w:hAnsi="Calibri"/>
        </w:rPr>
      </w:pPr>
    </w:p>
    <w:p w:rsidR="00CD1FFC" w:rsidRPr="00E949ED" w:rsidRDefault="00CD1FFC" w:rsidP="00E949ED">
      <w:pPr>
        <w:jc w:val="both"/>
        <w:rPr>
          <w:rFonts w:ascii="Calibri" w:hAnsi="Calibri"/>
        </w:rPr>
      </w:pPr>
    </w:p>
    <w:p w:rsidR="00E949ED" w:rsidRPr="00E949ED" w:rsidRDefault="00E949ED" w:rsidP="00E949ED">
      <w:pPr>
        <w:jc w:val="both"/>
        <w:rPr>
          <w:rFonts w:ascii="Calibri" w:hAnsi="Calibri"/>
        </w:rPr>
      </w:pPr>
    </w:p>
    <w:p w:rsidR="00E949ED" w:rsidRPr="00E949ED" w:rsidRDefault="00E949ED" w:rsidP="00E949ED">
      <w:pPr>
        <w:jc w:val="both"/>
        <w:rPr>
          <w:rFonts w:ascii="Calibri" w:eastAsia="Times New Roman" w:hAnsi="Calibri"/>
          <w:b/>
        </w:rPr>
      </w:pPr>
      <w:r w:rsidRPr="00E949ED">
        <w:rPr>
          <w:rFonts w:ascii="Calibri" w:eastAsia="Times New Roman" w:hAnsi="Calibri"/>
          <w:b/>
        </w:rPr>
        <w:t>Tous les produits sont disponibles et vendus en GSB, jardineries et LISAS.</w:t>
      </w:r>
    </w:p>
    <w:p w:rsidR="0048022F" w:rsidRPr="00E949ED" w:rsidRDefault="0048022F" w:rsidP="00E949ED">
      <w:pPr>
        <w:jc w:val="both"/>
        <w:rPr>
          <w:rFonts w:ascii="Calibri" w:eastAsia="Times New Roman" w:hAnsi="Calibri"/>
        </w:rPr>
      </w:pPr>
    </w:p>
    <w:p w:rsidR="0000464D" w:rsidRPr="00E949ED" w:rsidRDefault="0000464D" w:rsidP="00E949ED">
      <w:pPr>
        <w:jc w:val="both"/>
        <w:rPr>
          <w:rFonts w:ascii="Calibri" w:hAnsi="Calibri"/>
        </w:rPr>
      </w:pPr>
      <w:r w:rsidRPr="00E949ED">
        <w:rPr>
          <w:rFonts w:ascii="Calibri" w:eastAsia="Times New Roman" w:hAnsi="Calibri"/>
        </w:rPr>
        <w:t xml:space="preserve">Pour plus d’informations </w:t>
      </w:r>
      <w:hyperlink r:id="rId7" w:history="1">
        <w:r w:rsidRPr="00E949ED">
          <w:rPr>
            <w:rStyle w:val="Lienhypertexte"/>
            <w:rFonts w:ascii="Calibri" w:eastAsia="Times New Roman" w:hAnsi="Calibri"/>
          </w:rPr>
          <w:t>www.nortene.com</w:t>
        </w:r>
      </w:hyperlink>
      <w:r w:rsidRPr="00E949ED">
        <w:rPr>
          <w:rFonts w:ascii="Calibri" w:hAnsi="Calibri"/>
        </w:rPr>
        <w:t xml:space="preserve"> </w:t>
      </w:r>
    </w:p>
    <w:p w:rsidR="0000464D" w:rsidRPr="00E949ED" w:rsidRDefault="0000464D" w:rsidP="00E949ED">
      <w:pPr>
        <w:jc w:val="both"/>
        <w:rPr>
          <w:rFonts w:ascii="Calibri" w:eastAsia="Times New Roman" w:hAnsi="Calibri"/>
        </w:rPr>
      </w:pPr>
    </w:p>
    <w:p w:rsidR="0000464D" w:rsidRPr="00E949ED" w:rsidRDefault="0000464D" w:rsidP="00E949ED">
      <w:pPr>
        <w:jc w:val="both"/>
        <w:rPr>
          <w:rFonts w:ascii="Calibri" w:eastAsia="Times New Roman" w:hAnsi="Calibri"/>
        </w:rPr>
      </w:pPr>
    </w:p>
    <w:p w:rsidR="0000464D" w:rsidRPr="00E949ED" w:rsidRDefault="0000464D" w:rsidP="00E949ED">
      <w:pPr>
        <w:autoSpaceDE w:val="0"/>
        <w:autoSpaceDN w:val="0"/>
        <w:adjustRightInd w:val="0"/>
        <w:rPr>
          <w:rFonts w:ascii="Calibri" w:hAnsi="Calibri" w:cs="Aller"/>
          <w:lang w:eastAsia="ja-JP"/>
        </w:rPr>
      </w:pPr>
      <w:r w:rsidRPr="00E949ED">
        <w:rPr>
          <w:rFonts w:ascii="Calibri" w:hAnsi="Calibri" w:cs="Aller-Bold"/>
          <w:b/>
          <w:bCs/>
          <w:lang w:eastAsia="ja-JP"/>
        </w:rPr>
        <w:t xml:space="preserve">Contact marque : </w:t>
      </w:r>
      <w:r w:rsidRPr="00E949ED">
        <w:rPr>
          <w:rFonts w:ascii="Calibri" w:hAnsi="Calibri" w:cs="Aller"/>
          <w:lang w:eastAsia="ja-JP"/>
        </w:rPr>
        <w:t>Véronique ROUE</w:t>
      </w:r>
    </w:p>
    <w:p w:rsidR="0000464D" w:rsidRPr="00E949ED" w:rsidRDefault="00447258" w:rsidP="00E949ED">
      <w:pPr>
        <w:autoSpaceDE w:val="0"/>
        <w:autoSpaceDN w:val="0"/>
        <w:adjustRightInd w:val="0"/>
        <w:rPr>
          <w:rFonts w:ascii="Calibri" w:hAnsi="Calibri" w:cs="Aller"/>
          <w:lang w:eastAsia="ja-JP"/>
        </w:rPr>
      </w:pPr>
      <w:hyperlink r:id="rId8" w:history="1">
        <w:r w:rsidR="0000464D" w:rsidRPr="00E949ED">
          <w:rPr>
            <w:rStyle w:val="Lienhypertexte"/>
            <w:rFonts w:ascii="Calibri" w:hAnsi="Calibri" w:cs="Aller"/>
            <w:lang w:eastAsia="ja-JP"/>
          </w:rPr>
          <w:t>vroue@intermasgroup.com</w:t>
        </w:r>
      </w:hyperlink>
      <w:r w:rsidR="0000464D" w:rsidRPr="00E949ED">
        <w:rPr>
          <w:rFonts w:ascii="Calibri" w:hAnsi="Calibri" w:cs="Aller"/>
          <w:lang w:eastAsia="ja-JP"/>
        </w:rPr>
        <w:t xml:space="preserve"> </w:t>
      </w:r>
      <w:r w:rsidR="00E949ED" w:rsidRPr="00E949ED">
        <w:rPr>
          <w:rFonts w:ascii="Calibri" w:hAnsi="Calibri" w:cs="Aller"/>
          <w:lang w:eastAsia="ja-JP"/>
        </w:rPr>
        <w:t xml:space="preserve"> - </w:t>
      </w:r>
      <w:r w:rsidR="00E949ED">
        <w:rPr>
          <w:rFonts w:ascii="Calibri" w:hAnsi="Calibri" w:cs="Aller"/>
          <w:lang w:eastAsia="ja-JP"/>
        </w:rPr>
        <w:t xml:space="preserve"> </w:t>
      </w:r>
      <w:proofErr w:type="spellStart"/>
      <w:r w:rsidR="00E949ED" w:rsidRPr="00E949ED">
        <w:rPr>
          <w:rFonts w:ascii="Calibri" w:eastAsia="Times New Roman" w:hAnsi="Calibri"/>
          <w:lang w:val="en-US"/>
        </w:rPr>
        <w:t>Tél</w:t>
      </w:r>
      <w:proofErr w:type="spellEnd"/>
      <w:r w:rsidR="00E949ED" w:rsidRPr="00E949ED">
        <w:rPr>
          <w:rFonts w:ascii="Calibri" w:eastAsia="Times New Roman" w:hAnsi="Calibri"/>
          <w:lang w:val="en-US"/>
        </w:rPr>
        <w:t xml:space="preserve">. </w:t>
      </w:r>
      <w:r w:rsidR="0000464D" w:rsidRPr="00E949ED">
        <w:rPr>
          <w:rFonts w:ascii="Calibri" w:hAnsi="Calibri" w:cs="Aller"/>
          <w:lang w:eastAsia="ja-JP"/>
        </w:rPr>
        <w:t xml:space="preserve">02 43 64 14 </w:t>
      </w:r>
      <w:proofErr w:type="spellStart"/>
      <w:r w:rsidR="0000464D" w:rsidRPr="00E949ED">
        <w:rPr>
          <w:rFonts w:ascii="Calibri" w:hAnsi="Calibri" w:cs="Aller"/>
          <w:lang w:eastAsia="ja-JP"/>
        </w:rPr>
        <w:t>14</w:t>
      </w:r>
      <w:proofErr w:type="spellEnd"/>
    </w:p>
    <w:p w:rsidR="0000464D" w:rsidRPr="00E949ED" w:rsidRDefault="0000464D" w:rsidP="00E949ED">
      <w:pPr>
        <w:autoSpaceDE w:val="0"/>
        <w:autoSpaceDN w:val="0"/>
        <w:adjustRightInd w:val="0"/>
        <w:rPr>
          <w:rFonts w:ascii="Calibri" w:hAnsi="Calibri" w:cs="Aller"/>
          <w:lang w:eastAsia="ja-JP"/>
        </w:rPr>
      </w:pPr>
      <w:r w:rsidRPr="00E949ED">
        <w:rPr>
          <w:rFonts w:ascii="Calibri" w:hAnsi="Calibri" w:cs="Aller"/>
          <w:lang w:eastAsia="ja-JP"/>
        </w:rPr>
        <w:t xml:space="preserve">13 </w:t>
      </w:r>
      <w:proofErr w:type="gramStart"/>
      <w:r w:rsidRPr="00E949ED">
        <w:rPr>
          <w:rFonts w:ascii="Calibri" w:hAnsi="Calibri" w:cs="Aller"/>
          <w:lang w:eastAsia="ja-JP"/>
        </w:rPr>
        <w:t>route</w:t>
      </w:r>
      <w:proofErr w:type="gramEnd"/>
      <w:r w:rsidRPr="00E949ED">
        <w:rPr>
          <w:rFonts w:ascii="Calibri" w:hAnsi="Calibri" w:cs="Aller"/>
          <w:lang w:eastAsia="ja-JP"/>
        </w:rPr>
        <w:t xml:space="preserve"> de Préaux - 53340 BALLÉE</w:t>
      </w:r>
    </w:p>
    <w:p w:rsidR="0000464D" w:rsidRPr="00E949ED" w:rsidRDefault="0000464D" w:rsidP="00E949ED">
      <w:pPr>
        <w:autoSpaceDE w:val="0"/>
        <w:autoSpaceDN w:val="0"/>
        <w:adjustRightInd w:val="0"/>
        <w:rPr>
          <w:rFonts w:ascii="Calibri" w:hAnsi="Calibri" w:cs="Aller"/>
          <w:lang w:eastAsia="ja-JP"/>
        </w:rPr>
      </w:pPr>
    </w:p>
    <w:p w:rsidR="00E949ED" w:rsidRPr="00E949ED" w:rsidRDefault="00E949ED" w:rsidP="00E949ED">
      <w:pPr>
        <w:rPr>
          <w:rFonts w:ascii="Calibri" w:eastAsia="Times New Roman" w:hAnsi="Calibri"/>
          <w:lang w:val="en-US"/>
        </w:rPr>
      </w:pPr>
      <w:r w:rsidRPr="00E949ED">
        <w:rPr>
          <w:rFonts w:ascii="Calibri" w:eastAsia="Times New Roman" w:hAnsi="Calibri"/>
          <w:b/>
          <w:bCs/>
          <w:lang w:val="en-US"/>
        </w:rPr>
        <w:t xml:space="preserve">Contact </w:t>
      </w:r>
      <w:proofErr w:type="spellStart"/>
      <w:proofErr w:type="gramStart"/>
      <w:r w:rsidRPr="00E949ED">
        <w:rPr>
          <w:rFonts w:ascii="Calibri" w:eastAsia="Times New Roman" w:hAnsi="Calibri"/>
          <w:b/>
          <w:bCs/>
          <w:lang w:val="en-US"/>
        </w:rPr>
        <w:t>presse</w:t>
      </w:r>
      <w:proofErr w:type="spellEnd"/>
      <w:r w:rsidRPr="00E949ED">
        <w:rPr>
          <w:rFonts w:ascii="Calibri" w:eastAsia="Times New Roman" w:hAnsi="Calibri"/>
          <w:b/>
          <w:bCs/>
          <w:lang w:val="en-US"/>
        </w:rPr>
        <w:t xml:space="preserve"> :</w:t>
      </w:r>
      <w:proofErr w:type="gramEnd"/>
      <w:r w:rsidRPr="00E949ED">
        <w:rPr>
          <w:rFonts w:ascii="Calibri" w:eastAsia="Times New Roman" w:hAnsi="Calibri"/>
          <w:lang w:val="en-US"/>
        </w:rPr>
        <w:t xml:space="preserve"> Catherine Amsterdam </w:t>
      </w:r>
    </w:p>
    <w:p w:rsidR="00E949ED" w:rsidRPr="00E949ED" w:rsidRDefault="00447258" w:rsidP="00E949ED">
      <w:pPr>
        <w:rPr>
          <w:rFonts w:ascii="Calibri" w:eastAsia="Times New Roman" w:hAnsi="Calibri"/>
          <w:lang w:val="en-US"/>
        </w:rPr>
      </w:pPr>
      <w:hyperlink r:id="rId9" w:history="1">
        <w:r w:rsidR="00E949ED" w:rsidRPr="00E949ED">
          <w:rPr>
            <w:rFonts w:ascii="Calibri" w:eastAsia="Times New Roman" w:hAnsi="Calibri"/>
            <w:color w:val="0000FF"/>
            <w:u w:val="single"/>
            <w:lang w:val="en-US"/>
          </w:rPr>
          <w:t>ca@amsterdamcommunication.fr</w:t>
        </w:r>
      </w:hyperlink>
      <w:r w:rsidR="00E949ED">
        <w:rPr>
          <w:rFonts w:ascii="Calibri" w:eastAsia="Times New Roman" w:hAnsi="Calibri"/>
        </w:rPr>
        <w:t xml:space="preserve"> </w:t>
      </w:r>
      <w:r w:rsidR="00E949ED" w:rsidRPr="00E949ED">
        <w:rPr>
          <w:rFonts w:ascii="Calibri" w:eastAsia="Times New Roman" w:hAnsi="Calibri"/>
          <w:lang w:val="en-US"/>
        </w:rPr>
        <w:t xml:space="preserve"> </w:t>
      </w:r>
      <w:proofErr w:type="gramStart"/>
      <w:r w:rsidR="00E949ED" w:rsidRPr="00E949ED">
        <w:rPr>
          <w:rFonts w:ascii="Calibri" w:eastAsia="Times New Roman" w:hAnsi="Calibri"/>
          <w:lang w:val="en-US"/>
        </w:rPr>
        <w:t xml:space="preserve">- </w:t>
      </w:r>
      <w:r w:rsidR="00E949ED">
        <w:rPr>
          <w:rFonts w:ascii="Calibri" w:eastAsia="Times New Roman" w:hAnsi="Calibri"/>
          <w:lang w:val="en-US"/>
        </w:rPr>
        <w:t xml:space="preserve"> </w:t>
      </w:r>
      <w:proofErr w:type="spellStart"/>
      <w:r w:rsidR="00E949ED" w:rsidRPr="00E949ED">
        <w:rPr>
          <w:rFonts w:ascii="Calibri" w:eastAsia="Times New Roman" w:hAnsi="Calibri"/>
          <w:lang w:val="en-US"/>
        </w:rPr>
        <w:t>Tél</w:t>
      </w:r>
      <w:proofErr w:type="spellEnd"/>
      <w:proofErr w:type="gramEnd"/>
      <w:r w:rsidR="00E949ED" w:rsidRPr="00E949ED">
        <w:rPr>
          <w:rFonts w:ascii="Calibri" w:eastAsia="Times New Roman" w:hAnsi="Calibri"/>
          <w:lang w:val="en-US"/>
        </w:rPr>
        <w:t>. 02 43 94 01 71</w:t>
      </w:r>
    </w:p>
    <w:p w:rsidR="00E949ED" w:rsidRPr="00E949ED" w:rsidRDefault="00E949ED" w:rsidP="00E949ED">
      <w:pPr>
        <w:rPr>
          <w:rFonts w:ascii="Calibri" w:eastAsia="Times New Roman" w:hAnsi="Calibri"/>
          <w:lang w:val="en-US"/>
        </w:rPr>
      </w:pPr>
      <w:r w:rsidRPr="00E949ED">
        <w:rPr>
          <w:rFonts w:ascii="Calibri" w:eastAsia="Times New Roman" w:hAnsi="Calibri"/>
          <w:lang w:val="en-US"/>
        </w:rPr>
        <w:t> </w:t>
      </w:r>
    </w:p>
    <w:p w:rsidR="00E949ED" w:rsidRPr="00E949ED" w:rsidRDefault="00E949ED" w:rsidP="00E949ED">
      <w:pPr>
        <w:rPr>
          <w:rFonts w:ascii="Calibri" w:eastAsia="Times New Roman" w:hAnsi="Calibri"/>
        </w:rPr>
      </w:pPr>
      <w:r w:rsidRPr="00E949ED">
        <w:rPr>
          <w:rFonts w:ascii="Calibri" w:eastAsia="Times New Roman" w:hAnsi="Calibri"/>
        </w:rPr>
        <w:t xml:space="preserve">Téléchargement du communiqué et des visuels HD sur la </w:t>
      </w:r>
      <w:hyperlink r:id="rId10" w:history="1">
        <w:r w:rsidR="005F5536" w:rsidRPr="005F5536">
          <w:rPr>
            <w:rStyle w:val="Lienhypertexte"/>
            <w:rFonts w:ascii="Calibri" w:eastAsia="Times New Roman" w:hAnsi="Calibri"/>
          </w:rPr>
          <w:t>salle de presse</w:t>
        </w:r>
      </w:hyperlink>
      <w:r w:rsidR="005F5536">
        <w:rPr>
          <w:rFonts w:ascii="Calibri" w:eastAsia="Times New Roman" w:hAnsi="Calibri"/>
          <w:color w:val="C00000"/>
        </w:rPr>
        <w:t xml:space="preserve"> </w:t>
      </w:r>
      <w:r w:rsidRPr="00E949ED">
        <w:rPr>
          <w:rFonts w:ascii="Calibri" w:eastAsia="Times New Roman" w:hAnsi="Calibri"/>
        </w:rPr>
        <w:t xml:space="preserve">de </w:t>
      </w:r>
      <w:proofErr w:type="gramStart"/>
      <w:r w:rsidRPr="00E949ED">
        <w:rPr>
          <w:rFonts w:ascii="Calibri" w:eastAsia="Times New Roman" w:hAnsi="Calibri"/>
        </w:rPr>
        <w:t xml:space="preserve">l' </w:t>
      </w:r>
      <w:proofErr w:type="gramEnd"/>
      <w:hyperlink r:id="rId11" w:history="1">
        <w:r w:rsidRPr="005F5536">
          <w:rPr>
            <w:rStyle w:val="Lienhypertexte"/>
            <w:rFonts w:ascii="Calibri" w:eastAsia="Times New Roman" w:hAnsi="Calibri"/>
          </w:rPr>
          <w:t>Agence RP 3.0 Amsterdam Communication</w:t>
        </w:r>
      </w:hyperlink>
      <w:r w:rsidRPr="00E949ED">
        <w:rPr>
          <w:rFonts w:ascii="Calibri" w:eastAsia="Times New Roman" w:hAnsi="Calibri"/>
          <w:color w:val="800000"/>
        </w:rPr>
        <w:t xml:space="preserve"> </w:t>
      </w:r>
    </w:p>
    <w:p w:rsidR="00E627E9" w:rsidRPr="0000464D" w:rsidRDefault="00E627E9" w:rsidP="0000464D">
      <w:pPr>
        <w:spacing w:line="276" w:lineRule="auto"/>
        <w:jc w:val="both"/>
        <w:rPr>
          <w:rFonts w:ascii="Calibri" w:hAnsi="Calibri"/>
        </w:rPr>
      </w:pPr>
    </w:p>
    <w:sectPr w:rsidR="00E627E9" w:rsidRPr="0000464D" w:rsidSect="009E7947">
      <w:pgSz w:w="11900" w:h="16840"/>
      <w:pgMar w:top="1134" w:right="1134" w:bottom="1134"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ller-Bold">
    <w:panose1 w:val="00000000000000000000"/>
    <w:charset w:val="00"/>
    <w:family w:val="swiss"/>
    <w:notTrueType/>
    <w:pitch w:val="default"/>
    <w:sig w:usb0="00000003" w:usb1="00000000" w:usb2="00000000" w:usb3="00000000" w:csb0="00000001" w:csb1="00000000"/>
  </w:font>
  <w:font w:name="Alle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E3567"/>
    <w:multiLevelType w:val="hybridMultilevel"/>
    <w:tmpl w:val="80060388"/>
    <w:lvl w:ilvl="0" w:tplc="6706EC80">
      <w:start w:val="2"/>
      <w:numFmt w:val="bullet"/>
      <w:lvlText w:val=""/>
      <w:lvlJc w:val="left"/>
      <w:pPr>
        <w:ind w:left="720" w:hanging="360"/>
      </w:pPr>
      <w:rPr>
        <w:rFonts w:ascii="Wingdings" w:eastAsiaTheme="minorEastAsia"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7702687E"/>
    <w:multiLevelType w:val="hybridMultilevel"/>
    <w:tmpl w:val="1A56D19C"/>
    <w:lvl w:ilvl="0" w:tplc="FAD8C196">
      <w:start w:val="2"/>
      <w:numFmt w:val="bullet"/>
      <w:lvlText w:val="-"/>
      <w:lvlJc w:val="left"/>
      <w:pPr>
        <w:ind w:left="502" w:hanging="360"/>
      </w:pPr>
      <w:rPr>
        <w:rFonts w:ascii="Calibri" w:eastAsiaTheme="minorEastAsia" w:hAnsi="Calibri" w:cs="Times New Roman"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useFELayout/>
  </w:compat>
  <w:rsids>
    <w:rsidRoot w:val="009F11BF"/>
    <w:rsid w:val="0000464D"/>
    <w:rsid w:val="00412B9C"/>
    <w:rsid w:val="00414BD9"/>
    <w:rsid w:val="00447258"/>
    <w:rsid w:val="0048022F"/>
    <w:rsid w:val="005F11FC"/>
    <w:rsid w:val="005F5536"/>
    <w:rsid w:val="00691DCF"/>
    <w:rsid w:val="00802A67"/>
    <w:rsid w:val="00840112"/>
    <w:rsid w:val="009464D1"/>
    <w:rsid w:val="009D6F02"/>
    <w:rsid w:val="009E7947"/>
    <w:rsid w:val="009F11BF"/>
    <w:rsid w:val="00A87BA8"/>
    <w:rsid w:val="00B440FF"/>
    <w:rsid w:val="00C53E5C"/>
    <w:rsid w:val="00CD1FFC"/>
    <w:rsid w:val="00D33612"/>
    <w:rsid w:val="00E50EC3"/>
    <w:rsid w:val="00E627E9"/>
    <w:rsid w:val="00E949ED"/>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F02"/>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9F11BF"/>
    <w:rPr>
      <w:b/>
      <w:bCs/>
    </w:rPr>
  </w:style>
  <w:style w:type="character" w:styleId="Lienhypertexte">
    <w:name w:val="Hyperlink"/>
    <w:basedOn w:val="Policepardfaut"/>
    <w:uiPriority w:val="99"/>
    <w:unhideWhenUsed/>
    <w:rsid w:val="009F11BF"/>
    <w:rPr>
      <w:color w:val="0000FF"/>
      <w:u w:val="single"/>
    </w:rPr>
  </w:style>
  <w:style w:type="paragraph" w:styleId="Paragraphedeliste">
    <w:name w:val="List Paragraph"/>
    <w:basedOn w:val="Normal"/>
    <w:uiPriority w:val="34"/>
    <w:qFormat/>
    <w:rsid w:val="009464D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9F11BF"/>
    <w:rPr>
      <w:b/>
      <w:bCs/>
    </w:rPr>
  </w:style>
  <w:style w:type="character" w:styleId="Lienhypertexte">
    <w:name w:val="Hyperlink"/>
    <w:basedOn w:val="Policepardfaut"/>
    <w:uiPriority w:val="99"/>
    <w:unhideWhenUsed/>
    <w:rsid w:val="009F11BF"/>
    <w:rPr>
      <w:color w:val="0000FF"/>
      <w:u w:val="single"/>
    </w:rPr>
  </w:style>
</w:styles>
</file>

<file path=word/webSettings.xml><?xml version="1.0" encoding="utf-8"?>
<w:webSettings xmlns:r="http://schemas.openxmlformats.org/officeDocument/2006/relationships" xmlns:w="http://schemas.openxmlformats.org/wordprocessingml/2006/main">
  <w:divs>
    <w:div w:id="772482086">
      <w:bodyDiv w:val="1"/>
      <w:marLeft w:val="0"/>
      <w:marRight w:val="0"/>
      <w:marTop w:val="0"/>
      <w:marBottom w:val="0"/>
      <w:divBdr>
        <w:top w:val="none" w:sz="0" w:space="0" w:color="auto"/>
        <w:left w:val="none" w:sz="0" w:space="0" w:color="auto"/>
        <w:bottom w:val="none" w:sz="0" w:space="0" w:color="auto"/>
        <w:right w:val="none" w:sz="0" w:space="0" w:color="auto"/>
      </w:divBdr>
      <w:divsChild>
        <w:div w:id="685907513">
          <w:marLeft w:val="0"/>
          <w:marRight w:val="0"/>
          <w:marTop w:val="0"/>
          <w:marBottom w:val="0"/>
          <w:divBdr>
            <w:top w:val="none" w:sz="0" w:space="0" w:color="auto"/>
            <w:left w:val="none" w:sz="0" w:space="0" w:color="auto"/>
            <w:bottom w:val="none" w:sz="0" w:space="0" w:color="auto"/>
            <w:right w:val="none" w:sz="0" w:space="0" w:color="auto"/>
          </w:divBdr>
        </w:div>
        <w:div w:id="202593202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vroue@intermasgroup.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ortene.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rtene.fr/" TargetMode="External"/><Relationship Id="rId11" Type="http://schemas.openxmlformats.org/officeDocument/2006/relationships/hyperlink" Target="http://www.amsterdamcommunication.fr/" TargetMode="External"/><Relationship Id="rId5" Type="http://schemas.openxmlformats.org/officeDocument/2006/relationships/hyperlink" Target="http://www.nortene.fr/produits/decorer/204/ambiance-lumieres" TargetMode="External"/><Relationship Id="rId15" Type="http://schemas.microsoft.com/office/2007/relationships/stylesWithEffects" Target="stylesWithEffects.xml"/><Relationship Id="rId10" Type="http://schemas.openxmlformats.org/officeDocument/2006/relationships/hyperlink" Target="http://www.amsterdamcommunication.fr/presse/accueil.html" TargetMode="External"/><Relationship Id="rId4" Type="http://schemas.openxmlformats.org/officeDocument/2006/relationships/webSettings" Target="webSettings.xml"/><Relationship Id="rId9" Type="http://schemas.openxmlformats.org/officeDocument/2006/relationships/hyperlink" Target="mailto:ca@amsterdamcommunication.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Pages>
  <Words>873</Words>
  <Characters>4806</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5668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Catherine AMSTERDAM</cp:lastModifiedBy>
  <cp:revision>10</cp:revision>
  <dcterms:created xsi:type="dcterms:W3CDTF">2018-03-14T15:12:00Z</dcterms:created>
  <dcterms:modified xsi:type="dcterms:W3CDTF">2018-04-18T12:13:00Z</dcterms:modified>
</cp:coreProperties>
</file>