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F0" w:rsidRPr="005F6D9E" w:rsidRDefault="00670CF0" w:rsidP="00EE1653">
      <w:pPr>
        <w:pStyle w:val="Sansinterligne"/>
        <w:rPr>
          <w:rFonts w:ascii="Calibri" w:hAnsi="Calibri" w:cs="Calibri"/>
        </w:rPr>
      </w:pPr>
      <w:r w:rsidRPr="005F6D9E">
        <w:rPr>
          <w:rFonts w:ascii="Calibri" w:hAnsi="Calibri" w:cs="Calibri"/>
        </w:rPr>
        <w:t xml:space="preserve">Dossier de presse, le </w:t>
      </w:r>
      <w:r w:rsidR="00EE1653">
        <w:rPr>
          <w:rFonts w:ascii="Calibri" w:hAnsi="Calibri" w:cs="Calibri"/>
        </w:rPr>
        <w:t>7</w:t>
      </w:r>
      <w:r w:rsidRPr="005F6D9E">
        <w:rPr>
          <w:rFonts w:ascii="Calibri" w:hAnsi="Calibri" w:cs="Calibri"/>
        </w:rPr>
        <w:t xml:space="preserve"> février 2019</w:t>
      </w:r>
    </w:p>
    <w:p w:rsidR="00670CF0" w:rsidRPr="005F6D9E" w:rsidRDefault="00670CF0" w:rsidP="00EE1653">
      <w:pPr>
        <w:pStyle w:val="Sansinterligne"/>
        <w:rPr>
          <w:rFonts w:ascii="Calibri" w:hAnsi="Calibri" w:cs="Calibri"/>
        </w:rPr>
      </w:pPr>
      <w:r w:rsidRPr="005F6D9E">
        <w:rPr>
          <w:rFonts w:ascii="Calibri" w:hAnsi="Calibri" w:cs="Calibri"/>
        </w:rPr>
        <w:t>Rubrique : plante fleurie d’intérieur / production</w:t>
      </w:r>
    </w:p>
    <w:p w:rsidR="00670CF0" w:rsidRDefault="00670CF0" w:rsidP="00EE1653">
      <w:pPr>
        <w:pStyle w:val="Sansinterligne"/>
        <w:rPr>
          <w:rFonts w:ascii="Calibri" w:hAnsi="Calibri" w:cs="Calibri"/>
        </w:rPr>
      </w:pPr>
    </w:p>
    <w:p w:rsidR="00EE1653" w:rsidRPr="005F6D9E" w:rsidRDefault="00EE1653" w:rsidP="00EE1653">
      <w:pPr>
        <w:pStyle w:val="Sansinterligne"/>
        <w:rPr>
          <w:rFonts w:ascii="Calibri" w:hAnsi="Calibri" w:cs="Calibri"/>
        </w:rPr>
      </w:pPr>
    </w:p>
    <w:p w:rsidR="00670CF0" w:rsidRPr="00EE1653" w:rsidRDefault="00670CF0" w:rsidP="00EE1653">
      <w:pPr>
        <w:pStyle w:val="Sansinterligne"/>
        <w:jc w:val="center"/>
        <w:rPr>
          <w:rFonts w:ascii="Calibri" w:hAnsi="Calibri" w:cs="Calibri"/>
          <w:b/>
          <w:bCs/>
          <w:color w:val="83A074"/>
          <w:sz w:val="32"/>
        </w:rPr>
      </w:pPr>
      <w:proofErr w:type="spellStart"/>
      <w:r w:rsidRPr="00EE1653">
        <w:rPr>
          <w:rFonts w:ascii="Calibri" w:hAnsi="Calibri" w:cs="Calibri"/>
          <w:b/>
          <w:bCs/>
          <w:color w:val="83A074"/>
          <w:sz w:val="32"/>
        </w:rPr>
        <w:t>Magical</w:t>
      </w:r>
      <w:proofErr w:type="spellEnd"/>
      <w:r w:rsidRPr="00EE1653">
        <w:rPr>
          <w:rFonts w:ascii="Calibri" w:hAnsi="Calibri" w:cs="Calibri"/>
          <w:b/>
          <w:bCs/>
          <w:color w:val="83A074"/>
          <w:sz w:val="32"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  <w:color w:val="83A074"/>
          <w:sz w:val="32"/>
        </w:rPr>
        <w:t>Colours</w:t>
      </w:r>
      <w:proofErr w:type="spellEnd"/>
      <w:r w:rsidRPr="00EE1653">
        <w:rPr>
          <w:rFonts w:ascii="Calibri" w:hAnsi="Calibri" w:cs="Calibri"/>
          <w:b/>
          <w:bCs/>
          <w:color w:val="83A074"/>
          <w:sz w:val="32"/>
        </w:rPr>
        <w:t xml:space="preserve"> lance le 1</w:t>
      </w:r>
      <w:r w:rsidRPr="00EE1653">
        <w:rPr>
          <w:rFonts w:ascii="Calibri" w:hAnsi="Calibri" w:cs="Calibri"/>
          <w:b/>
          <w:bCs/>
          <w:color w:val="83A074"/>
          <w:sz w:val="32"/>
          <w:vertAlign w:val="superscript"/>
        </w:rPr>
        <w:t>er</w:t>
      </w:r>
      <w:r w:rsidRPr="00EE1653">
        <w:rPr>
          <w:rFonts w:ascii="Calibri" w:hAnsi="Calibri" w:cs="Calibri"/>
          <w:b/>
          <w:bCs/>
          <w:color w:val="83A074"/>
          <w:sz w:val="32"/>
        </w:rPr>
        <w:t xml:space="preserve"> hortensia sur tige pour l’intérieur.</w:t>
      </w:r>
    </w:p>
    <w:p w:rsidR="00670CF0" w:rsidRDefault="00670CF0" w:rsidP="00EE1653">
      <w:pPr>
        <w:pStyle w:val="Sansinterligne"/>
        <w:rPr>
          <w:rFonts w:ascii="Calibri" w:hAnsi="Calibri" w:cs="Calibri"/>
          <w:color w:val="000000"/>
        </w:rPr>
      </w:pPr>
    </w:p>
    <w:p w:rsidR="00EE1653" w:rsidRPr="005F6D9E" w:rsidRDefault="00EE1653" w:rsidP="00EE1653">
      <w:pPr>
        <w:pStyle w:val="Sansinterligne"/>
        <w:rPr>
          <w:rFonts w:ascii="Calibri" w:hAnsi="Calibri" w:cs="Calibri"/>
          <w:color w:val="000000"/>
        </w:rPr>
      </w:pPr>
    </w:p>
    <w:p w:rsidR="00670CF0" w:rsidRPr="00EE1653" w:rsidRDefault="00670CF0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 xml:space="preserve">On connaissait l’hibiscus, </w:t>
      </w:r>
      <w:proofErr w:type="spellStart"/>
      <w:r w:rsidRPr="00EE1653">
        <w:rPr>
          <w:rFonts w:ascii="Calibri" w:hAnsi="Calibri" w:cs="Calibri"/>
        </w:rPr>
        <w:t>boronia</w:t>
      </w:r>
      <w:proofErr w:type="spellEnd"/>
      <w:r w:rsidRPr="00EE1653">
        <w:rPr>
          <w:rFonts w:ascii="Calibri" w:hAnsi="Calibri" w:cs="Calibri"/>
        </w:rPr>
        <w:t xml:space="preserve">, le rosier, le ficus sur tige… dorénavant il existe </w:t>
      </w:r>
      <w:hyperlink r:id="rId7" w:history="1">
        <w:r w:rsidRPr="00EE1653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 xml:space="preserve">l’hortensia d’intérieur </w:t>
        </w:r>
        <w:proofErr w:type="spellStart"/>
        <w:r w:rsidRPr="00EE1653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Magical</w:t>
        </w:r>
        <w:proofErr w:type="spellEnd"/>
        <w:r w:rsidRPr="00EE1653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 xml:space="preserve"> </w:t>
        </w:r>
        <w:proofErr w:type="spellStart"/>
        <w:r w:rsidRPr="00EE1653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Colours</w:t>
        </w:r>
        <w:proofErr w:type="spellEnd"/>
      </w:hyperlink>
      <w:r w:rsidRPr="00EE1653">
        <w:rPr>
          <w:rFonts w:ascii="Calibri" w:hAnsi="Calibri" w:cs="Calibri"/>
          <w:b/>
          <w:bCs/>
        </w:rPr>
        <w:t xml:space="preserve"> sur tige </w:t>
      </w:r>
      <w:r w:rsidRPr="00EE1653">
        <w:rPr>
          <w:rFonts w:ascii="Calibri" w:hAnsi="Calibri" w:cs="Calibri"/>
        </w:rPr>
        <w:t xml:space="preserve">: il s’agit de la nouveauté 2019 de taille nommé </w:t>
      </w: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Flower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Tree</w:t>
      </w:r>
      <w:proofErr w:type="spellEnd"/>
      <w:r w:rsidRPr="00EE1653">
        <w:rPr>
          <w:rFonts w:ascii="Calibri" w:hAnsi="Calibri" w:cs="Calibri"/>
        </w:rPr>
        <w:t>.</w:t>
      </w:r>
    </w:p>
    <w:p w:rsidR="00670CF0" w:rsidRPr="00EE1653" w:rsidRDefault="00670CF0" w:rsidP="00EE1653">
      <w:pPr>
        <w:pStyle w:val="Sansinterligne"/>
        <w:jc w:val="both"/>
        <w:rPr>
          <w:rFonts w:ascii="Calibri" w:hAnsi="Calibri" w:cs="Calibri"/>
        </w:rPr>
      </w:pPr>
    </w:p>
    <w:p w:rsidR="00670CF0" w:rsidRPr="00EE1653" w:rsidRDefault="00670CF0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 xml:space="preserve">Rappelons que </w:t>
      </w:r>
      <w:proofErr w:type="spellStart"/>
      <w:r w:rsidRPr="00EE1653">
        <w:rPr>
          <w:rFonts w:ascii="Calibri" w:hAnsi="Calibri" w:cs="Calibri"/>
        </w:rPr>
        <w:t>Magical</w:t>
      </w:r>
      <w:proofErr w:type="spellEnd"/>
      <w:r w:rsidRPr="00EE1653">
        <w:rPr>
          <w:rFonts w:ascii="Calibri" w:hAnsi="Calibri" w:cs="Calibri"/>
        </w:rPr>
        <w:t xml:space="preserve"> a lancé le </w:t>
      </w:r>
      <w:r w:rsidRPr="00EE1653">
        <w:rPr>
          <w:rFonts w:ascii="Calibri" w:hAnsi="Calibri" w:cs="Calibri"/>
          <w:b/>
          <w:bCs/>
        </w:rPr>
        <w:t>1</w:t>
      </w:r>
      <w:r w:rsidRPr="00EE1653">
        <w:rPr>
          <w:rFonts w:ascii="Calibri" w:hAnsi="Calibri" w:cs="Calibri"/>
          <w:b/>
          <w:bCs/>
          <w:vertAlign w:val="superscript"/>
        </w:rPr>
        <w:t>er</w:t>
      </w:r>
      <w:r w:rsidRPr="00EE1653">
        <w:rPr>
          <w:rFonts w:ascii="Calibri" w:hAnsi="Calibri" w:cs="Calibri"/>
          <w:b/>
          <w:bCs/>
        </w:rPr>
        <w:t xml:space="preserve"> hortensia d’intérieur </w:t>
      </w:r>
      <w:r w:rsidRPr="00EE1653">
        <w:rPr>
          <w:rFonts w:ascii="Calibri" w:hAnsi="Calibri" w:cs="Calibri"/>
        </w:rPr>
        <w:t xml:space="preserve">il y a 3 ans sur le marché français qui a été bien accueilli. La gamme compte </w:t>
      </w:r>
      <w:r w:rsidRPr="00EE1653">
        <w:rPr>
          <w:rFonts w:ascii="Calibri" w:hAnsi="Calibri" w:cs="Calibri"/>
          <w:b/>
          <w:bCs/>
        </w:rPr>
        <w:t xml:space="preserve">2 variétés </w:t>
      </w:r>
      <w:r w:rsidRPr="00EE1653">
        <w:rPr>
          <w:rFonts w:ascii="Calibri" w:hAnsi="Calibri" w:cs="Calibri"/>
        </w:rPr>
        <w:t xml:space="preserve">à ce jour Révolution et </w:t>
      </w:r>
      <w:proofErr w:type="spellStart"/>
      <w:r w:rsidRPr="00EE1653">
        <w:rPr>
          <w:rFonts w:ascii="Calibri" w:hAnsi="Calibri" w:cs="Calibri"/>
        </w:rPr>
        <w:t>Amethyst</w:t>
      </w:r>
      <w:proofErr w:type="spellEnd"/>
      <w:r w:rsidRPr="00EE1653">
        <w:rPr>
          <w:rFonts w:ascii="Calibri" w:hAnsi="Calibri" w:cs="Calibri"/>
        </w:rPr>
        <w:t xml:space="preserve"> avec </w:t>
      </w:r>
      <w:r w:rsidRPr="00EE1653">
        <w:rPr>
          <w:rFonts w:ascii="Calibri" w:hAnsi="Calibri" w:cs="Calibri"/>
          <w:b/>
          <w:bCs/>
        </w:rPr>
        <w:t>deux déclinaisons couleur</w:t>
      </w:r>
      <w:r w:rsidRPr="00EE1653">
        <w:rPr>
          <w:rFonts w:ascii="Calibri" w:hAnsi="Calibri" w:cs="Calibri"/>
        </w:rPr>
        <w:t xml:space="preserve"> rose ou bleu. Cet hortensia </w:t>
      </w:r>
      <w:r w:rsidRPr="00EE1653">
        <w:rPr>
          <w:rFonts w:ascii="Calibri" w:hAnsi="Calibri" w:cs="Calibri"/>
          <w:b/>
          <w:bCs/>
        </w:rPr>
        <w:t xml:space="preserve">existe en 3 tailles </w:t>
      </w:r>
      <w:r w:rsidRPr="00EE1653">
        <w:rPr>
          <w:rFonts w:ascii="Calibri" w:hAnsi="Calibri" w:cs="Calibri"/>
        </w:rPr>
        <w:t xml:space="preserve">selon 3 diamètres possibles 10 cm, 12 cm ou 14 cm. On peut se procurer chez les fleuristes et dans certaines jardineries au rayon fleurs coupées. Sa particularité comme son ainé </w:t>
      </w:r>
      <w:proofErr w:type="spellStart"/>
      <w:r w:rsidRPr="00EE1653">
        <w:rPr>
          <w:rFonts w:ascii="Calibri" w:hAnsi="Calibri" w:cs="Calibri"/>
        </w:rPr>
        <w:t>Magical</w:t>
      </w:r>
      <w:proofErr w:type="spellEnd"/>
      <w:r w:rsidRPr="00EE1653">
        <w:rPr>
          <w:rFonts w:ascii="Calibri" w:hAnsi="Calibri" w:cs="Calibri"/>
        </w:rPr>
        <w:t xml:space="preserve"> Four </w:t>
      </w:r>
      <w:proofErr w:type="spellStart"/>
      <w:r w:rsidRPr="00EE1653">
        <w:rPr>
          <w:rFonts w:ascii="Calibri" w:hAnsi="Calibri" w:cs="Calibri"/>
        </w:rPr>
        <w:t>Seasons</w:t>
      </w:r>
      <w:proofErr w:type="spellEnd"/>
      <w:r w:rsidRPr="00EE1653">
        <w:rPr>
          <w:rFonts w:ascii="Calibri" w:hAnsi="Calibri" w:cs="Calibri"/>
        </w:rPr>
        <w:t xml:space="preserve"> est de </w:t>
      </w:r>
      <w:r w:rsidRPr="00EE1653">
        <w:rPr>
          <w:rFonts w:ascii="Calibri" w:hAnsi="Calibri" w:cs="Calibri"/>
          <w:b/>
          <w:bCs/>
        </w:rPr>
        <w:t>changer de couleur au gré de la floraison </w:t>
      </w:r>
      <w:r w:rsidRPr="00EE1653">
        <w:rPr>
          <w:rFonts w:ascii="Calibri" w:hAnsi="Calibri" w:cs="Calibri"/>
        </w:rPr>
        <w:t xml:space="preserve">: des couleurs les plus tendres vers les plus profondes. Sa </w:t>
      </w:r>
      <w:r w:rsidRPr="00EE1653">
        <w:rPr>
          <w:rFonts w:ascii="Calibri" w:hAnsi="Calibri" w:cs="Calibri"/>
          <w:b/>
          <w:bCs/>
        </w:rPr>
        <w:t xml:space="preserve">durée de vie est de 150 jours </w:t>
      </w:r>
      <w:r w:rsidRPr="00EE1653">
        <w:rPr>
          <w:rFonts w:ascii="Calibri" w:hAnsi="Calibri" w:cs="Calibri"/>
        </w:rPr>
        <w:t>du mois d’avril au mois août. Il nécessite un entretien particulier sur cette période au delà de 20°, il est nécessaire de l’arroser au quotidien.</w:t>
      </w:r>
    </w:p>
    <w:p w:rsidR="00CC1558" w:rsidRPr="00EE1653" w:rsidRDefault="00CC1558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proofErr w:type="spellStart"/>
      <w:r w:rsidRPr="00EE1653">
        <w:rPr>
          <w:rFonts w:ascii="Calibri" w:hAnsi="Calibri" w:cs="Calibri"/>
        </w:rPr>
        <w:t>Magical</w:t>
      </w:r>
      <w:proofErr w:type="spellEnd"/>
      <w:r w:rsidRPr="00EE1653">
        <w:rPr>
          <w:rFonts w:ascii="Calibri" w:hAnsi="Calibri" w:cs="Calibri"/>
        </w:rPr>
        <w:t xml:space="preserve"> </w:t>
      </w:r>
      <w:proofErr w:type="spellStart"/>
      <w:r w:rsidRPr="00EE1653">
        <w:rPr>
          <w:rFonts w:ascii="Calibri" w:hAnsi="Calibri" w:cs="Calibri"/>
        </w:rPr>
        <w:t>Flower</w:t>
      </w:r>
      <w:proofErr w:type="spellEnd"/>
      <w:r w:rsidRPr="00EE1653">
        <w:rPr>
          <w:rFonts w:ascii="Calibri" w:hAnsi="Calibri" w:cs="Calibri"/>
        </w:rPr>
        <w:t xml:space="preserve"> </w:t>
      </w:r>
      <w:proofErr w:type="spellStart"/>
      <w:r w:rsidRPr="00EE1653">
        <w:rPr>
          <w:rFonts w:ascii="Calibri" w:hAnsi="Calibri" w:cs="Calibri"/>
        </w:rPr>
        <w:t>Tree</w:t>
      </w:r>
      <w:proofErr w:type="spellEnd"/>
      <w:r w:rsidRPr="00EE1653">
        <w:rPr>
          <w:rFonts w:ascii="Calibri" w:hAnsi="Calibri" w:cs="Calibri"/>
        </w:rPr>
        <w:t>, l’hortensia sur tige élargit la petite gamme de manière originale, décorative et élégante, il peut s’apparenter à un arbre miniature.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b/>
        </w:rPr>
      </w:pPr>
      <w:r w:rsidRPr="00EE1653">
        <w:rPr>
          <w:rFonts w:ascii="Calibri" w:hAnsi="Calibri" w:cs="Calibri"/>
          <w:b/>
        </w:rPr>
        <w:t>C’est une belle idée pour fleurir son intérieur et pour offrir.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>Le plus petit modèle avec une seule fleur décore facilement un coin de bureau, une étagère dans une entrée : un coin de verdure mobile et de petite taille, en fait un objet déco très facile à vivre. De par la hauteur, on peut ajouter des petits sujets au pied et créer de belles mises en scènes décoratives. En espérant qu’il inspire les fleuristes dans leur composition florale.</w:t>
      </w:r>
    </w:p>
    <w:p w:rsidR="007819CF" w:rsidRDefault="007819CF" w:rsidP="00EE1653">
      <w:pPr>
        <w:pStyle w:val="Sansinterligne"/>
        <w:rPr>
          <w:rFonts w:ascii="Calibri" w:hAnsi="Calibri" w:cs="Calibri"/>
        </w:rPr>
      </w:pPr>
    </w:p>
    <w:p w:rsidR="00EE1653" w:rsidRPr="005F6D9E" w:rsidRDefault="00EE1653" w:rsidP="00EE1653">
      <w:pPr>
        <w:pStyle w:val="Sansinterligne"/>
        <w:rPr>
          <w:rFonts w:ascii="Calibri" w:hAnsi="Calibri" w:cs="Calibri"/>
        </w:rPr>
      </w:pPr>
    </w:p>
    <w:p w:rsidR="007819CF" w:rsidRPr="00EE1653" w:rsidRDefault="00EE1653" w:rsidP="00EE1653">
      <w:pPr>
        <w:pStyle w:val="Sansinterligne"/>
        <w:jc w:val="both"/>
        <w:rPr>
          <w:rFonts w:ascii="Calibri" w:hAnsi="Calibri" w:cs="Calibri"/>
          <w:b/>
        </w:rPr>
      </w:pPr>
      <w:hyperlink r:id="rId8" w:history="1">
        <w:r w:rsidR="007819CF"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>L</w:t>
        </w:r>
        <w:r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 xml:space="preserve">es variétés des </w:t>
        </w:r>
        <w:proofErr w:type="spellStart"/>
        <w:r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>Magical</w:t>
        </w:r>
        <w:proofErr w:type="spellEnd"/>
        <w:r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 xml:space="preserve"> </w:t>
        </w:r>
        <w:proofErr w:type="spellStart"/>
        <w:r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>Colours</w:t>
        </w:r>
        <w:proofErr w:type="spellEnd"/>
        <w:r w:rsidRPr="00EE1653">
          <w:rPr>
            <w:rStyle w:val="Lienhypertexte"/>
            <w:rFonts w:ascii="Calibri" w:hAnsi="Calibri" w:cs="Calibri"/>
            <w:b/>
            <w:color w:val="auto"/>
            <w:u w:val="none"/>
          </w:rPr>
          <w:t xml:space="preserve"> </w:t>
        </w:r>
      </w:hyperlink>
      <w:r w:rsidRPr="00EE1653">
        <w:rPr>
          <w:rFonts w:ascii="Calibri" w:hAnsi="Calibri" w:cs="Calibri"/>
          <w:b/>
        </w:rPr>
        <w:t xml:space="preserve"> 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b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b/>
        </w:rPr>
      </w:pPr>
      <w:r w:rsidRPr="00EE1653">
        <w:rPr>
          <w:rFonts w:ascii="Calibri" w:hAnsi="Calibri" w:cs="Calibri"/>
          <w:b/>
        </w:rPr>
        <w:t xml:space="preserve">Nouvelle variété 2019 : </w:t>
      </w:r>
      <w:proofErr w:type="spellStart"/>
      <w:r w:rsidRPr="00EE1653">
        <w:rPr>
          <w:rFonts w:ascii="Calibri" w:hAnsi="Calibri" w:cs="Calibri"/>
          <w:b/>
        </w:rPr>
        <w:t>Flower</w:t>
      </w:r>
      <w:proofErr w:type="spellEnd"/>
      <w:r w:rsidRPr="00EE1653">
        <w:rPr>
          <w:rFonts w:ascii="Calibri" w:hAnsi="Calibri" w:cs="Calibri"/>
          <w:b/>
        </w:rPr>
        <w:t xml:space="preserve"> </w:t>
      </w:r>
      <w:proofErr w:type="spellStart"/>
      <w:r w:rsidRPr="00EE1653">
        <w:rPr>
          <w:rFonts w:ascii="Calibri" w:hAnsi="Calibri" w:cs="Calibri"/>
          <w:b/>
        </w:rPr>
        <w:t>Tree</w:t>
      </w:r>
      <w:proofErr w:type="spellEnd"/>
    </w:p>
    <w:p w:rsidR="00990A81" w:rsidRPr="00EE1653" w:rsidRDefault="007819CF" w:rsidP="00EE1653">
      <w:pPr>
        <w:pStyle w:val="Sansinterligne"/>
        <w:numPr>
          <w:ilvl w:val="0"/>
          <w:numId w:val="3"/>
        </w:numPr>
        <w:jc w:val="both"/>
        <w:rPr>
          <w:rFonts w:ascii="Calibri" w:hAnsi="Calibri" w:cs="Calibri"/>
          <w:bCs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Flower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Tree</w:t>
      </w:r>
      <w:proofErr w:type="spellEnd"/>
      <w:r w:rsidRPr="00EE1653">
        <w:rPr>
          <w:rFonts w:ascii="Calibri" w:hAnsi="Calibri" w:cs="Calibri"/>
          <w:b/>
          <w:bCs/>
        </w:rPr>
        <w:t xml:space="preserve"> rose : </w:t>
      </w:r>
      <w:r w:rsidRPr="00EE1653">
        <w:rPr>
          <w:rFonts w:ascii="Calibri" w:hAnsi="Calibri" w:cs="Calibri"/>
          <w:bCs/>
        </w:rPr>
        <w:t>La fleur rose passe du rose clair au rose intense.</w:t>
      </w:r>
      <w:r w:rsidR="00990A81" w:rsidRPr="00EE1653">
        <w:rPr>
          <w:rFonts w:ascii="Calibri" w:hAnsi="Calibri" w:cs="Calibri"/>
          <w:bCs/>
        </w:rPr>
        <w:t xml:space="preserve"> Disponible en 45-50 cm de longueur.</w:t>
      </w:r>
    </w:p>
    <w:p w:rsidR="00990A81" w:rsidRPr="00EE1653" w:rsidRDefault="007819CF" w:rsidP="00EE1653">
      <w:pPr>
        <w:pStyle w:val="Sansinterligne"/>
        <w:numPr>
          <w:ilvl w:val="0"/>
          <w:numId w:val="3"/>
        </w:numPr>
        <w:jc w:val="both"/>
        <w:rPr>
          <w:rFonts w:ascii="Calibri" w:hAnsi="Calibri" w:cs="Calibri"/>
          <w:bCs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Flower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Tree</w:t>
      </w:r>
      <w:proofErr w:type="spellEnd"/>
      <w:r w:rsidRPr="00EE1653">
        <w:rPr>
          <w:rFonts w:ascii="Calibri" w:hAnsi="Calibri" w:cs="Calibri"/>
          <w:b/>
          <w:bCs/>
        </w:rPr>
        <w:t xml:space="preserve"> Bleu : </w:t>
      </w:r>
      <w:r w:rsidRPr="00EE1653">
        <w:rPr>
          <w:rFonts w:ascii="Calibri" w:hAnsi="Calibri" w:cs="Calibri"/>
          <w:bCs/>
        </w:rPr>
        <w:t>La fleur bleue passe du bleu clair au bleu intense.</w:t>
      </w:r>
      <w:r w:rsidR="00990A81" w:rsidRPr="00EE1653">
        <w:rPr>
          <w:rFonts w:ascii="Calibri" w:hAnsi="Calibri" w:cs="Calibri"/>
          <w:bCs/>
        </w:rPr>
        <w:t xml:space="preserve"> Disponible en 45-50 cm de longueur.</w:t>
      </w:r>
    </w:p>
    <w:p w:rsidR="007819CF" w:rsidRPr="00EE1653" w:rsidRDefault="007819CF" w:rsidP="00EE1653">
      <w:pPr>
        <w:widowControl w:val="0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>Deux déclinaisons couleur :</w:t>
      </w:r>
      <w:r w:rsidRPr="00EE1653">
        <w:rPr>
          <w:rFonts w:ascii="Calibri" w:hAnsi="Calibri" w:cs="Calibri"/>
          <w:b/>
          <w:bCs/>
          <w:color w:val="C00000"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Amethyst</w:t>
      </w:r>
      <w:proofErr w:type="spellEnd"/>
      <w:r w:rsidRPr="00EE1653">
        <w:rPr>
          <w:rFonts w:ascii="Calibri" w:hAnsi="Calibri" w:cs="Calibri"/>
          <w:b/>
          <w:bCs/>
        </w:rPr>
        <w:t xml:space="preserve"> et </w:t>
      </w:r>
      <w:proofErr w:type="spellStart"/>
      <w:r w:rsidRPr="00EE1653">
        <w:rPr>
          <w:rFonts w:ascii="Calibri" w:hAnsi="Calibri" w:cs="Calibri"/>
          <w:b/>
          <w:bCs/>
        </w:rPr>
        <w:t>Revolution</w:t>
      </w:r>
      <w:proofErr w:type="spellEnd"/>
      <w:r w:rsidR="005F6D9E" w:rsidRPr="00EE1653">
        <w:rPr>
          <w:rFonts w:ascii="Calibri" w:hAnsi="Calibri" w:cs="Calibri"/>
          <w:b/>
          <w:bCs/>
          <w:color w:val="C00000"/>
        </w:rPr>
        <w:t xml:space="preserve"> </w:t>
      </w:r>
    </w:p>
    <w:p w:rsidR="007819CF" w:rsidRPr="00EE1653" w:rsidRDefault="007819CF" w:rsidP="00EE1653">
      <w:pPr>
        <w:pStyle w:val="Sansinterligne"/>
        <w:numPr>
          <w:ilvl w:val="0"/>
          <w:numId w:val="2"/>
        </w:numPr>
        <w:jc w:val="both"/>
        <w:rPr>
          <w:rFonts w:ascii="Calibri" w:hAnsi="Calibri" w:cs="Calibri"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Amethyst</w:t>
      </w:r>
      <w:proofErr w:type="spellEnd"/>
      <w:r w:rsidRPr="00EE1653">
        <w:rPr>
          <w:rFonts w:ascii="Calibri" w:hAnsi="Calibri" w:cs="Calibri"/>
          <w:b/>
          <w:bCs/>
        </w:rPr>
        <w:t xml:space="preserve"> ® Rose : </w:t>
      </w:r>
      <w:r w:rsidRPr="00EE1653">
        <w:rPr>
          <w:rFonts w:ascii="Calibri" w:hAnsi="Calibri" w:cs="Calibri"/>
        </w:rPr>
        <w:t>La fleur verte aux nuances roses passe du rose au vert intense. Disponible uniquement en pot de 14 cm.</w:t>
      </w:r>
    </w:p>
    <w:p w:rsidR="007819CF" w:rsidRPr="00EE1653" w:rsidRDefault="007819CF" w:rsidP="00EE1653">
      <w:pPr>
        <w:pStyle w:val="Sansinterligne"/>
        <w:numPr>
          <w:ilvl w:val="0"/>
          <w:numId w:val="2"/>
        </w:numPr>
        <w:jc w:val="both"/>
        <w:rPr>
          <w:rFonts w:ascii="Calibri" w:hAnsi="Calibri" w:cs="Calibri"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Amethyst</w:t>
      </w:r>
      <w:proofErr w:type="spellEnd"/>
      <w:r w:rsidRPr="00EE1653">
        <w:rPr>
          <w:rFonts w:ascii="Calibri" w:hAnsi="Calibri" w:cs="Calibri"/>
          <w:b/>
          <w:bCs/>
        </w:rPr>
        <w:t xml:space="preserve"> ® Bleu ; </w:t>
      </w:r>
      <w:r w:rsidRPr="00EE1653">
        <w:rPr>
          <w:rFonts w:ascii="Calibri" w:hAnsi="Calibri" w:cs="Calibri"/>
        </w:rPr>
        <w:t>La fleur verte aux accents bleus passe du bleu-mauve au vert intense. Disponible uniquement en pot de 14 cm.</w:t>
      </w:r>
    </w:p>
    <w:p w:rsidR="007819CF" w:rsidRPr="00EE1653" w:rsidRDefault="007819CF" w:rsidP="00EE1653">
      <w:pPr>
        <w:pStyle w:val="Sansinterligne"/>
        <w:numPr>
          <w:ilvl w:val="0"/>
          <w:numId w:val="2"/>
        </w:numPr>
        <w:jc w:val="both"/>
        <w:rPr>
          <w:rFonts w:ascii="Calibri" w:hAnsi="Calibri" w:cs="Calibri"/>
        </w:rPr>
      </w:pPr>
      <w:proofErr w:type="spellStart"/>
      <w:r w:rsidRPr="00EE1653">
        <w:rPr>
          <w:rFonts w:ascii="Calibri" w:hAnsi="Calibri" w:cs="Calibri"/>
          <w:b/>
          <w:bCs/>
        </w:rPr>
        <w:lastRenderedPageBreak/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Revolution</w:t>
      </w:r>
      <w:proofErr w:type="spellEnd"/>
      <w:r w:rsidRPr="00EE1653">
        <w:rPr>
          <w:rFonts w:ascii="Calibri" w:hAnsi="Calibri" w:cs="Calibri"/>
          <w:b/>
          <w:bCs/>
        </w:rPr>
        <w:t xml:space="preserve"> ® Rose : </w:t>
      </w:r>
      <w:r w:rsidRPr="00EE1653">
        <w:rPr>
          <w:rFonts w:ascii="Calibri" w:hAnsi="Calibri" w:cs="Calibri"/>
        </w:rPr>
        <w:t xml:space="preserve">Extrêmement compacte et robuste, avec de nombreuses petites fleurs par boules. La fleur rose passe du rose clair au vert/violet. Disponible en pot de 10,5 ; 12 et 14 cm. </w:t>
      </w:r>
    </w:p>
    <w:p w:rsidR="007819CF" w:rsidRPr="00EE1653" w:rsidRDefault="007819CF" w:rsidP="00EE1653">
      <w:pPr>
        <w:pStyle w:val="Sansinterligne"/>
        <w:numPr>
          <w:ilvl w:val="0"/>
          <w:numId w:val="2"/>
        </w:numPr>
        <w:jc w:val="both"/>
        <w:rPr>
          <w:rFonts w:ascii="Calibri" w:hAnsi="Calibri" w:cs="Calibri"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Revolution</w:t>
      </w:r>
      <w:proofErr w:type="spellEnd"/>
      <w:r w:rsidRPr="00EE1653">
        <w:rPr>
          <w:rFonts w:ascii="Calibri" w:hAnsi="Calibri" w:cs="Calibri"/>
          <w:b/>
          <w:bCs/>
        </w:rPr>
        <w:t xml:space="preserve"> ® Bleu : </w:t>
      </w:r>
      <w:r w:rsidRPr="00EE1653">
        <w:rPr>
          <w:rFonts w:ascii="Calibri" w:hAnsi="Calibri" w:cs="Calibri"/>
        </w:rPr>
        <w:t>Extrêmement compacte et robuste avec de nombreuses petites fleurs par boules. La fleur bleue passe du bleu clair au vert/violet. Disponible en pot de 10,5 ; 12 et 14 cm.</w:t>
      </w:r>
    </w:p>
    <w:p w:rsidR="007819CF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EE1653" w:rsidRPr="00EE1653" w:rsidRDefault="00EE1653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b/>
          <w:bCs/>
        </w:rPr>
      </w:pPr>
      <w:r w:rsidRPr="00EE1653">
        <w:rPr>
          <w:rFonts w:ascii="Calibri" w:hAnsi="Calibri" w:cs="Calibri"/>
          <w:b/>
          <w:bCs/>
        </w:rPr>
        <w:t xml:space="preserve">Prix de vente public généralement constaté : </w:t>
      </w:r>
    </w:p>
    <w:p w:rsidR="007819CF" w:rsidRPr="00EE1653" w:rsidRDefault="007819CF" w:rsidP="00EE1653">
      <w:pPr>
        <w:pStyle w:val="Sansinterligne"/>
        <w:numPr>
          <w:ilvl w:val="0"/>
          <w:numId w:val="4"/>
        </w:numPr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6 € 95 </w:t>
      </w:r>
      <w:r w:rsidRPr="00EE1653">
        <w:rPr>
          <w:rFonts w:ascii="Calibri" w:hAnsi="Calibri" w:cs="Calibri"/>
        </w:rPr>
        <w:t xml:space="preserve">pour les pots de 10,5 cm </w:t>
      </w:r>
    </w:p>
    <w:p w:rsidR="007819CF" w:rsidRPr="00EE1653" w:rsidRDefault="007819CF" w:rsidP="00EE1653">
      <w:pPr>
        <w:pStyle w:val="Sansinterligne"/>
        <w:numPr>
          <w:ilvl w:val="0"/>
          <w:numId w:val="4"/>
        </w:numPr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16 € 50 </w:t>
      </w:r>
      <w:r w:rsidRPr="00EE1653">
        <w:rPr>
          <w:rFonts w:ascii="Calibri" w:hAnsi="Calibri" w:cs="Calibri"/>
        </w:rPr>
        <w:t>pour les pots de 12 cm</w:t>
      </w:r>
    </w:p>
    <w:p w:rsidR="007819CF" w:rsidRPr="00EE1653" w:rsidRDefault="007819CF" w:rsidP="00EE1653">
      <w:pPr>
        <w:pStyle w:val="Sansinterligne"/>
        <w:numPr>
          <w:ilvl w:val="0"/>
          <w:numId w:val="4"/>
        </w:numPr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17 € 95 </w:t>
      </w:r>
      <w:r w:rsidRPr="00EE1653">
        <w:rPr>
          <w:rFonts w:ascii="Calibri" w:hAnsi="Calibri" w:cs="Calibri"/>
        </w:rPr>
        <w:t xml:space="preserve">pour les pots de 14 cm </w:t>
      </w:r>
    </w:p>
    <w:p w:rsidR="007819CF" w:rsidRPr="00EE1653" w:rsidRDefault="00990A81" w:rsidP="00EE1653">
      <w:pPr>
        <w:pStyle w:val="Sansinterligne"/>
        <w:numPr>
          <w:ilvl w:val="0"/>
          <w:numId w:val="4"/>
        </w:numPr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17 € 95 </w:t>
      </w:r>
      <w:r w:rsidR="007819CF" w:rsidRPr="00EE1653">
        <w:rPr>
          <w:rFonts w:ascii="Calibri" w:hAnsi="Calibri" w:cs="Calibri"/>
        </w:rPr>
        <w:t xml:space="preserve">pour les hortensias </w:t>
      </w:r>
      <w:proofErr w:type="spellStart"/>
      <w:r w:rsidR="007819CF" w:rsidRPr="00EE1653">
        <w:rPr>
          <w:rFonts w:ascii="Calibri" w:hAnsi="Calibri" w:cs="Calibri"/>
        </w:rPr>
        <w:t>Flower</w:t>
      </w:r>
      <w:proofErr w:type="spellEnd"/>
      <w:r w:rsidR="007819CF" w:rsidRPr="00EE1653">
        <w:rPr>
          <w:rFonts w:ascii="Calibri" w:hAnsi="Calibri" w:cs="Calibri"/>
        </w:rPr>
        <w:t xml:space="preserve"> </w:t>
      </w:r>
      <w:proofErr w:type="spellStart"/>
      <w:r w:rsidR="007819CF" w:rsidRPr="00EE1653">
        <w:rPr>
          <w:rFonts w:ascii="Calibri" w:hAnsi="Calibri" w:cs="Calibri"/>
        </w:rPr>
        <w:t>Tree</w:t>
      </w:r>
      <w:proofErr w:type="spellEnd"/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color w:val="6A7880"/>
          <w:u w:val="single"/>
        </w:rPr>
      </w:pP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Revolution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r w:rsidRPr="00EE1653">
        <w:rPr>
          <w:rFonts w:ascii="Calibri" w:hAnsi="Calibri" w:cs="Calibri"/>
        </w:rPr>
        <w:t xml:space="preserve">et </w:t>
      </w:r>
      <w:proofErr w:type="spellStart"/>
      <w:r w:rsidRPr="00EE1653">
        <w:rPr>
          <w:rFonts w:ascii="Calibri" w:hAnsi="Calibri" w:cs="Calibri"/>
          <w:b/>
          <w:bCs/>
        </w:rPr>
        <w:t>Magical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proofErr w:type="spellStart"/>
      <w:r w:rsidRPr="00EE1653">
        <w:rPr>
          <w:rFonts w:ascii="Calibri" w:hAnsi="Calibri" w:cs="Calibri"/>
          <w:b/>
          <w:bCs/>
        </w:rPr>
        <w:t>Amethyst</w:t>
      </w:r>
      <w:proofErr w:type="spellEnd"/>
      <w:r w:rsidRPr="00EE1653">
        <w:rPr>
          <w:rFonts w:ascii="Calibri" w:hAnsi="Calibri" w:cs="Calibri"/>
          <w:b/>
          <w:bCs/>
        </w:rPr>
        <w:t xml:space="preserve"> </w:t>
      </w:r>
      <w:r w:rsidRPr="00EE1653">
        <w:rPr>
          <w:rFonts w:ascii="Calibri" w:hAnsi="Calibri" w:cs="Calibri"/>
        </w:rPr>
        <w:t xml:space="preserve">sont </w:t>
      </w:r>
      <w:r w:rsidRPr="00EE1653">
        <w:rPr>
          <w:rFonts w:ascii="Calibri" w:hAnsi="Calibri" w:cs="Calibri"/>
          <w:b/>
          <w:bCs/>
        </w:rPr>
        <w:t>distribués</w:t>
      </w:r>
      <w:r w:rsidRPr="00EE1653">
        <w:rPr>
          <w:rFonts w:ascii="Calibri" w:hAnsi="Calibri" w:cs="Calibri"/>
        </w:rPr>
        <w:t xml:space="preserve"> actuellement dans toutes les </w:t>
      </w:r>
      <w:r w:rsidRPr="00EE1653">
        <w:rPr>
          <w:rFonts w:ascii="Calibri" w:hAnsi="Calibri" w:cs="Calibri"/>
          <w:b/>
          <w:bCs/>
        </w:rPr>
        <w:t xml:space="preserve">jardineries et </w:t>
      </w:r>
      <w:proofErr w:type="spellStart"/>
      <w:r w:rsidRPr="00EE1653">
        <w:rPr>
          <w:rFonts w:ascii="Calibri" w:hAnsi="Calibri" w:cs="Calibri"/>
          <w:b/>
          <w:bCs/>
        </w:rPr>
        <w:t>gsb</w:t>
      </w:r>
      <w:proofErr w:type="spellEnd"/>
      <w:r w:rsidRPr="00EE1653">
        <w:rPr>
          <w:rFonts w:ascii="Calibri" w:hAnsi="Calibri" w:cs="Calibri"/>
          <w:b/>
          <w:bCs/>
        </w:rPr>
        <w:t xml:space="preserve">, </w:t>
      </w:r>
      <w:proofErr w:type="spellStart"/>
      <w:r w:rsidRPr="00EE1653">
        <w:rPr>
          <w:rFonts w:ascii="Calibri" w:hAnsi="Calibri" w:cs="Calibri"/>
          <w:b/>
          <w:bCs/>
        </w:rPr>
        <w:t>lisas</w:t>
      </w:r>
      <w:proofErr w:type="spellEnd"/>
      <w:r w:rsidRPr="00EE1653">
        <w:rPr>
          <w:rFonts w:ascii="Calibri" w:hAnsi="Calibri" w:cs="Calibri"/>
        </w:rPr>
        <w:t xml:space="preserve">. Il se reconnaît dans les jardineries par son pot, trouver votre point de ventes : </w:t>
      </w:r>
      <w:hyperlink r:id="rId9" w:history="1">
        <w:r w:rsidRPr="00EE1653">
          <w:rPr>
            <w:rStyle w:val="Lienhypertexte"/>
            <w:rFonts w:ascii="Calibri" w:hAnsi="Calibri" w:cs="Calibri"/>
          </w:rPr>
          <w:t>www.magicalcoloursyourhome.com/fr/points-de-vente/</w:t>
        </w:r>
      </w:hyperlink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 xml:space="preserve">Pour plus de renseignements et un aperçu des variétés disponibles ainsi que pour les caractéristiques, consulter la brochure ou le site : </w:t>
      </w:r>
      <w:hyperlink r:id="rId10" w:history="1">
        <w:r w:rsidRPr="00EE1653">
          <w:rPr>
            <w:rStyle w:val="Lienhypertexte"/>
            <w:rFonts w:ascii="Calibri" w:hAnsi="Calibri" w:cs="Calibri"/>
          </w:rPr>
          <w:t>www.magicalcoloursyourhome.com/</w:t>
        </w:r>
      </w:hyperlink>
      <w:r w:rsidRPr="00EE1653">
        <w:rPr>
          <w:rFonts w:ascii="Calibri" w:hAnsi="Calibri" w:cs="Calibri"/>
        </w:rPr>
        <w:t xml:space="preserve"> 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EE1653" w:rsidRPr="00EE1653" w:rsidRDefault="00EE1653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>Pour suivre toute l’</w:t>
      </w:r>
      <w:hyperlink r:id="rId11" w:history="1">
        <w:r w:rsidRPr="00EE1653">
          <w:rPr>
            <w:rStyle w:val="Lienhypertexte"/>
            <w:rFonts w:ascii="Calibri" w:hAnsi="Calibri" w:cs="Calibri"/>
            <w:color w:val="auto"/>
            <w:u w:val="none"/>
          </w:rPr>
          <w:t>actualité presse de Magical Colours Your Home</w:t>
        </w:r>
      </w:hyperlink>
      <w:r w:rsidR="00EE1653" w:rsidRPr="00EE1653">
        <w:rPr>
          <w:rFonts w:ascii="Calibri" w:hAnsi="Calibri" w:cs="Calibri"/>
        </w:rPr>
        <w:t xml:space="preserve"> sur </w:t>
      </w:r>
      <w:proofErr w:type="gramStart"/>
      <w:r w:rsidR="00EE1653" w:rsidRPr="00EE1653">
        <w:rPr>
          <w:rFonts w:ascii="Calibri" w:hAnsi="Calibri" w:cs="Calibri"/>
        </w:rPr>
        <w:t>la E-</w:t>
      </w:r>
      <w:proofErr w:type="spellStart"/>
      <w:r w:rsidR="00EE1653" w:rsidRPr="00EE1653">
        <w:rPr>
          <w:rFonts w:ascii="Calibri" w:hAnsi="Calibri" w:cs="Calibri"/>
        </w:rPr>
        <w:t>Pressroom</w:t>
      </w:r>
      <w:proofErr w:type="spellEnd"/>
      <w:proofErr w:type="gramEnd"/>
      <w:r w:rsidRPr="00EE1653">
        <w:rPr>
          <w:rFonts w:ascii="Calibri" w:hAnsi="Calibri" w:cs="Calibri"/>
        </w:rPr>
        <w:t xml:space="preserve"> : </w:t>
      </w:r>
      <w:hyperlink r:id="rId12" w:history="1">
        <w:r w:rsidR="00EE1653" w:rsidRPr="00140340">
          <w:rPr>
            <w:rStyle w:val="Lienhypertexte"/>
            <w:rFonts w:ascii="Calibri" w:hAnsi="Calibri" w:cs="Calibri"/>
          </w:rPr>
          <w:t>www.magicalactualite.wordpress.com/</w:t>
        </w:r>
      </w:hyperlink>
      <w:r w:rsidRPr="00EE1653">
        <w:rPr>
          <w:rFonts w:ascii="Calibri" w:hAnsi="Calibri" w:cs="Calibri"/>
        </w:rPr>
        <w:t xml:space="preserve"> .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  <w:b/>
          <w:bCs/>
        </w:rPr>
      </w:pPr>
      <w:r w:rsidRPr="00EE1653">
        <w:rPr>
          <w:rFonts w:ascii="Calibri" w:hAnsi="Calibri" w:cs="Calibri"/>
          <w:b/>
          <w:bCs/>
        </w:rPr>
        <w:t xml:space="preserve">Téléchargement du dossier et photos HD sur la </w:t>
      </w:r>
      <w:hyperlink r:id="rId13" w:history="1">
        <w:r w:rsidRPr="00EE1653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salle de presse Amsterdam Communication</w:t>
        </w:r>
      </w:hyperlink>
    </w:p>
    <w:p w:rsidR="007819CF" w:rsidRPr="00EE1653" w:rsidRDefault="00EE1653" w:rsidP="00EE1653">
      <w:pPr>
        <w:pStyle w:val="Sansinterligne"/>
        <w:jc w:val="both"/>
        <w:rPr>
          <w:rFonts w:ascii="Calibri" w:hAnsi="Calibri" w:cs="Calibri"/>
        </w:rPr>
      </w:pPr>
      <w:hyperlink r:id="rId14" w:history="1">
        <w:r w:rsidRPr="00140340">
          <w:rPr>
            <w:rStyle w:val="Lienhypertexte"/>
            <w:rFonts w:ascii="Calibri" w:hAnsi="Calibri" w:cs="Calibri"/>
          </w:rPr>
          <w:t>www.amsterdamcommunication.fr/presse/accueil.html</w:t>
        </w:r>
      </w:hyperlink>
      <w:r>
        <w:rPr>
          <w:rFonts w:ascii="Calibri" w:hAnsi="Calibri" w:cs="Calibri"/>
        </w:rPr>
        <w:t xml:space="preserve"> 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Contact Marque </w:t>
      </w:r>
      <w:r w:rsidRPr="00EE1653">
        <w:rPr>
          <w:rFonts w:ascii="Calibri" w:hAnsi="Calibri" w:cs="Calibri"/>
        </w:rPr>
        <w:t>:</w:t>
      </w:r>
    </w:p>
    <w:p w:rsidR="007819CF" w:rsidRPr="00EE1653" w:rsidRDefault="008908AF" w:rsidP="00EE1653">
      <w:pPr>
        <w:pStyle w:val="Sansinterligne"/>
        <w:jc w:val="both"/>
        <w:rPr>
          <w:rFonts w:ascii="Calibri" w:hAnsi="Calibri" w:cs="Calibri"/>
        </w:rPr>
      </w:pPr>
      <w:hyperlink r:id="rId15" w:history="1">
        <w:r w:rsidR="007819CF" w:rsidRPr="00EE1653">
          <w:rPr>
            <w:rStyle w:val="Lienhypertexte"/>
            <w:rFonts w:ascii="Calibri" w:hAnsi="Calibri" w:cs="Calibri"/>
            <w:color w:val="auto"/>
          </w:rPr>
          <w:t>info@magicalcoloursyourhome.com</w:t>
        </w:r>
      </w:hyperlink>
    </w:p>
    <w:p w:rsidR="007819CF" w:rsidRPr="00EE1653" w:rsidRDefault="008908AF" w:rsidP="00EE1653">
      <w:pPr>
        <w:pStyle w:val="Sansinterligne"/>
        <w:jc w:val="both"/>
        <w:rPr>
          <w:rFonts w:ascii="Calibri" w:hAnsi="Calibri" w:cs="Calibri"/>
        </w:rPr>
      </w:pPr>
      <w:hyperlink r:id="rId16" w:history="1">
        <w:r w:rsidR="007819CF" w:rsidRPr="00EE1653">
          <w:rPr>
            <w:rStyle w:val="Lienhypertexte"/>
            <w:rFonts w:ascii="Calibri" w:hAnsi="Calibri" w:cs="Calibri"/>
            <w:color w:val="auto"/>
            <w:u w:val="none"/>
          </w:rPr>
          <w:t>MagicalHydrangea/Facebook</w:t>
        </w:r>
      </w:hyperlink>
      <w:r w:rsidR="00EE1653">
        <w:rPr>
          <w:rFonts w:ascii="Calibri" w:hAnsi="Calibri" w:cs="Calibri"/>
        </w:rPr>
        <w:t xml:space="preserve"> : </w:t>
      </w:r>
      <w:hyperlink r:id="rId17" w:history="1">
        <w:r w:rsidR="00EE1653" w:rsidRPr="00140340">
          <w:rPr>
            <w:rStyle w:val="Lienhypertexte"/>
            <w:rFonts w:ascii="Calibri" w:hAnsi="Calibri" w:cs="Calibri"/>
          </w:rPr>
          <w:t>www.facebook.com/MagicalHydrangea/</w:t>
        </w:r>
      </w:hyperlink>
      <w:r w:rsidR="00EE1653">
        <w:rPr>
          <w:rFonts w:ascii="Calibri" w:hAnsi="Calibri" w:cs="Calibri"/>
        </w:rPr>
        <w:t xml:space="preserve"> 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  <w:b/>
          <w:bCs/>
        </w:rPr>
        <w:t xml:space="preserve">Contact presse France </w:t>
      </w:r>
      <w:r w:rsidRPr="00EE1653">
        <w:rPr>
          <w:rFonts w:ascii="Calibri" w:hAnsi="Calibri" w:cs="Calibri"/>
        </w:rPr>
        <w:t xml:space="preserve">: </w:t>
      </w:r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>Catherine AMSTERDAM</w:t>
      </w:r>
    </w:p>
    <w:p w:rsidR="007819CF" w:rsidRPr="00EE1653" w:rsidRDefault="008908AF" w:rsidP="00EE1653">
      <w:pPr>
        <w:pStyle w:val="Sansinterligne"/>
        <w:jc w:val="both"/>
        <w:rPr>
          <w:rFonts w:ascii="Calibri" w:hAnsi="Calibri" w:cs="Calibri"/>
        </w:rPr>
      </w:pPr>
      <w:hyperlink r:id="rId18" w:history="1">
        <w:r w:rsidR="007819CF" w:rsidRPr="00EE1653">
          <w:rPr>
            <w:rStyle w:val="Lienhypertexte"/>
            <w:rFonts w:ascii="Calibri" w:hAnsi="Calibri" w:cs="Calibri"/>
            <w:color w:val="auto"/>
          </w:rPr>
          <w:t>ca@amsterdamcommunication.fr</w:t>
        </w:r>
      </w:hyperlink>
    </w:p>
    <w:p w:rsidR="007819CF" w:rsidRPr="00EE1653" w:rsidRDefault="007819CF" w:rsidP="00EE1653">
      <w:pPr>
        <w:pStyle w:val="Sansinterligne"/>
        <w:jc w:val="both"/>
        <w:rPr>
          <w:rFonts w:ascii="Calibri" w:hAnsi="Calibri" w:cs="Calibri"/>
        </w:rPr>
      </w:pPr>
      <w:r w:rsidRPr="00EE1653">
        <w:rPr>
          <w:rFonts w:ascii="Calibri" w:hAnsi="Calibri" w:cs="Calibri"/>
        </w:rPr>
        <w:t>Tél. 02 43 94 01 71</w:t>
      </w:r>
    </w:p>
    <w:sectPr w:rsidR="007819CF" w:rsidRPr="00EE1653" w:rsidSect="00802A67"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9AE" w:rsidRDefault="00FD09AE" w:rsidP="00A9563A">
      <w:r>
        <w:separator/>
      </w:r>
    </w:p>
  </w:endnote>
  <w:endnote w:type="continuationSeparator" w:id="0">
    <w:p w:rsidR="00FD09AE" w:rsidRDefault="00FD09AE" w:rsidP="00A95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9AE" w:rsidRDefault="00FD09AE" w:rsidP="00A9563A">
      <w:r>
        <w:separator/>
      </w:r>
    </w:p>
  </w:footnote>
  <w:footnote w:type="continuationSeparator" w:id="0">
    <w:p w:rsidR="00FD09AE" w:rsidRDefault="00FD09AE" w:rsidP="00A956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52B5"/>
    <w:multiLevelType w:val="hybridMultilevel"/>
    <w:tmpl w:val="528AF1E0"/>
    <w:lvl w:ilvl="0" w:tplc="7AD01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ED7430"/>
    <w:multiLevelType w:val="hybridMultilevel"/>
    <w:tmpl w:val="3F06199C"/>
    <w:lvl w:ilvl="0" w:tplc="7AD01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F24AE"/>
    <w:multiLevelType w:val="hybridMultilevel"/>
    <w:tmpl w:val="A5EA6F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9240E"/>
    <w:multiLevelType w:val="hybridMultilevel"/>
    <w:tmpl w:val="C876DF34"/>
    <w:lvl w:ilvl="0" w:tplc="7AD01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1018"/>
    <w:rsid w:val="00061018"/>
    <w:rsid w:val="00083D04"/>
    <w:rsid w:val="001C7850"/>
    <w:rsid w:val="00271E6C"/>
    <w:rsid w:val="002A4197"/>
    <w:rsid w:val="00410514"/>
    <w:rsid w:val="00412777"/>
    <w:rsid w:val="00447104"/>
    <w:rsid w:val="005332A1"/>
    <w:rsid w:val="005558E0"/>
    <w:rsid w:val="005F11FC"/>
    <w:rsid w:val="005F6D9E"/>
    <w:rsid w:val="00670CF0"/>
    <w:rsid w:val="00691DCF"/>
    <w:rsid w:val="007819CF"/>
    <w:rsid w:val="007F3C08"/>
    <w:rsid w:val="00802A67"/>
    <w:rsid w:val="00877E84"/>
    <w:rsid w:val="008908AF"/>
    <w:rsid w:val="0098203F"/>
    <w:rsid w:val="00990A81"/>
    <w:rsid w:val="009A39B6"/>
    <w:rsid w:val="009A5218"/>
    <w:rsid w:val="00A3292A"/>
    <w:rsid w:val="00A47788"/>
    <w:rsid w:val="00A9563A"/>
    <w:rsid w:val="00B3684B"/>
    <w:rsid w:val="00BA1CFF"/>
    <w:rsid w:val="00BB0D0C"/>
    <w:rsid w:val="00CC1558"/>
    <w:rsid w:val="00E7485A"/>
    <w:rsid w:val="00EE1653"/>
    <w:rsid w:val="00F23BB2"/>
    <w:rsid w:val="00F462F5"/>
    <w:rsid w:val="00F95249"/>
    <w:rsid w:val="00F9574C"/>
    <w:rsid w:val="00FD09AE"/>
    <w:rsid w:val="00FF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514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32A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A9563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9563A"/>
    <w:rPr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A9563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9563A"/>
    <w:rPr>
      <w:sz w:val="24"/>
      <w:szCs w:val="24"/>
      <w:lang w:eastAsia="fr-FR"/>
    </w:rPr>
  </w:style>
  <w:style w:type="paragraph" w:styleId="Sansinterligne">
    <w:name w:val="No Spacing"/>
    <w:uiPriority w:val="1"/>
    <w:qFormat/>
    <w:rsid w:val="00670CF0"/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7819CF"/>
    <w:rPr>
      <w:color w:val="0066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32A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gicalcoloursyourhome.com/fr/varietes-dhortensias/magical-revolution/magical-revolution-rose/" TargetMode="External"/><Relationship Id="rId13" Type="http://schemas.openxmlformats.org/officeDocument/2006/relationships/hyperlink" Target="http://www.amsterdamcommunication.fr/presse/accueil.html" TargetMode="External"/><Relationship Id="rId18" Type="http://schemas.openxmlformats.org/officeDocument/2006/relationships/hyperlink" Target="mailto:ca@amsterdamcommunication.fr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://www.magicalcoloursyourhome.com/" TargetMode="External"/><Relationship Id="rId12" Type="http://schemas.openxmlformats.org/officeDocument/2006/relationships/hyperlink" Target="http://www.magicalactualite.wordpress.com/" TargetMode="External"/><Relationship Id="rId17" Type="http://schemas.openxmlformats.org/officeDocument/2006/relationships/hyperlink" Target="http://www.facebook.com/MagicalHydrange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MagicalHydrangea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gicalactualite.wordpress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nfo@magicalcoloursyourhome.com" TargetMode="External"/><Relationship Id="rId10" Type="http://schemas.openxmlformats.org/officeDocument/2006/relationships/hyperlink" Target="http://www.magicalcoloursyourhome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agicalcoloursyourhome.com/fr/points-de-vente/" TargetMode="External"/><Relationship Id="rId14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705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7</cp:revision>
  <dcterms:created xsi:type="dcterms:W3CDTF">2019-01-17T10:52:00Z</dcterms:created>
  <dcterms:modified xsi:type="dcterms:W3CDTF">2019-02-08T10:12:00Z</dcterms:modified>
</cp:coreProperties>
</file>