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CF2" w:rsidRPr="00066543" w:rsidRDefault="00EB0CF2" w:rsidP="00EB0CF2">
      <w:pPr>
        <w:rPr>
          <w:rFonts w:ascii="Calibri" w:hAnsi="Calibri" w:cs="Calibri"/>
          <w:b/>
        </w:rPr>
      </w:pPr>
      <w:r w:rsidRPr="00066543">
        <w:rPr>
          <w:rFonts w:ascii="Calibri" w:hAnsi="Calibri" w:cs="Calibri"/>
          <w:b/>
        </w:rPr>
        <w:t>Dossier de presse, le 18 février 2019</w:t>
      </w:r>
    </w:p>
    <w:p w:rsidR="00EB0CF2" w:rsidRPr="00066543" w:rsidRDefault="00EB0CF2" w:rsidP="00EB0CF2">
      <w:pPr>
        <w:rPr>
          <w:rFonts w:ascii="Calibri" w:hAnsi="Calibri" w:cs="Calibri"/>
          <w:b/>
        </w:rPr>
      </w:pPr>
      <w:r w:rsidRPr="00066543">
        <w:rPr>
          <w:rFonts w:ascii="Calibri" w:hAnsi="Calibri" w:cs="Calibri"/>
          <w:b/>
        </w:rPr>
        <w:t>Rubrique : équipement extérieur</w:t>
      </w:r>
    </w:p>
    <w:p w:rsidR="00EB0CF2" w:rsidRPr="00066543" w:rsidRDefault="00EB0CF2" w:rsidP="00EB0CF2">
      <w:pPr>
        <w:rPr>
          <w:rFonts w:ascii="Calibri" w:hAnsi="Calibri" w:cs="Calibri"/>
          <w:b/>
        </w:rPr>
      </w:pPr>
    </w:p>
    <w:p w:rsidR="00606A29" w:rsidRPr="00066543" w:rsidRDefault="00606A29" w:rsidP="00EB0CF2">
      <w:pPr>
        <w:rPr>
          <w:rFonts w:ascii="Calibri" w:hAnsi="Calibri" w:cs="Calibri"/>
          <w:b/>
        </w:rPr>
      </w:pPr>
      <w:r w:rsidRPr="00066543">
        <w:rPr>
          <w:rFonts w:ascii="Calibri" w:hAnsi="Calibri" w:cs="Calibri"/>
          <w:b/>
        </w:rPr>
        <w:t>PARTIE 1 : ACTUALITÉ</w:t>
      </w:r>
    </w:p>
    <w:p w:rsidR="00606A29" w:rsidRPr="00066543" w:rsidRDefault="00606A29" w:rsidP="00EB0CF2">
      <w:pPr>
        <w:rPr>
          <w:rFonts w:ascii="Calibri" w:hAnsi="Calibri" w:cs="Calibri"/>
          <w:b/>
        </w:rPr>
      </w:pPr>
    </w:p>
    <w:p w:rsidR="00EB0CF2" w:rsidRPr="00066543" w:rsidRDefault="00EB0CF2" w:rsidP="00EB0CF2">
      <w:pPr>
        <w:jc w:val="center"/>
        <w:rPr>
          <w:rFonts w:ascii="Calibri" w:hAnsi="Calibri" w:cs="Calibri"/>
          <w:b/>
          <w:bCs/>
          <w:color w:val="74412E"/>
        </w:rPr>
      </w:pPr>
      <w:r w:rsidRPr="00066543">
        <w:rPr>
          <w:rFonts w:ascii="Calibri" w:hAnsi="Calibri" w:cs="Calibri"/>
          <w:b/>
          <w:bCs/>
          <w:color w:val="74412E"/>
        </w:rPr>
        <w:t xml:space="preserve">Trigano Jardin lance une nouvelle gamme de </w:t>
      </w:r>
      <w:proofErr w:type="spellStart"/>
      <w:r w:rsidRPr="00066543">
        <w:rPr>
          <w:rFonts w:ascii="Calibri" w:hAnsi="Calibri" w:cs="Calibri"/>
          <w:b/>
          <w:bCs/>
          <w:color w:val="74412E"/>
        </w:rPr>
        <w:t>carports</w:t>
      </w:r>
      <w:proofErr w:type="spellEnd"/>
      <w:r w:rsidRPr="00066543">
        <w:rPr>
          <w:rFonts w:ascii="Calibri" w:hAnsi="Calibri" w:cs="Calibri"/>
          <w:b/>
          <w:bCs/>
          <w:color w:val="74412E"/>
        </w:rPr>
        <w:t xml:space="preserve">, conçue et fabriquée à </w:t>
      </w:r>
      <w:proofErr w:type="spellStart"/>
      <w:r w:rsidRPr="00066543">
        <w:rPr>
          <w:rFonts w:ascii="Calibri" w:hAnsi="Calibri" w:cs="Calibri"/>
          <w:b/>
          <w:bCs/>
          <w:color w:val="74412E"/>
        </w:rPr>
        <w:t>Cormenon</w:t>
      </w:r>
      <w:proofErr w:type="spellEnd"/>
      <w:r w:rsidRPr="00066543">
        <w:rPr>
          <w:rFonts w:ascii="Calibri" w:hAnsi="Calibri" w:cs="Calibri"/>
          <w:b/>
          <w:bCs/>
          <w:color w:val="74412E"/>
        </w:rPr>
        <w:t xml:space="preserve"> (41).</w:t>
      </w:r>
    </w:p>
    <w:p w:rsidR="00EB0CF2" w:rsidRPr="00066543" w:rsidRDefault="00EB0CF2" w:rsidP="00EB0CF2">
      <w:pPr>
        <w:widowControl w:val="0"/>
        <w:rPr>
          <w:rFonts w:ascii="Calibri" w:hAnsi="Calibri" w:cs="Calibri"/>
          <w:color w:val="000000"/>
        </w:rPr>
      </w:pPr>
    </w:p>
    <w:p w:rsidR="00EB0CF2" w:rsidRPr="00066543" w:rsidRDefault="00820FF1" w:rsidP="00EB0CF2">
      <w:pPr>
        <w:widowControl w:val="0"/>
        <w:jc w:val="both"/>
        <w:rPr>
          <w:rFonts w:ascii="Calibri" w:hAnsi="Calibri" w:cs="Calibri"/>
        </w:rPr>
      </w:pPr>
      <w:hyperlink r:id="rId5" w:history="1">
        <w:r w:rsidR="00EB0CF2" w:rsidRPr="00066543">
          <w:rPr>
            <w:rStyle w:val="Lienhypertexte"/>
            <w:rFonts w:ascii="Calibri" w:hAnsi="Calibri" w:cs="Calibri"/>
            <w:b/>
            <w:bCs/>
            <w:color w:val="000000"/>
            <w:u w:val="none"/>
          </w:rPr>
          <w:t>Trigano Jardin</w:t>
        </w:r>
      </w:hyperlink>
      <w:r w:rsidR="00EB0CF2" w:rsidRPr="00066543">
        <w:rPr>
          <w:rFonts w:ascii="Calibri" w:hAnsi="Calibri" w:cs="Calibri"/>
        </w:rPr>
        <w:t xml:space="preserve">, </w:t>
      </w:r>
      <w:hyperlink r:id="rId6" w:history="1">
        <w:r w:rsidR="00EB0CF2" w:rsidRPr="00066543">
          <w:rPr>
            <w:rStyle w:val="Lienhypertexte"/>
            <w:rFonts w:ascii="Calibri" w:hAnsi="Calibri" w:cs="Calibri"/>
            <w:color w:val="auto"/>
            <w:u w:val="none"/>
          </w:rPr>
          <w:t>fabricant français leader des jeux de plein air</w:t>
        </w:r>
      </w:hyperlink>
      <w:r w:rsidR="00205A38" w:rsidRPr="00066543">
        <w:rPr>
          <w:rFonts w:ascii="Calibri" w:hAnsi="Calibri" w:cs="Calibri"/>
        </w:rPr>
        <w:t xml:space="preserve"> </w:t>
      </w:r>
      <w:r w:rsidR="00EB0CF2" w:rsidRPr="00066543">
        <w:rPr>
          <w:rFonts w:ascii="Calibri" w:hAnsi="Calibri" w:cs="Calibri"/>
        </w:rPr>
        <w:t xml:space="preserve"> pour les particuliers, </w:t>
      </w:r>
      <w:r w:rsidR="00EB0CF2" w:rsidRPr="00066543">
        <w:rPr>
          <w:rFonts w:ascii="Calibri" w:hAnsi="Calibri" w:cs="Calibri"/>
          <w:b/>
        </w:rPr>
        <w:t>élargit son offre</w:t>
      </w:r>
      <w:r w:rsidR="00EB0CF2" w:rsidRPr="00066543">
        <w:rPr>
          <w:rFonts w:ascii="Calibri" w:hAnsi="Calibri" w:cs="Calibri"/>
        </w:rPr>
        <w:t xml:space="preserve"> de loisir et d’équipements d’extérieur </w:t>
      </w:r>
      <w:r w:rsidR="00EB0CF2" w:rsidRPr="00066543">
        <w:rPr>
          <w:rFonts w:ascii="Calibri" w:hAnsi="Calibri" w:cs="Calibri"/>
          <w:b/>
        </w:rPr>
        <w:t xml:space="preserve">aux </w:t>
      </w:r>
      <w:proofErr w:type="spellStart"/>
      <w:r w:rsidR="00EB0CF2" w:rsidRPr="00066543">
        <w:rPr>
          <w:rFonts w:ascii="Calibri" w:hAnsi="Calibri" w:cs="Calibri"/>
          <w:b/>
        </w:rPr>
        <w:t>carports</w:t>
      </w:r>
      <w:proofErr w:type="spellEnd"/>
      <w:r w:rsidR="00EB0CF2" w:rsidRPr="00066543">
        <w:rPr>
          <w:rFonts w:ascii="Calibri" w:hAnsi="Calibri" w:cs="Calibri"/>
        </w:rPr>
        <w:t xml:space="preserve">. La filiale jardin du groupe Trigano, basée à </w:t>
      </w:r>
      <w:proofErr w:type="spellStart"/>
      <w:r w:rsidR="00EB0CF2" w:rsidRPr="00066543">
        <w:rPr>
          <w:rFonts w:ascii="Calibri" w:hAnsi="Calibri" w:cs="Calibri"/>
        </w:rPr>
        <w:t>Cormenon</w:t>
      </w:r>
      <w:proofErr w:type="spellEnd"/>
      <w:r w:rsidR="00EB0CF2" w:rsidRPr="00066543">
        <w:rPr>
          <w:rFonts w:ascii="Calibri" w:hAnsi="Calibri" w:cs="Calibri"/>
        </w:rPr>
        <w:t xml:space="preserve">, dans le Loir-et-Cher, a bâti sa réputation sur la qualité de ses produits, notamment les abris de jardin et les piscines hors-sol en métal. Mais c’est avec sa </w:t>
      </w:r>
      <w:r w:rsidR="00EB0CF2" w:rsidRPr="00066543">
        <w:rPr>
          <w:rFonts w:ascii="Calibri" w:hAnsi="Calibri" w:cs="Calibri"/>
          <w:b/>
          <w:bCs/>
        </w:rPr>
        <w:t xml:space="preserve">gamme phare de jeux de plein air, </w:t>
      </w:r>
      <w:r w:rsidR="00EB0CF2" w:rsidRPr="00066543">
        <w:rPr>
          <w:rFonts w:ascii="Calibri" w:hAnsi="Calibri" w:cs="Calibri"/>
        </w:rPr>
        <w:t xml:space="preserve">alliant le bois et le métal, que Trigano Jardin est devenu le </w:t>
      </w:r>
      <w:r w:rsidR="00EB0CF2" w:rsidRPr="00066543">
        <w:rPr>
          <w:rFonts w:ascii="Calibri" w:hAnsi="Calibri" w:cs="Calibri"/>
          <w:b/>
          <w:bCs/>
        </w:rPr>
        <w:t>1</w:t>
      </w:r>
      <w:r w:rsidR="00EB0CF2" w:rsidRPr="00066543">
        <w:rPr>
          <w:rFonts w:ascii="Calibri" w:hAnsi="Calibri" w:cs="Calibri"/>
          <w:b/>
          <w:bCs/>
          <w:vertAlign w:val="superscript"/>
        </w:rPr>
        <w:t>er</w:t>
      </w:r>
      <w:r w:rsidR="00EB0CF2" w:rsidRPr="00066543">
        <w:rPr>
          <w:rFonts w:ascii="Calibri" w:hAnsi="Calibri" w:cs="Calibri"/>
          <w:b/>
          <w:bCs/>
        </w:rPr>
        <w:t xml:space="preserve"> fabricant français </w:t>
      </w:r>
      <w:r w:rsidR="00EB0CF2" w:rsidRPr="00066543">
        <w:rPr>
          <w:rFonts w:ascii="Calibri" w:hAnsi="Calibri" w:cs="Calibri"/>
        </w:rPr>
        <w:t xml:space="preserve">à développer des portiques bi-matières. </w:t>
      </w:r>
    </w:p>
    <w:p w:rsidR="00EB0CF2" w:rsidRPr="00066543" w:rsidRDefault="00EB0CF2" w:rsidP="00EB0CF2">
      <w:pPr>
        <w:widowControl w:val="0"/>
        <w:jc w:val="both"/>
        <w:rPr>
          <w:rFonts w:ascii="Calibri" w:hAnsi="Calibri" w:cs="Calibri"/>
        </w:rPr>
      </w:pPr>
    </w:p>
    <w:p w:rsidR="00EB0CF2" w:rsidRPr="00066543" w:rsidRDefault="00EB0CF2" w:rsidP="00EB0CF2">
      <w:pPr>
        <w:jc w:val="both"/>
        <w:rPr>
          <w:rFonts w:ascii="Calibri" w:hAnsi="Calibri" w:cs="Calibri"/>
          <w:b/>
        </w:rPr>
      </w:pPr>
      <w:r w:rsidRPr="00066543">
        <w:rPr>
          <w:rFonts w:ascii="Calibri" w:hAnsi="Calibri" w:cs="Calibri"/>
        </w:rPr>
        <w:t xml:space="preserve">En ce début d’année, Trigano Jardin lance un </w:t>
      </w:r>
      <w:hyperlink r:id="rId7" w:history="1">
        <w:r w:rsidRPr="00066543">
          <w:rPr>
            <w:rStyle w:val="Lienhypertexte"/>
            <w:rFonts w:ascii="Calibri" w:hAnsi="Calibri" w:cs="Calibri"/>
            <w:b/>
            <w:color w:val="auto"/>
            <w:u w:val="none"/>
          </w:rPr>
          <w:t>modèle de carport</w:t>
        </w:r>
      </w:hyperlink>
      <w:r w:rsidRPr="00066543">
        <w:rPr>
          <w:rFonts w:ascii="Calibri" w:hAnsi="Calibri" w:cs="Calibri"/>
          <w:b/>
        </w:rPr>
        <w:t xml:space="preserve"> haut de gamme</w:t>
      </w:r>
      <w:r w:rsidRPr="00066543">
        <w:rPr>
          <w:rFonts w:ascii="Calibri" w:hAnsi="Calibri" w:cs="Calibri"/>
        </w:rPr>
        <w:t>. Baptisé « </w:t>
      </w:r>
      <w:r w:rsidRPr="00066543">
        <w:rPr>
          <w:rFonts w:ascii="Calibri" w:hAnsi="Calibri" w:cs="Calibri"/>
          <w:b/>
        </w:rPr>
        <w:t>Libeccio</w:t>
      </w:r>
      <w:r w:rsidRPr="00066543">
        <w:rPr>
          <w:rFonts w:ascii="Calibri" w:hAnsi="Calibri" w:cs="Calibri"/>
        </w:rPr>
        <w:t xml:space="preserve"> », il s’ajoute au premier </w:t>
      </w:r>
      <w:proofErr w:type="spellStart"/>
      <w:r w:rsidRPr="00066543">
        <w:rPr>
          <w:rFonts w:ascii="Calibri" w:hAnsi="Calibri" w:cs="Calibri"/>
        </w:rPr>
        <w:t>carport</w:t>
      </w:r>
      <w:proofErr w:type="spellEnd"/>
      <w:r w:rsidRPr="00066543">
        <w:rPr>
          <w:rFonts w:ascii="Calibri" w:hAnsi="Calibri" w:cs="Calibri"/>
        </w:rPr>
        <w:t xml:space="preserve"> « </w:t>
      </w:r>
      <w:r w:rsidRPr="00066543">
        <w:rPr>
          <w:rFonts w:ascii="Calibri" w:hAnsi="Calibri" w:cs="Calibri"/>
          <w:b/>
        </w:rPr>
        <w:t>Mistral</w:t>
      </w:r>
      <w:r w:rsidRPr="00066543">
        <w:rPr>
          <w:rFonts w:ascii="Calibri" w:hAnsi="Calibri" w:cs="Calibri"/>
        </w:rPr>
        <w:t xml:space="preserve"> ». Ces deux produits ont été présentés à la grande distribution en 2018, afin d’être disponibles dès le printemps 2019 sur </w:t>
      </w:r>
      <w:hyperlink r:id="rId8" w:history="1">
        <w:r w:rsidRPr="00066543">
          <w:rPr>
            <w:rStyle w:val="Lienhypertexte"/>
            <w:rFonts w:ascii="Calibri" w:hAnsi="Calibri" w:cs="Calibri"/>
            <w:color w:val="E84E10"/>
          </w:rPr>
          <w:t>www.triganostore.com</w:t>
        </w:r>
      </w:hyperlink>
      <w:r w:rsidRPr="00066543">
        <w:rPr>
          <w:rFonts w:ascii="Calibri" w:hAnsi="Calibri" w:cs="Calibri"/>
        </w:rPr>
        <w:t xml:space="preserve"> comme étape test de lancement et dans un second temps à l’automne dans les réseaux de vente traditionnels. Trigano Jardin diversifie ainsi son offre destinée à l’extérieur, tout en conservant ce qui fait sa force et sa spécificité : </w:t>
      </w:r>
      <w:r w:rsidRPr="00066543">
        <w:rPr>
          <w:rFonts w:ascii="Calibri" w:hAnsi="Calibri" w:cs="Calibri"/>
          <w:b/>
        </w:rPr>
        <w:t xml:space="preserve">une fabrication 100 % française. </w:t>
      </w:r>
    </w:p>
    <w:p w:rsidR="00EB0CF2" w:rsidRPr="00066543" w:rsidRDefault="00EB0CF2" w:rsidP="00EB0CF2">
      <w:pPr>
        <w:jc w:val="both"/>
        <w:rPr>
          <w:rFonts w:ascii="Calibri" w:hAnsi="Calibri" w:cs="Calibri"/>
        </w:rPr>
      </w:pPr>
    </w:p>
    <w:p w:rsidR="00EB0CF2" w:rsidRPr="00066543" w:rsidRDefault="00EB0CF2" w:rsidP="004A4CA3">
      <w:pPr>
        <w:widowControl w:val="0"/>
        <w:shd w:val="clear" w:color="auto" w:fill="F2F2F2" w:themeFill="background1" w:themeFillShade="F2"/>
        <w:jc w:val="both"/>
        <w:rPr>
          <w:rFonts w:ascii="Calibri" w:hAnsi="Calibri" w:cs="Calibri"/>
        </w:rPr>
      </w:pPr>
      <w:r w:rsidRPr="00066543">
        <w:rPr>
          <w:rFonts w:ascii="Calibri" w:hAnsi="Calibri" w:cs="Calibri"/>
        </w:rPr>
        <w:t xml:space="preserve">Le site de </w:t>
      </w:r>
      <w:proofErr w:type="spellStart"/>
      <w:r w:rsidRPr="00066543">
        <w:rPr>
          <w:rFonts w:ascii="Calibri" w:hAnsi="Calibri" w:cs="Calibri"/>
        </w:rPr>
        <w:t>Cormenon</w:t>
      </w:r>
      <w:proofErr w:type="spellEnd"/>
      <w:r w:rsidRPr="00066543">
        <w:rPr>
          <w:rFonts w:ascii="Calibri" w:hAnsi="Calibri" w:cs="Calibri"/>
        </w:rPr>
        <w:t>, où siège la filiale jardin, a rejoint le groupe Trigano en 1991. Pour mémoire, ce site de production a toujours été dédié à la fabrication d’équipements en métal, d’abord sous la direction de la famille Germain-</w:t>
      </w:r>
      <w:proofErr w:type="spellStart"/>
      <w:r w:rsidRPr="00066543">
        <w:rPr>
          <w:rFonts w:ascii="Calibri" w:hAnsi="Calibri" w:cs="Calibri"/>
        </w:rPr>
        <w:t>Lejour</w:t>
      </w:r>
      <w:proofErr w:type="spellEnd"/>
      <w:r w:rsidRPr="00066543">
        <w:rPr>
          <w:rFonts w:ascii="Calibri" w:hAnsi="Calibri" w:cs="Calibri"/>
        </w:rPr>
        <w:t>, avant d’être repris en 1981 par AMCA. Depuis l’origine, l’activité principale est donc intimement liée au métier de la métallurgie. Trigano Jardin poursuit sa politique d’extension de gamme à partir de son savoir-faire de métallurgiste.</w:t>
      </w:r>
    </w:p>
    <w:p w:rsidR="00EB0CF2" w:rsidRPr="00066543" w:rsidRDefault="00EB0CF2" w:rsidP="00EB0CF2">
      <w:pPr>
        <w:widowControl w:val="0"/>
        <w:rPr>
          <w:rFonts w:ascii="Calibri" w:hAnsi="Calibri" w:cs="Calibri"/>
        </w:rPr>
      </w:pPr>
      <w:r w:rsidRPr="00066543">
        <w:rPr>
          <w:rFonts w:ascii="Calibri" w:hAnsi="Calibri" w:cs="Calibri"/>
        </w:rPr>
        <w:t> </w:t>
      </w:r>
    </w:p>
    <w:p w:rsidR="00EB0CF2" w:rsidRPr="00066543" w:rsidRDefault="00EB0CF2" w:rsidP="00EB0CF2">
      <w:pPr>
        <w:widowControl w:val="0"/>
        <w:jc w:val="both"/>
        <w:rPr>
          <w:rFonts w:ascii="Calibri" w:hAnsi="Calibri" w:cs="Calibri"/>
          <w:b/>
          <w:bCs/>
          <w:color w:val="74412E"/>
        </w:rPr>
      </w:pPr>
      <w:r w:rsidRPr="00066543">
        <w:rPr>
          <w:rFonts w:ascii="Calibri" w:hAnsi="Calibri" w:cs="Calibri"/>
          <w:b/>
          <w:bCs/>
          <w:color w:val="74412E"/>
        </w:rPr>
        <w:t xml:space="preserve">La nouveauté 2019 chez Trigano Jardin : la gamme de </w:t>
      </w:r>
      <w:proofErr w:type="spellStart"/>
      <w:r w:rsidRPr="00066543">
        <w:rPr>
          <w:rFonts w:ascii="Calibri" w:hAnsi="Calibri" w:cs="Calibri"/>
          <w:b/>
          <w:bCs/>
          <w:color w:val="74412E"/>
        </w:rPr>
        <w:t>carports</w:t>
      </w:r>
      <w:proofErr w:type="spellEnd"/>
      <w:r w:rsidRPr="00066543">
        <w:rPr>
          <w:rFonts w:ascii="Calibri" w:hAnsi="Calibri" w:cs="Calibri"/>
          <w:b/>
          <w:bCs/>
          <w:color w:val="74412E"/>
        </w:rPr>
        <w:t xml:space="preserve"> Libeccio &amp; Mistral.</w:t>
      </w:r>
    </w:p>
    <w:p w:rsidR="00EB0CF2" w:rsidRPr="00066543" w:rsidRDefault="00EB0CF2" w:rsidP="00EB0CF2">
      <w:pPr>
        <w:widowControl w:val="0"/>
        <w:jc w:val="both"/>
        <w:rPr>
          <w:rFonts w:ascii="Calibri" w:hAnsi="Calibri" w:cs="Calibri"/>
          <w:color w:val="000000"/>
        </w:rPr>
      </w:pPr>
      <w:r w:rsidRPr="00066543">
        <w:rPr>
          <w:rFonts w:ascii="Calibri" w:hAnsi="Calibri" w:cs="Calibri"/>
        </w:rPr>
        <w:t xml:space="preserve">Très à l’écoute des tendances du marché, Trigano Jardin a saisi une nouvelle opportunité en parvenant à développer </w:t>
      </w:r>
      <w:r w:rsidRPr="00066543">
        <w:rPr>
          <w:rFonts w:ascii="Calibri" w:hAnsi="Calibri" w:cs="Calibri"/>
          <w:b/>
          <w:bCs/>
        </w:rPr>
        <w:t xml:space="preserve">deux modèles </w:t>
      </w:r>
      <w:r w:rsidRPr="00066543">
        <w:rPr>
          <w:rFonts w:ascii="Calibri" w:hAnsi="Calibri" w:cs="Calibri"/>
        </w:rPr>
        <w:t xml:space="preserve">en métal, </w:t>
      </w:r>
      <w:r w:rsidRPr="00066543">
        <w:rPr>
          <w:rFonts w:ascii="Calibri" w:hAnsi="Calibri" w:cs="Calibri"/>
          <w:b/>
          <w:bCs/>
        </w:rPr>
        <w:t xml:space="preserve">Libeccio </w:t>
      </w:r>
      <w:r w:rsidRPr="00066543">
        <w:rPr>
          <w:rFonts w:ascii="Calibri" w:hAnsi="Calibri" w:cs="Calibri"/>
        </w:rPr>
        <w:t xml:space="preserve">et </w:t>
      </w:r>
      <w:r w:rsidRPr="00066543">
        <w:rPr>
          <w:rFonts w:ascii="Calibri" w:hAnsi="Calibri" w:cs="Calibri"/>
          <w:b/>
          <w:bCs/>
        </w:rPr>
        <w:t>Mistral</w:t>
      </w:r>
      <w:r w:rsidRPr="00066543">
        <w:rPr>
          <w:rFonts w:ascii="Calibri" w:hAnsi="Calibri" w:cs="Calibri"/>
        </w:rPr>
        <w:t xml:space="preserve">, en l’espace de deux ans. Cette offre est une réponse directe à l’émergence d’un marché qui concerne, depuis quelques années, à la fois les abris de jardin, les garages préfabriqués en kit et les </w:t>
      </w:r>
      <w:proofErr w:type="spellStart"/>
      <w:r w:rsidRPr="00066543">
        <w:rPr>
          <w:rFonts w:ascii="Calibri" w:hAnsi="Calibri" w:cs="Calibri"/>
        </w:rPr>
        <w:t>carports</w:t>
      </w:r>
      <w:proofErr w:type="spellEnd"/>
      <w:r w:rsidRPr="00066543">
        <w:rPr>
          <w:rFonts w:ascii="Calibri" w:hAnsi="Calibri" w:cs="Calibri"/>
        </w:rPr>
        <w:t xml:space="preserve">. Ces abris se révèlent être une </w:t>
      </w:r>
      <w:r w:rsidRPr="00066543">
        <w:rPr>
          <w:rFonts w:ascii="Calibri" w:hAnsi="Calibri" w:cs="Calibri"/>
          <w:b/>
          <w:bCs/>
        </w:rPr>
        <w:t xml:space="preserve">solution pratique et simple </w:t>
      </w:r>
      <w:r w:rsidRPr="00066543">
        <w:rPr>
          <w:rFonts w:ascii="Calibri" w:hAnsi="Calibri" w:cs="Calibri"/>
        </w:rPr>
        <w:t xml:space="preserve">pour assurer un abri dans les meilleures conditions. Mais au-delà de leur utilité très fonctionnelle, ils doivent rester esthétiques. </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rPr>
        <w:t xml:space="preserve">Apparus il y a environ 5 ans, les premiers </w:t>
      </w:r>
      <w:proofErr w:type="spellStart"/>
      <w:r w:rsidRPr="00066543">
        <w:rPr>
          <w:rFonts w:ascii="Calibri" w:hAnsi="Calibri" w:cs="Calibri"/>
        </w:rPr>
        <w:t>carports</w:t>
      </w:r>
      <w:proofErr w:type="spellEnd"/>
      <w:r w:rsidRPr="00066543">
        <w:rPr>
          <w:rFonts w:ascii="Calibri" w:hAnsi="Calibri" w:cs="Calibri"/>
        </w:rPr>
        <w:t xml:space="preserve"> ont été fabriqués en bois et pouvaient s’apparenter à des pergolas revisitées. En l’espace de quelques années, ce marché est devenu très concurrentiel, avec près d’une trentaine de marques proposant chalets, garages préfabriqués, </w:t>
      </w:r>
      <w:proofErr w:type="spellStart"/>
      <w:r w:rsidRPr="00066543">
        <w:rPr>
          <w:rFonts w:ascii="Calibri" w:hAnsi="Calibri" w:cs="Calibri"/>
        </w:rPr>
        <w:t>carports</w:t>
      </w:r>
      <w:proofErr w:type="spellEnd"/>
      <w:r w:rsidRPr="00066543">
        <w:rPr>
          <w:rFonts w:ascii="Calibri" w:hAnsi="Calibri" w:cs="Calibri"/>
        </w:rPr>
        <w:t xml:space="preserve"> et abris de jardin en kit, avec des variantes en bois, métal ou encore résine. La tendance s’est confirmée avec la popularité grandissante des </w:t>
      </w:r>
      <w:r w:rsidRPr="00066543">
        <w:rPr>
          <w:rFonts w:ascii="Calibri" w:hAnsi="Calibri" w:cs="Calibri"/>
          <w:b/>
          <w:bCs/>
        </w:rPr>
        <w:t>structures en kit</w:t>
      </w:r>
      <w:r w:rsidRPr="00066543">
        <w:rPr>
          <w:rFonts w:ascii="Calibri" w:hAnsi="Calibri" w:cs="Calibri"/>
        </w:rPr>
        <w:t xml:space="preserve">. Actuellement, ces produits séduisent considérablement les consommateurs par leurs nombreux attraits. Tout d’abord, leurs </w:t>
      </w:r>
      <w:r w:rsidRPr="00066543">
        <w:rPr>
          <w:rFonts w:ascii="Calibri" w:hAnsi="Calibri" w:cs="Calibri"/>
          <w:b/>
          <w:bCs/>
        </w:rPr>
        <w:t>matériaux sont nobles </w:t>
      </w:r>
      <w:r w:rsidRPr="00066543">
        <w:rPr>
          <w:rFonts w:ascii="Calibri" w:hAnsi="Calibri" w:cs="Calibri"/>
        </w:rPr>
        <w:t xml:space="preserve">- bois ou métal – et leur </w:t>
      </w:r>
      <w:r w:rsidRPr="00066543">
        <w:rPr>
          <w:rFonts w:ascii="Calibri" w:hAnsi="Calibri" w:cs="Calibri"/>
          <w:b/>
          <w:bCs/>
        </w:rPr>
        <w:t xml:space="preserve">caractère écologique </w:t>
      </w:r>
      <w:r w:rsidRPr="00066543">
        <w:rPr>
          <w:rFonts w:ascii="Calibri" w:hAnsi="Calibri" w:cs="Calibri"/>
        </w:rPr>
        <w:t xml:space="preserve">et/ou </w:t>
      </w:r>
      <w:r w:rsidRPr="00066543">
        <w:rPr>
          <w:rFonts w:ascii="Calibri" w:hAnsi="Calibri" w:cs="Calibri"/>
          <w:b/>
          <w:bCs/>
        </w:rPr>
        <w:t>recyclable</w:t>
      </w:r>
      <w:r w:rsidRPr="00066543">
        <w:rPr>
          <w:rFonts w:ascii="Calibri" w:hAnsi="Calibri" w:cs="Calibri"/>
        </w:rPr>
        <w:t xml:space="preserve"> leur confère un atout supplémentaire, avantage auquel s’ajoute la </w:t>
      </w:r>
      <w:r w:rsidRPr="00066543">
        <w:rPr>
          <w:rFonts w:ascii="Calibri" w:hAnsi="Calibri" w:cs="Calibri"/>
          <w:b/>
          <w:bCs/>
        </w:rPr>
        <w:t>très grande facilité d’assemblage</w:t>
      </w:r>
      <w:r w:rsidRPr="00066543">
        <w:rPr>
          <w:rFonts w:ascii="Calibri" w:hAnsi="Calibri" w:cs="Calibri"/>
        </w:rPr>
        <w:t xml:space="preserve">. </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rPr>
        <w:t xml:space="preserve">Phénomène lié à la construction des maisons individuelles dans les années 80 qui a supprimé les sous-sols et privilégié des garages mitoyens aux maisons, mais ne pouvant accueillir qu’une seule voiture. Le </w:t>
      </w:r>
      <w:r w:rsidRPr="00066543">
        <w:rPr>
          <w:rFonts w:ascii="Calibri" w:hAnsi="Calibri" w:cs="Calibri"/>
          <w:b/>
          <w:bCs/>
        </w:rPr>
        <w:t xml:space="preserve">besoin d’un second abri </w:t>
      </w:r>
      <w:r w:rsidRPr="00066543">
        <w:rPr>
          <w:rFonts w:ascii="Calibri" w:hAnsi="Calibri" w:cs="Calibri"/>
        </w:rPr>
        <w:t xml:space="preserve">s’est vite fait ressentir, d’où la </w:t>
      </w:r>
      <w:r w:rsidRPr="00066543">
        <w:rPr>
          <w:rFonts w:ascii="Calibri" w:hAnsi="Calibri" w:cs="Calibri"/>
          <w:b/>
          <w:bCs/>
        </w:rPr>
        <w:t>progression du marché des annexes de jardin</w:t>
      </w:r>
      <w:r w:rsidRPr="00066543">
        <w:rPr>
          <w:rFonts w:ascii="Calibri" w:hAnsi="Calibri" w:cs="Calibri"/>
        </w:rPr>
        <w:t>.</w:t>
      </w:r>
    </w:p>
    <w:p w:rsidR="00EB0CF2" w:rsidRPr="00066543" w:rsidRDefault="00EB0CF2" w:rsidP="00EB0CF2">
      <w:pPr>
        <w:jc w:val="both"/>
        <w:rPr>
          <w:rFonts w:ascii="Calibri" w:hAnsi="Calibri" w:cs="Calibri"/>
        </w:rPr>
      </w:pPr>
      <w:r w:rsidRPr="00066543">
        <w:rPr>
          <w:rFonts w:ascii="Calibri" w:hAnsi="Calibri" w:cs="Calibri"/>
        </w:rPr>
        <w:lastRenderedPageBreak/>
        <w:t xml:space="preserve">Les consommateurs se tournent vers la </w:t>
      </w:r>
      <w:r w:rsidRPr="00066543">
        <w:rPr>
          <w:rFonts w:ascii="Calibri" w:hAnsi="Calibri" w:cs="Calibri"/>
          <w:b/>
          <w:bCs/>
        </w:rPr>
        <w:t>construction en kit</w:t>
      </w:r>
      <w:r w:rsidRPr="00066543">
        <w:rPr>
          <w:rFonts w:ascii="Calibri" w:hAnsi="Calibri" w:cs="Calibri"/>
        </w:rPr>
        <w:t xml:space="preserve">, qui se révèle être une solution plus accessible et qui mobilise moins de ressources financières. Au final, cet ensemble de paramètres donne lieu à une spécialisation grandissante d’une bonne partie des constructeurs spécialisés dans la construction de chalets en kit. </w:t>
      </w:r>
    </w:p>
    <w:p w:rsidR="00EB0CF2" w:rsidRPr="00066543" w:rsidRDefault="00EB0CF2" w:rsidP="00EB0CF2">
      <w:pPr>
        <w:widowControl w:val="0"/>
        <w:rPr>
          <w:rFonts w:ascii="Calibri" w:hAnsi="Calibri" w:cs="Calibri"/>
        </w:rPr>
      </w:pPr>
    </w:p>
    <w:p w:rsidR="00A76B17" w:rsidRPr="00066543" w:rsidRDefault="00A76B17" w:rsidP="00EB0CF2">
      <w:pPr>
        <w:jc w:val="both"/>
        <w:rPr>
          <w:rFonts w:ascii="Calibri" w:hAnsi="Calibri" w:cs="Calibri"/>
        </w:rPr>
      </w:pPr>
    </w:p>
    <w:p w:rsidR="00EB0CF2" w:rsidRPr="00066543" w:rsidRDefault="00EB0CF2" w:rsidP="004A4CA3">
      <w:pPr>
        <w:widowControl w:val="0"/>
        <w:shd w:val="clear" w:color="auto" w:fill="F2F2F2" w:themeFill="background1" w:themeFillShade="F2"/>
        <w:jc w:val="both"/>
        <w:rPr>
          <w:rFonts w:ascii="Calibri" w:hAnsi="Calibri" w:cs="Calibri"/>
        </w:rPr>
      </w:pPr>
      <w:r w:rsidRPr="00066543">
        <w:rPr>
          <w:rFonts w:ascii="Calibri" w:hAnsi="Calibri" w:cs="Calibri"/>
        </w:rPr>
        <w:t xml:space="preserve">Le marché des </w:t>
      </w:r>
      <w:proofErr w:type="spellStart"/>
      <w:r w:rsidRPr="00066543">
        <w:rPr>
          <w:rFonts w:ascii="Calibri" w:hAnsi="Calibri" w:cs="Calibri"/>
        </w:rPr>
        <w:t>carports</w:t>
      </w:r>
      <w:proofErr w:type="spellEnd"/>
      <w:r w:rsidRPr="00066543">
        <w:rPr>
          <w:rFonts w:ascii="Calibri" w:hAnsi="Calibri" w:cs="Calibri"/>
        </w:rPr>
        <w:t xml:space="preserve"> est en évolution constante en France. Depuis plus de 5 ans, les </w:t>
      </w:r>
      <w:r w:rsidRPr="00066543">
        <w:rPr>
          <w:rFonts w:ascii="Calibri" w:hAnsi="Calibri" w:cs="Calibri"/>
          <w:b/>
          <w:bCs/>
        </w:rPr>
        <w:t xml:space="preserve">ventes de </w:t>
      </w:r>
      <w:proofErr w:type="spellStart"/>
      <w:r w:rsidRPr="00066543">
        <w:rPr>
          <w:rFonts w:ascii="Calibri" w:hAnsi="Calibri" w:cs="Calibri"/>
          <w:b/>
          <w:bCs/>
        </w:rPr>
        <w:t>carports</w:t>
      </w:r>
      <w:proofErr w:type="spellEnd"/>
      <w:r w:rsidRPr="00066543">
        <w:rPr>
          <w:rFonts w:ascii="Calibri" w:hAnsi="Calibri" w:cs="Calibri"/>
          <w:b/>
          <w:bCs/>
        </w:rPr>
        <w:t xml:space="preserve"> en métal </w:t>
      </w:r>
      <w:r w:rsidRPr="00066543">
        <w:rPr>
          <w:rFonts w:ascii="Calibri" w:hAnsi="Calibri" w:cs="Calibri"/>
        </w:rPr>
        <w:t xml:space="preserve">sont en </w:t>
      </w:r>
      <w:r w:rsidRPr="00066543">
        <w:rPr>
          <w:rFonts w:ascii="Calibri" w:hAnsi="Calibri" w:cs="Calibri"/>
          <w:b/>
          <w:bCs/>
        </w:rPr>
        <w:t>permanente augmentation</w:t>
      </w:r>
      <w:r w:rsidRPr="00066543">
        <w:rPr>
          <w:rFonts w:ascii="Calibri" w:hAnsi="Calibri" w:cs="Calibri"/>
        </w:rPr>
        <w:t xml:space="preserve">. En effet, alors qu’ils ne représentaient que 20% du marché en 2015 en volume et 32% en valeur, MSI prévoyait que les ventes augmentent pour atteindre près 8 millions d’euros, soit près de 30% du marché en volume et plus de 50% du marché en valeur. </w:t>
      </w:r>
    </w:p>
    <w:p w:rsidR="00EB0CF2" w:rsidRPr="00066543" w:rsidRDefault="00EB0CF2" w:rsidP="00EB0CF2">
      <w:pPr>
        <w:widowControl w:val="0"/>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rPr>
        <w:t xml:space="preserve">S’appuyant sur son savoir-faire reconnu pour la fabrication d’abris de jardin en métal </w:t>
      </w:r>
      <w:proofErr w:type="spellStart"/>
      <w:r w:rsidRPr="00066543">
        <w:rPr>
          <w:rFonts w:ascii="Calibri" w:hAnsi="Calibri" w:cs="Calibri"/>
        </w:rPr>
        <w:t>Yardmaster</w:t>
      </w:r>
      <w:proofErr w:type="spellEnd"/>
      <w:r w:rsidRPr="00066543">
        <w:rPr>
          <w:rFonts w:ascii="Calibri" w:hAnsi="Calibri" w:cs="Calibri"/>
        </w:rPr>
        <w:t xml:space="preserve">, Trigano Jardin lance une </w:t>
      </w:r>
      <w:r w:rsidRPr="00066543">
        <w:rPr>
          <w:rFonts w:ascii="Calibri" w:hAnsi="Calibri" w:cs="Calibri"/>
          <w:b/>
          <w:bCs/>
        </w:rPr>
        <w:t xml:space="preserve">nouvelle gamme de </w:t>
      </w:r>
      <w:proofErr w:type="spellStart"/>
      <w:r w:rsidRPr="00066543">
        <w:rPr>
          <w:rFonts w:ascii="Calibri" w:hAnsi="Calibri" w:cs="Calibri"/>
          <w:b/>
          <w:bCs/>
        </w:rPr>
        <w:t>Carports</w:t>
      </w:r>
      <w:proofErr w:type="spellEnd"/>
      <w:r w:rsidRPr="00066543">
        <w:rPr>
          <w:rFonts w:ascii="Calibri" w:hAnsi="Calibri" w:cs="Calibri"/>
        </w:rPr>
        <w:t>.</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color w:val="74412E"/>
          <w:lang w:eastAsia="ja-JP"/>
        </w:rPr>
      </w:pPr>
      <w:proofErr w:type="spellStart"/>
      <w:r w:rsidRPr="00066543">
        <w:rPr>
          <w:rFonts w:ascii="Calibri" w:hAnsi="Calibri" w:cs="Calibri"/>
          <w:b/>
          <w:bCs/>
          <w:color w:val="74412E"/>
        </w:rPr>
        <w:t>Carports</w:t>
      </w:r>
      <w:proofErr w:type="spellEnd"/>
      <w:r w:rsidRPr="00066543">
        <w:rPr>
          <w:rFonts w:ascii="Calibri" w:hAnsi="Calibri" w:cs="Calibri"/>
          <w:b/>
          <w:bCs/>
          <w:color w:val="74412E"/>
        </w:rPr>
        <w:t xml:space="preserve"> en acier et aluminium</w:t>
      </w:r>
      <w:r w:rsidRPr="00066543">
        <w:rPr>
          <w:rFonts w:ascii="Calibri" w:hAnsi="Calibri" w:cs="Calibri"/>
          <w:b/>
          <w:bCs/>
          <w:color w:val="74412E"/>
          <w:lang w:eastAsia="ja-JP"/>
        </w:rPr>
        <w:t xml:space="preserve"> fabriqués en France</w:t>
      </w:r>
      <w:r w:rsidRPr="00066543">
        <w:rPr>
          <w:rFonts w:ascii="Calibri" w:hAnsi="Calibri" w:cs="Calibri"/>
          <w:color w:val="74412E"/>
          <w:lang w:eastAsia="ja-JP"/>
        </w:rPr>
        <w:t>.</w:t>
      </w:r>
    </w:p>
    <w:p w:rsidR="00EB0CF2" w:rsidRPr="00066543" w:rsidRDefault="00EB0CF2" w:rsidP="00EB0CF2">
      <w:pPr>
        <w:widowControl w:val="0"/>
        <w:jc w:val="both"/>
        <w:rPr>
          <w:rFonts w:ascii="Calibri" w:hAnsi="Calibri" w:cs="Calibri"/>
          <w:lang w:eastAsia="ja-JP"/>
        </w:rPr>
      </w:pPr>
      <w:r w:rsidRPr="00066543">
        <w:rPr>
          <w:rFonts w:ascii="Calibri" w:hAnsi="Calibri" w:cs="Calibri"/>
          <w:lang w:eastAsia="ja-JP"/>
        </w:rPr>
        <w:t xml:space="preserve">L’un des grands avantages de ce produit multi-usages est qu’il permet de protéger efficacement voiture, moto, vélo, bateau, bois et même spa, des assauts de la neige, de la pluie, de la grêle et des rayons UV. Son toit en polycarbonate teinté laisse passer légèrement la lumière, avec un minimum de chaleur, et sa surface plane rend l’entretien plus facile. Quant à sa présentation, avec des lignes épurées, elle renforce la dimension esthétique du </w:t>
      </w:r>
      <w:proofErr w:type="spellStart"/>
      <w:r w:rsidRPr="00066543">
        <w:rPr>
          <w:rFonts w:ascii="Calibri" w:hAnsi="Calibri" w:cs="Calibri"/>
          <w:lang w:eastAsia="ja-JP"/>
        </w:rPr>
        <w:t>carport</w:t>
      </w:r>
      <w:proofErr w:type="spellEnd"/>
      <w:r w:rsidRPr="00066543">
        <w:rPr>
          <w:rFonts w:ascii="Calibri" w:hAnsi="Calibri" w:cs="Calibri"/>
          <w:lang w:eastAsia="ja-JP"/>
        </w:rPr>
        <w:t>.</w:t>
      </w:r>
    </w:p>
    <w:p w:rsidR="00EB0CF2" w:rsidRPr="00066543" w:rsidRDefault="00EB0CF2" w:rsidP="00EB0CF2">
      <w:pPr>
        <w:widowControl w:val="0"/>
        <w:jc w:val="both"/>
        <w:rPr>
          <w:rFonts w:ascii="Calibri" w:hAnsi="Calibri" w:cs="Calibri"/>
          <w:color w:val="000000"/>
          <w:lang w:eastAsia="ja-JP"/>
        </w:rPr>
      </w:pPr>
    </w:p>
    <w:p w:rsidR="00EB0CF2" w:rsidRPr="00066543" w:rsidRDefault="00EB0CF2" w:rsidP="00EB0CF2">
      <w:pPr>
        <w:widowControl w:val="0"/>
        <w:jc w:val="both"/>
        <w:rPr>
          <w:rFonts w:ascii="Calibri" w:hAnsi="Calibri" w:cs="Calibri"/>
        </w:rPr>
      </w:pPr>
      <w:r w:rsidRPr="00066543">
        <w:rPr>
          <w:rFonts w:ascii="Calibri" w:hAnsi="Calibri" w:cs="Calibri"/>
          <w:b/>
        </w:rPr>
        <w:t>1</w:t>
      </w:r>
      <w:r w:rsidRPr="00066543">
        <w:rPr>
          <w:rFonts w:ascii="Calibri" w:hAnsi="Calibri" w:cs="Calibri"/>
          <w:b/>
          <w:vertAlign w:val="superscript"/>
        </w:rPr>
        <w:t>er</w:t>
      </w:r>
      <w:r w:rsidRPr="00066543">
        <w:rPr>
          <w:rFonts w:ascii="Calibri" w:hAnsi="Calibri" w:cs="Calibri"/>
          <w:b/>
        </w:rPr>
        <w:t xml:space="preserve"> modèle d’entrée de</w:t>
      </w:r>
      <w:r w:rsidRPr="00066543">
        <w:rPr>
          <w:rFonts w:ascii="Calibri" w:hAnsi="Calibri" w:cs="Calibri"/>
        </w:rPr>
        <w:t xml:space="preserve"> </w:t>
      </w:r>
      <w:r w:rsidRPr="00066543">
        <w:rPr>
          <w:rFonts w:ascii="Calibri" w:hAnsi="Calibri" w:cs="Calibri"/>
          <w:b/>
          <w:bCs/>
        </w:rPr>
        <w:t>gamme MISTRAL - 14,8 m²</w:t>
      </w:r>
      <w:r w:rsidRPr="00066543">
        <w:rPr>
          <w:rFonts w:ascii="Calibri" w:hAnsi="Calibri" w:cs="Calibri"/>
        </w:rPr>
        <w:t xml:space="preserve"> (toit </w:t>
      </w:r>
      <w:proofErr w:type="spellStart"/>
      <w:r w:rsidRPr="00066543">
        <w:rPr>
          <w:rFonts w:ascii="Calibri" w:hAnsi="Calibri" w:cs="Calibri"/>
        </w:rPr>
        <w:t>monopente</w:t>
      </w:r>
      <w:proofErr w:type="spellEnd"/>
      <w:r w:rsidRPr="00066543">
        <w:rPr>
          <w:rFonts w:ascii="Calibri" w:hAnsi="Calibri" w:cs="Calibri"/>
        </w:rPr>
        <w:t xml:space="preserve">) : </w:t>
      </w:r>
    </w:p>
    <w:p w:rsidR="00EB0CF2" w:rsidRPr="00066543" w:rsidRDefault="00EB0CF2" w:rsidP="00EB0CF2">
      <w:pPr>
        <w:widowControl w:val="0"/>
        <w:jc w:val="both"/>
        <w:rPr>
          <w:rFonts w:ascii="Calibri" w:hAnsi="Calibri" w:cs="Calibri"/>
          <w:b/>
          <w:bCs/>
        </w:rPr>
      </w:pPr>
      <w:r w:rsidRPr="00066543">
        <w:rPr>
          <w:rFonts w:ascii="Calibri" w:hAnsi="Calibri" w:cs="Calibri"/>
          <w:b/>
          <w:bCs/>
        </w:rPr>
        <w:t xml:space="preserve">Les caractéristiques : </w:t>
      </w:r>
    </w:p>
    <w:p w:rsidR="00EB0CF2" w:rsidRPr="00066543" w:rsidRDefault="00EB0CF2" w:rsidP="00EB0CF2">
      <w:pPr>
        <w:pStyle w:val="Pa0"/>
        <w:numPr>
          <w:ilvl w:val="0"/>
          <w:numId w:val="7"/>
        </w:numPr>
        <w:spacing w:line="240" w:lineRule="auto"/>
        <w:ind w:left="568" w:hanging="284"/>
        <w:jc w:val="both"/>
        <w:rPr>
          <w:rFonts w:ascii="Calibri" w:hAnsi="Calibri" w:cs="Calibri"/>
          <w:bCs/>
        </w:rPr>
      </w:pPr>
      <w:r w:rsidRPr="00066543">
        <w:rPr>
          <w:rFonts w:ascii="Calibri" w:hAnsi="Calibri" w:cs="Calibri"/>
          <w:bCs/>
        </w:rPr>
        <w:t>Dimensions surface hors tout : L. 5,10  x  l. 3,00  x  H. 2,26 m</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 xml:space="preserve">Hauteur de passage </w:t>
      </w:r>
      <w:r w:rsidRPr="00066543">
        <w:rPr>
          <w:rFonts w:ascii="Calibri" w:hAnsi="Calibri" w:cs="Calibri"/>
        </w:rPr>
        <w:t>: 2,17 m</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 xml:space="preserve">Largeur de passage </w:t>
      </w:r>
      <w:r w:rsidRPr="00066543">
        <w:rPr>
          <w:rFonts w:ascii="Calibri" w:hAnsi="Calibri" w:cs="Calibri"/>
        </w:rPr>
        <w:t>: 2,87 m</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Résistance au poids de la neige</w:t>
      </w:r>
      <w:r w:rsidRPr="00066543">
        <w:rPr>
          <w:rFonts w:ascii="Calibri" w:hAnsi="Calibri" w:cs="Calibri"/>
        </w:rPr>
        <w:t> : 10 cm d’épaisseur</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Résistance au vent</w:t>
      </w:r>
      <w:r w:rsidRPr="00066543">
        <w:rPr>
          <w:rFonts w:ascii="Calibri" w:hAnsi="Calibri" w:cs="Calibri"/>
        </w:rPr>
        <w:t xml:space="preserve"> : vitesse maximum 90 km/h</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Poids</w:t>
      </w:r>
      <w:r w:rsidRPr="00066543">
        <w:rPr>
          <w:rFonts w:ascii="Calibri" w:hAnsi="Calibri" w:cs="Calibri"/>
        </w:rPr>
        <w:t xml:space="preserve"> </w:t>
      </w:r>
      <w:r w:rsidRPr="00066543">
        <w:rPr>
          <w:rFonts w:ascii="Calibri" w:hAnsi="Calibri" w:cs="Calibri"/>
          <w:bCs/>
        </w:rPr>
        <w:t xml:space="preserve">: environ </w:t>
      </w:r>
      <w:r w:rsidRPr="00066543">
        <w:rPr>
          <w:rFonts w:ascii="Calibri" w:hAnsi="Calibri" w:cs="Calibri"/>
        </w:rPr>
        <w:t>105 kg</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rPr>
        <w:t>Peinture anthracite grainée</w:t>
      </w:r>
    </w:p>
    <w:p w:rsidR="00EB0CF2" w:rsidRPr="00066543" w:rsidRDefault="00EB0CF2" w:rsidP="00EB0CF2">
      <w:pPr>
        <w:pStyle w:val="Pa0"/>
        <w:numPr>
          <w:ilvl w:val="0"/>
          <w:numId w:val="7"/>
        </w:numPr>
        <w:spacing w:line="240" w:lineRule="auto"/>
        <w:ind w:left="568" w:hanging="284"/>
        <w:jc w:val="both"/>
        <w:rPr>
          <w:rFonts w:ascii="Calibri" w:hAnsi="Calibri" w:cs="Calibri"/>
        </w:rPr>
      </w:pPr>
      <w:r w:rsidRPr="00066543">
        <w:rPr>
          <w:rFonts w:ascii="Calibri" w:hAnsi="Calibri" w:cs="Calibri"/>
          <w:bCs/>
        </w:rPr>
        <w:t>Epaisseur aluminium : de 1,4 à 2,0 mm</w:t>
      </w:r>
    </w:p>
    <w:p w:rsidR="00EB0CF2" w:rsidRPr="00066543" w:rsidRDefault="00EB0CF2" w:rsidP="00EB0CF2">
      <w:pPr>
        <w:widowControl w:val="0"/>
        <w:jc w:val="both"/>
        <w:rPr>
          <w:rFonts w:ascii="Calibri" w:hAnsi="Calibri" w:cs="Calibri"/>
          <w:b/>
          <w:bCs/>
        </w:rPr>
      </w:pPr>
      <w:r w:rsidRPr="00066543">
        <w:rPr>
          <w:rFonts w:ascii="Calibri" w:hAnsi="Calibri" w:cs="Calibri"/>
          <w:b/>
          <w:bCs/>
        </w:rPr>
        <w:t xml:space="preserve">Les bénéfices : </w:t>
      </w:r>
    </w:p>
    <w:p w:rsidR="00EB0CF2" w:rsidRPr="00066543" w:rsidRDefault="00EB0CF2" w:rsidP="00EB0CF2">
      <w:pPr>
        <w:pStyle w:val="Paragraphedeliste"/>
        <w:widowControl w:val="0"/>
        <w:numPr>
          <w:ilvl w:val="0"/>
          <w:numId w:val="5"/>
        </w:numPr>
        <w:ind w:left="568" w:hanging="284"/>
        <w:jc w:val="both"/>
        <w:rPr>
          <w:rFonts w:ascii="Calibri" w:hAnsi="Calibri" w:cs="Calibri"/>
        </w:rPr>
      </w:pPr>
      <w:r w:rsidRPr="00066543">
        <w:rPr>
          <w:rFonts w:ascii="Calibri" w:hAnsi="Calibri" w:cs="Calibri"/>
        </w:rPr>
        <w:t>Très bon rapport qualité/prix, de fabrication française</w:t>
      </w:r>
    </w:p>
    <w:p w:rsidR="00EB0CF2" w:rsidRPr="00066543" w:rsidRDefault="00EB0CF2" w:rsidP="00EB0CF2">
      <w:pPr>
        <w:pStyle w:val="Paragraphedeliste"/>
        <w:widowControl w:val="0"/>
        <w:numPr>
          <w:ilvl w:val="0"/>
          <w:numId w:val="5"/>
        </w:numPr>
        <w:ind w:left="568" w:hanging="284"/>
        <w:jc w:val="both"/>
        <w:rPr>
          <w:rFonts w:ascii="Calibri" w:hAnsi="Calibri" w:cs="Calibri"/>
        </w:rPr>
      </w:pPr>
      <w:r w:rsidRPr="00066543">
        <w:rPr>
          <w:rFonts w:ascii="Calibri" w:hAnsi="Calibri" w:cs="Calibri"/>
        </w:rPr>
        <w:t>Montage facile, 1 journée à deux personnes avec un niveau de bricolage amateur</w:t>
      </w:r>
    </w:p>
    <w:p w:rsidR="00EB0CF2" w:rsidRPr="00066543" w:rsidRDefault="00EB0CF2" w:rsidP="00EB0CF2">
      <w:pPr>
        <w:pStyle w:val="Paragraphedeliste"/>
        <w:widowControl w:val="0"/>
        <w:numPr>
          <w:ilvl w:val="0"/>
          <w:numId w:val="5"/>
        </w:numPr>
        <w:ind w:left="568" w:hanging="284"/>
        <w:jc w:val="both"/>
        <w:rPr>
          <w:rFonts w:ascii="Calibri" w:hAnsi="Calibri" w:cs="Calibri"/>
        </w:rPr>
      </w:pPr>
      <w:proofErr w:type="spellStart"/>
      <w:r w:rsidRPr="00066543">
        <w:rPr>
          <w:rFonts w:ascii="Calibri" w:hAnsi="Calibri" w:cs="Calibri"/>
        </w:rPr>
        <w:t>Carport</w:t>
      </w:r>
      <w:proofErr w:type="spellEnd"/>
      <w:r w:rsidRPr="00066543">
        <w:rPr>
          <w:rFonts w:ascii="Calibri" w:hAnsi="Calibri" w:cs="Calibri"/>
        </w:rPr>
        <w:t xml:space="preserve"> de qualité, garanti 15 ans</w:t>
      </w:r>
    </w:p>
    <w:p w:rsidR="00EB0CF2" w:rsidRPr="00066543" w:rsidRDefault="00EB0CF2" w:rsidP="00EB0CF2">
      <w:pPr>
        <w:widowControl w:val="0"/>
        <w:jc w:val="both"/>
        <w:rPr>
          <w:rFonts w:ascii="Calibri" w:hAnsi="Calibri" w:cs="Calibri"/>
        </w:rPr>
      </w:pPr>
      <w:r w:rsidRPr="00066543">
        <w:rPr>
          <w:rFonts w:ascii="Calibri" w:hAnsi="Calibri" w:cs="Calibri"/>
          <w:b/>
          <w:bCs/>
        </w:rPr>
        <w:t xml:space="preserve">Prix public généralement constaté : </w:t>
      </w:r>
      <w:r w:rsidRPr="00066543">
        <w:rPr>
          <w:rFonts w:ascii="Calibri" w:hAnsi="Calibri" w:cs="Calibri"/>
        </w:rPr>
        <w:t>849 euros TTC</w:t>
      </w:r>
    </w:p>
    <w:p w:rsidR="00EB0CF2" w:rsidRPr="00066543" w:rsidRDefault="00EB0CF2" w:rsidP="00EB0CF2">
      <w:pPr>
        <w:widowControl w:val="0"/>
        <w:rPr>
          <w:rFonts w:ascii="Calibri" w:hAnsi="Calibri" w:cs="Calibri"/>
        </w:rPr>
      </w:pPr>
    </w:p>
    <w:p w:rsidR="00EB0CF2" w:rsidRPr="00066543" w:rsidRDefault="00EB0CF2" w:rsidP="00EB0CF2">
      <w:pPr>
        <w:spacing w:line="276" w:lineRule="auto"/>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b/>
        </w:rPr>
        <w:t>2</w:t>
      </w:r>
      <w:r w:rsidRPr="00066543">
        <w:rPr>
          <w:rFonts w:ascii="Calibri" w:hAnsi="Calibri" w:cs="Calibri"/>
          <w:b/>
          <w:vertAlign w:val="superscript"/>
        </w:rPr>
        <w:t>e</w:t>
      </w:r>
      <w:r w:rsidRPr="00066543">
        <w:rPr>
          <w:rFonts w:ascii="Calibri" w:hAnsi="Calibri" w:cs="Calibri"/>
          <w:b/>
        </w:rPr>
        <w:t xml:space="preserve"> modèle haut de</w:t>
      </w:r>
      <w:r w:rsidRPr="00066543">
        <w:rPr>
          <w:rFonts w:ascii="Calibri" w:hAnsi="Calibri" w:cs="Calibri"/>
        </w:rPr>
        <w:t xml:space="preserve"> </w:t>
      </w:r>
      <w:r w:rsidRPr="00066543">
        <w:rPr>
          <w:rFonts w:ascii="Calibri" w:hAnsi="Calibri" w:cs="Calibri"/>
          <w:b/>
          <w:bCs/>
        </w:rPr>
        <w:t xml:space="preserve">gamme </w:t>
      </w:r>
      <w:r w:rsidRPr="00066543">
        <w:rPr>
          <w:rFonts w:ascii="Calibri" w:hAnsi="Calibri" w:cs="Calibri"/>
          <w:b/>
          <w:bCs/>
          <w:caps/>
        </w:rPr>
        <w:t>libeccio</w:t>
      </w:r>
      <w:r w:rsidRPr="00066543">
        <w:rPr>
          <w:rFonts w:ascii="Calibri" w:hAnsi="Calibri" w:cs="Calibri"/>
          <w:b/>
          <w:bCs/>
        </w:rPr>
        <w:t xml:space="preserve"> - 15,8 m²</w:t>
      </w:r>
      <w:r w:rsidRPr="00066543">
        <w:rPr>
          <w:rFonts w:ascii="Calibri" w:hAnsi="Calibri" w:cs="Calibri"/>
        </w:rPr>
        <w:t xml:space="preserve"> (toit double pente) : </w:t>
      </w:r>
    </w:p>
    <w:p w:rsidR="00EB0CF2" w:rsidRPr="00066543" w:rsidRDefault="00EB0CF2" w:rsidP="00EB0CF2">
      <w:pPr>
        <w:widowControl w:val="0"/>
        <w:jc w:val="both"/>
        <w:rPr>
          <w:rFonts w:ascii="Calibri" w:hAnsi="Calibri" w:cs="Calibri"/>
        </w:rPr>
      </w:pPr>
      <w:r w:rsidRPr="00066543">
        <w:rPr>
          <w:rFonts w:ascii="Calibri" w:hAnsi="Calibri" w:cs="Calibri"/>
        </w:rPr>
        <w:t xml:space="preserve">L’avantage de ce produit en plus de protéger ce qu’il couvre, il offre une option de personnalisation avec des claustras en métal, découpées avec des motifs géométriques très décoratifs. </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b/>
          <w:bCs/>
        </w:rPr>
      </w:pPr>
      <w:r w:rsidRPr="00066543">
        <w:rPr>
          <w:rFonts w:ascii="Calibri" w:hAnsi="Calibri" w:cs="Calibri"/>
          <w:b/>
          <w:bCs/>
        </w:rPr>
        <w:t xml:space="preserve">Les caractéristiques : </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Dimensions surface hors tout : L. 5,00  x  l. 3,16  x  H. 2,35 m</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 xml:space="preserve">Hauteur de passage : 2,10 m </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Largeur de passage : 2,96 m</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Résistance au poids de la neige : 20 cm d’épaisseur</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lastRenderedPageBreak/>
        <w:t>- </w:t>
      </w:r>
      <w:r w:rsidRPr="00066543">
        <w:rPr>
          <w:rFonts w:ascii="Calibri" w:hAnsi="Calibri" w:cs="Calibri"/>
          <w:bCs/>
        </w:rPr>
        <w:t>Résistance au vent : vitesse maximum 150 km/h</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Poids : 190 kg</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 xml:space="preserve">Peinture </w:t>
      </w:r>
      <w:r w:rsidRPr="00066543">
        <w:rPr>
          <w:rFonts w:ascii="Calibri" w:hAnsi="Calibri" w:cs="Calibri"/>
        </w:rPr>
        <w:t>anthracite grainée</w:t>
      </w:r>
    </w:p>
    <w:p w:rsidR="00EB0CF2" w:rsidRPr="00066543" w:rsidRDefault="00EB0CF2" w:rsidP="00EB0CF2">
      <w:pPr>
        <w:pStyle w:val="Pa0"/>
        <w:spacing w:line="240" w:lineRule="auto"/>
        <w:ind w:left="568" w:hanging="284"/>
        <w:jc w:val="both"/>
        <w:rPr>
          <w:rFonts w:ascii="Calibri" w:hAnsi="Calibri" w:cs="Calibri"/>
          <w:bCs/>
        </w:rPr>
      </w:pPr>
      <w:r w:rsidRPr="00066543">
        <w:rPr>
          <w:rFonts w:ascii="Calibri" w:hAnsi="Calibri" w:cs="Calibri"/>
        </w:rPr>
        <w:t>- </w:t>
      </w:r>
      <w:r w:rsidRPr="00066543">
        <w:rPr>
          <w:rFonts w:ascii="Calibri" w:hAnsi="Calibri" w:cs="Calibri"/>
          <w:bCs/>
        </w:rPr>
        <w:t>Epaisseur aluminium : de 1,6 à 2,5 mm</w:t>
      </w:r>
    </w:p>
    <w:p w:rsidR="00EB0CF2" w:rsidRPr="00066543" w:rsidRDefault="00EB0CF2" w:rsidP="00EB0CF2">
      <w:pPr>
        <w:widowControl w:val="0"/>
        <w:jc w:val="both"/>
        <w:rPr>
          <w:rFonts w:ascii="Calibri" w:hAnsi="Calibri" w:cs="Calibri"/>
          <w:b/>
          <w:bCs/>
        </w:rPr>
      </w:pPr>
      <w:r w:rsidRPr="00066543">
        <w:rPr>
          <w:rFonts w:ascii="Calibri" w:hAnsi="Calibri" w:cs="Calibri"/>
          <w:b/>
          <w:bCs/>
        </w:rPr>
        <w:t xml:space="preserve">Les bénéfices : </w:t>
      </w:r>
    </w:p>
    <w:p w:rsidR="00EB0CF2" w:rsidRPr="00066543" w:rsidRDefault="00EB0CF2" w:rsidP="00EB0CF2">
      <w:pPr>
        <w:pStyle w:val="Pa0"/>
        <w:spacing w:line="240" w:lineRule="auto"/>
        <w:ind w:left="568" w:hanging="284"/>
        <w:jc w:val="both"/>
        <w:rPr>
          <w:rFonts w:ascii="Calibri" w:hAnsi="Calibri" w:cs="Calibri"/>
        </w:rPr>
      </w:pPr>
      <w:r w:rsidRPr="00066543">
        <w:rPr>
          <w:rFonts w:ascii="Calibri" w:hAnsi="Calibri" w:cs="Calibri"/>
        </w:rPr>
        <w:t>- Design épuré, ligne contemporaine</w:t>
      </w:r>
    </w:p>
    <w:p w:rsidR="00EB0CF2" w:rsidRPr="00066543" w:rsidRDefault="00EB0CF2" w:rsidP="00EB0CF2">
      <w:pPr>
        <w:pStyle w:val="Pa0"/>
        <w:spacing w:line="240" w:lineRule="auto"/>
        <w:ind w:left="568" w:hanging="284"/>
        <w:jc w:val="both"/>
        <w:rPr>
          <w:rFonts w:ascii="Calibri" w:hAnsi="Calibri" w:cs="Calibri"/>
        </w:rPr>
      </w:pPr>
      <w:r w:rsidRPr="00066543">
        <w:rPr>
          <w:rFonts w:ascii="Calibri" w:hAnsi="Calibri" w:cs="Calibri"/>
        </w:rPr>
        <w:t>- De fabrication française, produit garanti 15 ans</w:t>
      </w:r>
    </w:p>
    <w:p w:rsidR="00EB0CF2" w:rsidRPr="00066543" w:rsidRDefault="00EB0CF2" w:rsidP="00EB0CF2">
      <w:pPr>
        <w:pStyle w:val="Pa0"/>
        <w:spacing w:line="240" w:lineRule="auto"/>
        <w:ind w:left="568" w:hanging="284"/>
        <w:jc w:val="both"/>
        <w:rPr>
          <w:rFonts w:ascii="Calibri" w:hAnsi="Calibri" w:cs="Calibri"/>
        </w:rPr>
      </w:pPr>
      <w:r w:rsidRPr="00066543">
        <w:rPr>
          <w:rFonts w:ascii="Calibri" w:hAnsi="Calibri" w:cs="Calibri"/>
        </w:rPr>
        <w:t>- Haute résistance aux intempéries</w:t>
      </w:r>
    </w:p>
    <w:p w:rsidR="00EB0CF2" w:rsidRPr="00066543" w:rsidRDefault="00EB0CF2" w:rsidP="00EB0CF2">
      <w:pPr>
        <w:pStyle w:val="Pa0"/>
        <w:spacing w:line="240" w:lineRule="auto"/>
        <w:ind w:left="568" w:hanging="284"/>
        <w:jc w:val="both"/>
        <w:rPr>
          <w:rFonts w:ascii="Calibri" w:hAnsi="Calibri" w:cs="Calibri"/>
        </w:rPr>
      </w:pPr>
      <w:r w:rsidRPr="00066543">
        <w:rPr>
          <w:rFonts w:ascii="Calibri" w:hAnsi="Calibri" w:cs="Calibri"/>
        </w:rPr>
        <w:t>- Nettoyage facile</w:t>
      </w:r>
    </w:p>
    <w:p w:rsidR="00EB0CF2" w:rsidRPr="00066543" w:rsidRDefault="00EB0CF2" w:rsidP="00EB0CF2">
      <w:pPr>
        <w:pStyle w:val="Pa0"/>
        <w:spacing w:line="240" w:lineRule="auto"/>
        <w:ind w:left="568" w:hanging="284"/>
        <w:jc w:val="both"/>
        <w:rPr>
          <w:rFonts w:ascii="Calibri" w:hAnsi="Calibri" w:cs="Calibri"/>
        </w:rPr>
      </w:pPr>
      <w:r w:rsidRPr="00066543">
        <w:rPr>
          <w:rFonts w:ascii="Calibri" w:hAnsi="Calibri" w:cs="Calibri"/>
        </w:rPr>
        <w:t>- Ecoulement de l’eau par les pieds</w:t>
      </w:r>
    </w:p>
    <w:p w:rsidR="00EB0CF2" w:rsidRPr="00066543" w:rsidRDefault="00EB0CF2" w:rsidP="00EB0CF2">
      <w:pPr>
        <w:widowControl w:val="0"/>
        <w:jc w:val="both"/>
        <w:rPr>
          <w:rFonts w:ascii="Calibri" w:hAnsi="Calibri" w:cs="Calibri"/>
        </w:rPr>
      </w:pPr>
      <w:r w:rsidRPr="00066543">
        <w:rPr>
          <w:rFonts w:ascii="Calibri" w:hAnsi="Calibri" w:cs="Calibri"/>
          <w:b/>
          <w:bCs/>
        </w:rPr>
        <w:t xml:space="preserve">Prix public généralement constaté : </w:t>
      </w:r>
      <w:r w:rsidRPr="00066543">
        <w:rPr>
          <w:rFonts w:ascii="Calibri" w:hAnsi="Calibri" w:cs="Calibri"/>
        </w:rPr>
        <w:t>1 999 euros TTC</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b/>
          <w:bCs/>
        </w:rPr>
        <w:t>++ Option Claustra</w:t>
      </w:r>
      <w:r w:rsidRPr="00066543">
        <w:rPr>
          <w:rFonts w:ascii="Calibri" w:hAnsi="Calibri" w:cs="Calibri"/>
        </w:rPr>
        <w:t xml:space="preserve"> : brise vue pour </w:t>
      </w:r>
      <w:proofErr w:type="spellStart"/>
      <w:r w:rsidRPr="00066543">
        <w:rPr>
          <w:rFonts w:ascii="Calibri" w:hAnsi="Calibri" w:cs="Calibri"/>
        </w:rPr>
        <w:t>carport</w:t>
      </w:r>
      <w:proofErr w:type="spellEnd"/>
      <w:r w:rsidRPr="00066543">
        <w:rPr>
          <w:rFonts w:ascii="Calibri" w:hAnsi="Calibri" w:cs="Calibri"/>
        </w:rPr>
        <w:t>, structure en métal à 2 pieds, taille d’un panneau (l x H): 79 x 214 cm, poids : 23 kg par panneau complet de 3 tôles.</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rPr>
        <w:t xml:space="preserve">Afin de séduire les potentiels acquéreurs de </w:t>
      </w:r>
      <w:proofErr w:type="spellStart"/>
      <w:r w:rsidRPr="00066543">
        <w:rPr>
          <w:rFonts w:ascii="Calibri" w:hAnsi="Calibri" w:cs="Calibri"/>
        </w:rPr>
        <w:t>carports</w:t>
      </w:r>
      <w:proofErr w:type="spellEnd"/>
      <w:r w:rsidRPr="00066543">
        <w:rPr>
          <w:rFonts w:ascii="Calibri" w:hAnsi="Calibri" w:cs="Calibri"/>
        </w:rPr>
        <w:t xml:space="preserve">, Trigano Jardin peut s’appuyer sur son image de qualité, à même de rassurer à la fois les consommateurs et les distributeurs. Par ailleurs, la marque dispose d’une réelle légitimité historique, liée à son savoir-faire de métallurgiste. Enfin, elle peut se prévaloir d’un argument majeur : la </w:t>
      </w:r>
      <w:r w:rsidRPr="00066543">
        <w:rPr>
          <w:rFonts w:ascii="Calibri" w:hAnsi="Calibri" w:cs="Calibri"/>
          <w:b/>
          <w:bCs/>
        </w:rPr>
        <w:t>fabrication 100 % française</w:t>
      </w:r>
      <w:r w:rsidRPr="00066543">
        <w:rPr>
          <w:rFonts w:ascii="Calibri" w:hAnsi="Calibri" w:cs="Calibri"/>
        </w:rPr>
        <w:t>.</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rPr>
      </w:pPr>
      <w:r w:rsidRPr="00066543">
        <w:rPr>
          <w:rFonts w:ascii="Calibri" w:hAnsi="Calibri" w:cs="Calibri"/>
        </w:rPr>
        <w:t xml:space="preserve">Qu’ils soient destinés à abriter une voiture, un bateau, des vélos ou même un spa, les </w:t>
      </w:r>
      <w:proofErr w:type="spellStart"/>
      <w:r w:rsidRPr="00066543">
        <w:rPr>
          <w:rFonts w:ascii="Calibri" w:hAnsi="Calibri" w:cs="Calibri"/>
        </w:rPr>
        <w:t>carports</w:t>
      </w:r>
      <w:proofErr w:type="spellEnd"/>
      <w:r w:rsidRPr="00066543">
        <w:rPr>
          <w:rFonts w:ascii="Calibri" w:hAnsi="Calibri" w:cs="Calibri"/>
        </w:rPr>
        <w:t xml:space="preserve"> signés Trigano Jardin disposent de nombreux atouts. Équipements multi-usages évolutifs, ils sont </w:t>
      </w:r>
      <w:r w:rsidRPr="00066543">
        <w:rPr>
          <w:rFonts w:ascii="Calibri" w:hAnsi="Calibri" w:cs="Calibri"/>
          <w:b/>
          <w:bCs/>
        </w:rPr>
        <w:t>très esthétiques</w:t>
      </w:r>
      <w:r w:rsidRPr="00066543">
        <w:rPr>
          <w:rFonts w:ascii="Calibri" w:hAnsi="Calibri" w:cs="Calibri"/>
        </w:rPr>
        <w:t xml:space="preserve">, composés de </w:t>
      </w:r>
      <w:r w:rsidRPr="00066543">
        <w:rPr>
          <w:rFonts w:ascii="Calibri" w:hAnsi="Calibri" w:cs="Calibri"/>
          <w:b/>
          <w:bCs/>
        </w:rPr>
        <w:t xml:space="preserve">matériaux qualitatifs </w:t>
      </w:r>
      <w:r w:rsidRPr="00066543">
        <w:rPr>
          <w:rFonts w:ascii="Calibri" w:hAnsi="Calibri" w:cs="Calibri"/>
        </w:rPr>
        <w:t xml:space="preserve">et bénéficient de </w:t>
      </w:r>
      <w:r w:rsidRPr="00066543">
        <w:rPr>
          <w:rFonts w:ascii="Calibri" w:hAnsi="Calibri" w:cs="Calibri"/>
          <w:b/>
          <w:bCs/>
        </w:rPr>
        <w:t>finitions qui font la différence</w:t>
      </w:r>
      <w:r w:rsidRPr="00066543">
        <w:rPr>
          <w:rFonts w:ascii="Calibri" w:hAnsi="Calibri" w:cs="Calibri"/>
        </w:rPr>
        <w:t xml:space="preserve">. </w:t>
      </w:r>
      <w:r w:rsidRPr="00066543">
        <w:rPr>
          <w:rFonts w:ascii="Calibri" w:hAnsi="Calibri" w:cs="Calibri"/>
          <w:b/>
          <w:bCs/>
        </w:rPr>
        <w:t>Élégants</w:t>
      </w:r>
      <w:r w:rsidRPr="00066543">
        <w:rPr>
          <w:rFonts w:ascii="Calibri" w:hAnsi="Calibri" w:cs="Calibri"/>
        </w:rPr>
        <w:t xml:space="preserve"> et </w:t>
      </w:r>
      <w:r w:rsidRPr="00066543">
        <w:rPr>
          <w:rFonts w:ascii="Calibri" w:hAnsi="Calibri" w:cs="Calibri"/>
          <w:b/>
          <w:bCs/>
        </w:rPr>
        <w:t>économiques</w:t>
      </w:r>
      <w:r w:rsidRPr="00066543">
        <w:rPr>
          <w:rFonts w:ascii="Calibri" w:hAnsi="Calibri" w:cs="Calibri"/>
        </w:rPr>
        <w:t xml:space="preserve">, ces </w:t>
      </w:r>
      <w:proofErr w:type="spellStart"/>
      <w:r w:rsidRPr="00066543">
        <w:rPr>
          <w:rFonts w:ascii="Calibri" w:hAnsi="Calibri" w:cs="Calibri"/>
        </w:rPr>
        <w:t>carports</w:t>
      </w:r>
      <w:proofErr w:type="spellEnd"/>
      <w:r w:rsidRPr="00066543">
        <w:rPr>
          <w:rFonts w:ascii="Calibri" w:hAnsi="Calibri" w:cs="Calibri"/>
        </w:rPr>
        <w:t xml:space="preserve"> sont également faciles à vivre, puisqu’ils ne nécessitent </w:t>
      </w:r>
      <w:r w:rsidRPr="00066543">
        <w:rPr>
          <w:rFonts w:ascii="Calibri" w:hAnsi="Calibri" w:cs="Calibri"/>
          <w:b/>
          <w:bCs/>
        </w:rPr>
        <w:t xml:space="preserve">aucun entretien </w:t>
      </w:r>
      <w:r w:rsidRPr="00066543">
        <w:rPr>
          <w:rFonts w:ascii="Calibri" w:hAnsi="Calibri" w:cs="Calibri"/>
        </w:rPr>
        <w:t xml:space="preserve">et ne requièrent </w:t>
      </w:r>
      <w:r w:rsidRPr="00066543">
        <w:rPr>
          <w:rFonts w:ascii="Calibri" w:hAnsi="Calibri" w:cs="Calibri"/>
          <w:b/>
          <w:bCs/>
        </w:rPr>
        <w:t xml:space="preserve">aucune demande de permis de construire </w:t>
      </w:r>
      <w:r w:rsidRPr="00066543">
        <w:rPr>
          <w:rFonts w:ascii="Calibri" w:hAnsi="Calibri" w:cs="Calibri"/>
        </w:rPr>
        <w:t xml:space="preserve">pour être installés, contrairement à un garage. </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center"/>
        <w:rPr>
          <w:rFonts w:ascii="Calibri" w:hAnsi="Calibri" w:cs="Calibri"/>
          <w:b/>
          <w:bCs/>
        </w:rPr>
      </w:pPr>
      <w:r w:rsidRPr="00066543">
        <w:rPr>
          <w:rFonts w:ascii="Calibri" w:hAnsi="Calibri" w:cs="Calibri"/>
          <w:b/>
          <w:bCs/>
        </w:rPr>
        <w:t xml:space="preserve">Se procurer un </w:t>
      </w:r>
      <w:proofErr w:type="spellStart"/>
      <w:r w:rsidRPr="00066543">
        <w:rPr>
          <w:rFonts w:ascii="Calibri" w:hAnsi="Calibri" w:cs="Calibri"/>
          <w:b/>
          <w:bCs/>
        </w:rPr>
        <w:t>carport</w:t>
      </w:r>
      <w:proofErr w:type="spellEnd"/>
      <w:r w:rsidRPr="00066543">
        <w:rPr>
          <w:rFonts w:ascii="Calibri" w:hAnsi="Calibri" w:cs="Calibri"/>
          <w:b/>
          <w:bCs/>
        </w:rPr>
        <w:t xml:space="preserve"> sur </w:t>
      </w:r>
      <w:hyperlink r:id="rId9" w:history="1">
        <w:r w:rsidRPr="00066543">
          <w:rPr>
            <w:rStyle w:val="Lienhypertexte"/>
            <w:rFonts w:ascii="Calibri" w:hAnsi="Calibri" w:cs="Calibri"/>
            <w:b/>
            <w:bCs/>
            <w:color w:val="E84E10"/>
          </w:rPr>
          <w:t>www.triganostore.com</w:t>
        </w:r>
      </w:hyperlink>
      <w:r w:rsidRPr="00066543">
        <w:rPr>
          <w:rFonts w:ascii="Calibri" w:hAnsi="Calibri" w:cs="Calibri"/>
          <w:b/>
          <w:bCs/>
        </w:rPr>
        <w:t xml:space="preserve"> pour le printemps 2019.</w:t>
      </w:r>
    </w:p>
    <w:p w:rsidR="00EB0CF2" w:rsidRPr="00066543" w:rsidRDefault="00EB0CF2" w:rsidP="007861B3">
      <w:pPr>
        <w:widowControl w:val="0"/>
        <w:rPr>
          <w:rFonts w:ascii="Calibri" w:hAnsi="Calibri" w:cs="Calibri"/>
        </w:rPr>
      </w:pPr>
    </w:p>
    <w:p w:rsidR="00EB0CF2" w:rsidRPr="00066543" w:rsidRDefault="00EB0CF2" w:rsidP="00AD4864">
      <w:pPr>
        <w:spacing w:line="276" w:lineRule="auto"/>
        <w:jc w:val="both"/>
        <w:rPr>
          <w:rFonts w:ascii="Calibri" w:hAnsi="Calibri" w:cs="Calibri"/>
        </w:rPr>
      </w:pPr>
    </w:p>
    <w:p w:rsidR="00EB0CF2" w:rsidRPr="00066543" w:rsidRDefault="00EB0CF2" w:rsidP="00EB0CF2">
      <w:pPr>
        <w:rPr>
          <w:rFonts w:ascii="Calibri" w:hAnsi="Calibri" w:cs="Calibri"/>
        </w:rPr>
      </w:pPr>
      <w:r w:rsidRPr="00066543">
        <w:rPr>
          <w:rFonts w:ascii="Calibri" w:hAnsi="Calibri" w:cs="Calibri"/>
        </w:rPr>
        <w:br w:type="page"/>
      </w:r>
    </w:p>
    <w:p w:rsidR="00606A29" w:rsidRPr="00066543" w:rsidRDefault="00606A29" w:rsidP="00606A29">
      <w:pPr>
        <w:rPr>
          <w:rFonts w:ascii="Calibri" w:hAnsi="Calibri" w:cs="Calibri"/>
          <w:b/>
        </w:rPr>
      </w:pPr>
      <w:r w:rsidRPr="00066543">
        <w:rPr>
          <w:rFonts w:ascii="Calibri" w:hAnsi="Calibri" w:cs="Calibri"/>
          <w:b/>
        </w:rPr>
        <w:lastRenderedPageBreak/>
        <w:t>PARTIE 2 : HISTOIRE</w:t>
      </w:r>
    </w:p>
    <w:p w:rsidR="00606A29" w:rsidRPr="00066543" w:rsidRDefault="00606A29" w:rsidP="00EB0CF2">
      <w:pPr>
        <w:jc w:val="both"/>
        <w:rPr>
          <w:rFonts w:ascii="Calibri" w:hAnsi="Calibri" w:cs="Calibri"/>
          <w:b/>
          <w:bCs/>
          <w:color w:val="74412E"/>
        </w:rPr>
      </w:pPr>
    </w:p>
    <w:p w:rsidR="00EB0CF2" w:rsidRPr="00066543" w:rsidRDefault="00EB0CF2" w:rsidP="00EB0CF2">
      <w:pPr>
        <w:jc w:val="both"/>
        <w:rPr>
          <w:rFonts w:ascii="Calibri" w:hAnsi="Calibri" w:cs="Calibri"/>
          <w:color w:val="74412E"/>
        </w:rPr>
      </w:pPr>
      <w:r w:rsidRPr="00066543">
        <w:rPr>
          <w:rFonts w:ascii="Calibri" w:hAnsi="Calibri" w:cs="Calibri"/>
          <w:b/>
          <w:bCs/>
          <w:color w:val="74412E"/>
        </w:rPr>
        <w:t>1968-2018 : Trigano Jardin a fêté son cinquantenaire… qui est aussi celui de sa gamme de jeux de plein air</w:t>
      </w:r>
    </w:p>
    <w:p w:rsidR="00EB0CF2" w:rsidRPr="00066543" w:rsidRDefault="00EB0CF2" w:rsidP="00EB0CF2">
      <w:pPr>
        <w:widowControl w:val="0"/>
        <w:jc w:val="both"/>
        <w:rPr>
          <w:rFonts w:ascii="Calibri" w:hAnsi="Calibri" w:cs="Calibri"/>
          <w:color w:val="000000"/>
        </w:rPr>
      </w:pPr>
      <w:r w:rsidRPr="00066543">
        <w:rPr>
          <w:rFonts w:ascii="Calibri" w:hAnsi="Calibri" w:cs="Calibri"/>
        </w:rPr>
        <w:t> </w:t>
      </w:r>
    </w:p>
    <w:p w:rsidR="00EB0CF2" w:rsidRPr="00066543" w:rsidRDefault="00EB0CF2" w:rsidP="00EB0CF2">
      <w:pPr>
        <w:widowControl w:val="0"/>
        <w:jc w:val="both"/>
        <w:rPr>
          <w:rFonts w:ascii="Calibri" w:hAnsi="Calibri" w:cs="Calibri"/>
        </w:rPr>
      </w:pPr>
      <w:r w:rsidRPr="00066543">
        <w:rPr>
          <w:rFonts w:ascii="Calibri" w:hAnsi="Calibri" w:cs="Calibri"/>
        </w:rPr>
        <w:t xml:space="preserve">Unique en France, la </w:t>
      </w:r>
      <w:hyperlink r:id="rId10" w:history="1">
        <w:r w:rsidRPr="00066543">
          <w:rPr>
            <w:rStyle w:val="Lienhypertexte"/>
            <w:rFonts w:ascii="Calibri" w:hAnsi="Calibri" w:cs="Calibri"/>
            <w:b/>
            <w:bCs/>
            <w:color w:val="auto"/>
            <w:u w:val="none"/>
          </w:rPr>
          <w:t>gamme de jeux de plein air</w:t>
        </w:r>
      </w:hyperlink>
      <w:r w:rsidRPr="00066543">
        <w:rPr>
          <w:rFonts w:ascii="Calibri" w:hAnsi="Calibri" w:cs="Calibri"/>
          <w:b/>
          <w:bCs/>
        </w:rPr>
        <w:t xml:space="preserve"> </w:t>
      </w:r>
      <w:r w:rsidRPr="00066543">
        <w:rPr>
          <w:rFonts w:ascii="Calibri" w:hAnsi="Calibri" w:cs="Calibri"/>
        </w:rPr>
        <w:t xml:space="preserve">de Trigano Jardin représente </w:t>
      </w:r>
      <w:r w:rsidRPr="00066543">
        <w:rPr>
          <w:rFonts w:ascii="Calibri" w:hAnsi="Calibri" w:cs="Calibri"/>
          <w:b/>
          <w:bCs/>
        </w:rPr>
        <w:t>50 % du chiffre d’affaires de la marque</w:t>
      </w:r>
      <w:r w:rsidRPr="00066543">
        <w:rPr>
          <w:rFonts w:ascii="Calibri" w:hAnsi="Calibri" w:cs="Calibri"/>
        </w:rPr>
        <w:t xml:space="preserve">. Commercialisée dans les GSA, GSB et magasins de jouets partout en France, cette gamme, dont les portiques sont les porte-drapeaux, est également présente sur certains sites marchands. Ces portiques à géométrie variable, qui allient le bois et le métal, sont reconnus comme étant des produits qualitatifs, sécurisants et esthétiques : la </w:t>
      </w:r>
      <w:r w:rsidRPr="00066543">
        <w:rPr>
          <w:rFonts w:ascii="Calibri" w:hAnsi="Calibri" w:cs="Calibri"/>
          <w:b/>
          <w:bCs/>
        </w:rPr>
        <w:t xml:space="preserve">gamme </w:t>
      </w:r>
      <w:proofErr w:type="spellStart"/>
      <w:r w:rsidRPr="00066543">
        <w:rPr>
          <w:rFonts w:ascii="Calibri" w:hAnsi="Calibri" w:cs="Calibri"/>
          <w:b/>
          <w:bCs/>
        </w:rPr>
        <w:t>Techwood</w:t>
      </w:r>
      <w:proofErr w:type="spellEnd"/>
      <w:r w:rsidRPr="00066543">
        <w:rPr>
          <w:rFonts w:ascii="Calibri" w:hAnsi="Calibri" w:cs="Calibri"/>
          <w:b/>
          <w:bCs/>
        </w:rPr>
        <w:t xml:space="preserve"> </w:t>
      </w:r>
      <w:r w:rsidRPr="00066543">
        <w:rPr>
          <w:rFonts w:ascii="Calibri" w:hAnsi="Calibri" w:cs="Calibri"/>
        </w:rPr>
        <w:t xml:space="preserve">est la gamme phare. Pour les concevoir, Trigano Jardin dispose d’un service recherche et développement qui permet d’être au plus près des attentes des clients, notamment en matière de sécurité. Ainsi, la </w:t>
      </w:r>
      <w:r w:rsidRPr="00066543">
        <w:rPr>
          <w:rFonts w:ascii="Calibri" w:hAnsi="Calibri" w:cs="Calibri"/>
          <w:b/>
          <w:bCs/>
        </w:rPr>
        <w:t xml:space="preserve">dernière innovation </w:t>
      </w:r>
      <w:r w:rsidRPr="00066543">
        <w:rPr>
          <w:rFonts w:ascii="Calibri" w:hAnsi="Calibri" w:cs="Calibri"/>
        </w:rPr>
        <w:t xml:space="preserve">de Trigano Jardin est le kit d’ancrage tel un </w:t>
      </w:r>
      <w:r w:rsidRPr="00066543">
        <w:rPr>
          <w:rFonts w:ascii="Calibri" w:hAnsi="Calibri" w:cs="Calibri"/>
          <w:b/>
          <w:bCs/>
        </w:rPr>
        <w:t xml:space="preserve">socle de scellement </w:t>
      </w:r>
      <w:proofErr w:type="spellStart"/>
      <w:r w:rsidRPr="00066543">
        <w:rPr>
          <w:rFonts w:ascii="Calibri" w:hAnsi="Calibri" w:cs="Calibri"/>
          <w:b/>
          <w:bCs/>
        </w:rPr>
        <w:t>Secur’in</w:t>
      </w:r>
      <w:proofErr w:type="spellEnd"/>
      <w:r w:rsidRPr="00066543">
        <w:rPr>
          <w:rFonts w:ascii="Calibri" w:hAnsi="Calibri" w:cs="Calibri"/>
        </w:rPr>
        <w:t xml:space="preserve">. Ce système breveté d’origine française, très facile à installer, est idéal pour les particuliers et leur assure une parfaite tenue au sol du portique, sans détériorer le jardin. De plus cette solution est récupérable si le propriétaire est amené à déménager et s’adapte sur tous les portiques : elle est universelle. </w:t>
      </w:r>
    </w:p>
    <w:p w:rsidR="00EB0CF2" w:rsidRPr="00066543" w:rsidRDefault="00EB0CF2" w:rsidP="00EB0CF2">
      <w:pPr>
        <w:widowControl w:val="0"/>
        <w:jc w:val="both"/>
        <w:rPr>
          <w:rFonts w:ascii="Calibri" w:hAnsi="Calibri" w:cs="Calibri"/>
        </w:rPr>
      </w:pPr>
    </w:p>
    <w:p w:rsidR="00EB0CF2" w:rsidRPr="00066543" w:rsidRDefault="00EB0CF2" w:rsidP="00EB0CF2">
      <w:pPr>
        <w:widowControl w:val="0"/>
        <w:jc w:val="both"/>
        <w:rPr>
          <w:rFonts w:ascii="Calibri" w:hAnsi="Calibri" w:cs="Calibri"/>
          <w:b/>
          <w:bCs/>
          <w:color w:val="74412E"/>
        </w:rPr>
      </w:pPr>
      <w:r w:rsidRPr="00066543">
        <w:rPr>
          <w:rFonts w:ascii="Calibri" w:hAnsi="Calibri" w:cs="Calibri"/>
          <w:b/>
          <w:bCs/>
          <w:color w:val="74412E"/>
        </w:rPr>
        <w:t xml:space="preserve">La gamme </w:t>
      </w:r>
      <w:proofErr w:type="spellStart"/>
      <w:r w:rsidRPr="00066543">
        <w:rPr>
          <w:rFonts w:ascii="Calibri" w:hAnsi="Calibri" w:cs="Calibri"/>
          <w:b/>
          <w:bCs/>
          <w:color w:val="74412E"/>
        </w:rPr>
        <w:t>Techwood</w:t>
      </w:r>
      <w:proofErr w:type="spellEnd"/>
      <w:r w:rsidRPr="00066543">
        <w:rPr>
          <w:rFonts w:ascii="Calibri" w:hAnsi="Calibri" w:cs="Calibri"/>
          <w:b/>
          <w:bCs/>
          <w:color w:val="74412E"/>
        </w:rPr>
        <w:t xml:space="preserve"> </w:t>
      </w:r>
    </w:p>
    <w:p w:rsidR="00EB0CF2" w:rsidRPr="00066543" w:rsidRDefault="00EB0CF2" w:rsidP="00EB0CF2">
      <w:pPr>
        <w:widowControl w:val="0"/>
        <w:jc w:val="both"/>
        <w:rPr>
          <w:rFonts w:ascii="Calibri" w:hAnsi="Calibri" w:cs="Calibri"/>
        </w:rPr>
      </w:pPr>
      <w:r w:rsidRPr="00066543">
        <w:rPr>
          <w:rFonts w:ascii="Calibri" w:hAnsi="Calibri" w:cs="Calibri"/>
        </w:rPr>
        <w:t xml:space="preserve">Un maximum de combinaisons de jeux et une intégration harmonieuse. Solidité et longévité sont gages de sécurité. </w:t>
      </w:r>
    </w:p>
    <w:p w:rsidR="00EB0CF2" w:rsidRPr="00066543" w:rsidRDefault="00EB0CF2" w:rsidP="00EB0CF2">
      <w:pPr>
        <w:widowControl w:val="0"/>
        <w:jc w:val="both"/>
        <w:rPr>
          <w:rFonts w:ascii="Calibri" w:hAnsi="Calibri" w:cs="Calibri"/>
          <w:color w:val="000000"/>
        </w:rPr>
      </w:pPr>
    </w:p>
    <w:p w:rsidR="00EB0CF2" w:rsidRPr="00066543" w:rsidRDefault="00EB0CF2" w:rsidP="00EB0CF2">
      <w:pPr>
        <w:pStyle w:val="Pa0"/>
        <w:spacing w:line="240" w:lineRule="auto"/>
        <w:jc w:val="both"/>
        <w:rPr>
          <w:rFonts w:ascii="Calibri" w:hAnsi="Calibri" w:cs="Calibri"/>
          <w:b/>
          <w:bCs/>
        </w:rPr>
      </w:pPr>
      <w:r w:rsidRPr="00066543">
        <w:rPr>
          <w:rFonts w:ascii="Calibri" w:hAnsi="Calibri" w:cs="Calibri"/>
          <w:b/>
          <w:bCs/>
        </w:rPr>
        <w:t xml:space="preserve">Les caractéristiques de la gamme </w:t>
      </w:r>
      <w:proofErr w:type="spellStart"/>
      <w:r w:rsidRPr="00066543">
        <w:rPr>
          <w:rFonts w:ascii="Calibri" w:hAnsi="Calibri" w:cs="Calibri"/>
          <w:b/>
          <w:bCs/>
        </w:rPr>
        <w:t>Techwood</w:t>
      </w:r>
      <w:proofErr w:type="spellEnd"/>
      <w:r w:rsidRPr="00066543">
        <w:rPr>
          <w:rFonts w:ascii="Calibri" w:hAnsi="Calibri" w:cs="Calibri"/>
          <w:b/>
          <w:bCs/>
        </w:rPr>
        <w:t xml:space="preserve"> Premium</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b/>
          <w:bCs/>
        </w:rPr>
        <w:t>Garantie 10 ans</w:t>
      </w:r>
      <w:r w:rsidRPr="00066543">
        <w:rPr>
          <w:rFonts w:ascii="Calibri" w:hAnsi="Calibri" w:cs="Calibri"/>
        </w:rPr>
        <w:t xml:space="preserve"> : Sur les structures métalliques contre la perforation, et les structures bois traitées classe IV (contre les attaques de champignons et insectes xylophages) : intégration harmonieuse dans le jardin grâce au bois et la solidité grâce au métal </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b/>
          <w:bCs/>
        </w:rPr>
        <w:t xml:space="preserve">Garantie 2 ans </w:t>
      </w:r>
      <w:r w:rsidRPr="00066543">
        <w:rPr>
          <w:rFonts w:ascii="Calibri" w:hAnsi="Calibri" w:cs="Calibri"/>
        </w:rPr>
        <w:t>: Sur les pièces plastiques et agrès</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rPr>
        <w:t>Portique traité Autoclave classe IV, résistant contre les attaques de champignons et insectes xylophages</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rPr>
        <w:t xml:space="preserve">Produit évolutif </w:t>
      </w:r>
      <w:r w:rsidRPr="00066543">
        <w:rPr>
          <w:rFonts w:ascii="Calibri" w:hAnsi="Calibri" w:cs="Calibri"/>
          <w:b/>
          <w:bCs/>
        </w:rPr>
        <w:t>de 3 à 12 ans</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b/>
          <w:bCs/>
        </w:rPr>
        <w:t xml:space="preserve">Scellement obligatoire </w:t>
      </w:r>
      <w:r w:rsidRPr="00066543">
        <w:rPr>
          <w:rFonts w:ascii="Calibri" w:hAnsi="Calibri" w:cs="Calibri"/>
        </w:rPr>
        <w:t xml:space="preserve">: sans béton : kit de scellement </w:t>
      </w:r>
      <w:proofErr w:type="spellStart"/>
      <w:r w:rsidRPr="00066543">
        <w:rPr>
          <w:rFonts w:ascii="Calibri" w:hAnsi="Calibri" w:cs="Calibri"/>
        </w:rPr>
        <w:t>Secur'in</w:t>
      </w:r>
      <w:proofErr w:type="spellEnd"/>
      <w:r w:rsidRPr="00066543">
        <w:rPr>
          <w:rFonts w:ascii="Calibri" w:hAnsi="Calibri" w:cs="Calibri"/>
        </w:rPr>
        <w:t xml:space="preserve"> ou avec béton : pattes en acier galvanisé fournies</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rPr>
        <w:t xml:space="preserve">Portique composé de pieds en bois teintés et d’une poutre métal </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rPr>
        <w:t>La peinture et/ou les composants en résine sont protégés contre les rayons UV</w:t>
      </w:r>
    </w:p>
    <w:p w:rsidR="00EB0CF2" w:rsidRPr="00066543" w:rsidRDefault="00EB0CF2" w:rsidP="00EB0CF2">
      <w:pPr>
        <w:pStyle w:val="Pa0"/>
        <w:numPr>
          <w:ilvl w:val="0"/>
          <w:numId w:val="9"/>
        </w:numPr>
        <w:spacing w:line="240" w:lineRule="auto"/>
        <w:ind w:left="568" w:hanging="284"/>
        <w:jc w:val="both"/>
        <w:rPr>
          <w:rFonts w:ascii="Calibri" w:hAnsi="Calibri" w:cs="Calibri"/>
        </w:rPr>
      </w:pPr>
      <w:r w:rsidRPr="00066543">
        <w:rPr>
          <w:rFonts w:ascii="Calibri" w:hAnsi="Calibri" w:cs="Calibri"/>
        </w:rPr>
        <w:t>Entretien facile</w:t>
      </w:r>
    </w:p>
    <w:p w:rsidR="00EB0CF2" w:rsidRPr="00066543" w:rsidRDefault="00EB0CF2" w:rsidP="00EB0CF2">
      <w:pPr>
        <w:pStyle w:val="Pa0"/>
        <w:spacing w:line="240" w:lineRule="auto"/>
        <w:jc w:val="both"/>
        <w:rPr>
          <w:rFonts w:ascii="Calibri" w:hAnsi="Calibri" w:cs="Calibri"/>
        </w:rPr>
      </w:pPr>
      <w:r w:rsidRPr="00066543">
        <w:rPr>
          <w:rFonts w:ascii="Calibri" w:hAnsi="Calibri" w:cs="Calibri"/>
        </w:rPr>
        <w:t>Prix public généralement constaté : à partir de 139</w:t>
      </w:r>
      <w:r w:rsidRPr="00066543">
        <w:rPr>
          <w:rFonts w:ascii="Calibri" w:hAnsi="Calibri" w:cs="Calibri"/>
          <w:b/>
          <w:bCs/>
        </w:rPr>
        <w:t xml:space="preserve"> </w:t>
      </w:r>
      <w:r w:rsidRPr="00066543">
        <w:rPr>
          <w:rFonts w:ascii="Calibri" w:hAnsi="Calibri" w:cs="Calibri"/>
        </w:rPr>
        <w:t xml:space="preserve">euros </w:t>
      </w:r>
    </w:p>
    <w:p w:rsidR="00EB0CF2" w:rsidRPr="00066543" w:rsidRDefault="00EB0CF2" w:rsidP="007861B3">
      <w:pPr>
        <w:widowControl w:val="0"/>
        <w:jc w:val="both"/>
        <w:rPr>
          <w:rFonts w:ascii="Calibri" w:hAnsi="Calibri" w:cs="Calibri"/>
        </w:rPr>
      </w:pPr>
    </w:p>
    <w:p w:rsidR="00EB0CF2" w:rsidRPr="00066543" w:rsidRDefault="00EB0CF2"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color w:val="74412E"/>
        </w:rPr>
      </w:pPr>
      <w:proofErr w:type="spellStart"/>
      <w:r w:rsidRPr="00066543">
        <w:rPr>
          <w:rFonts w:ascii="Calibri" w:hAnsi="Calibri" w:cs="Calibri"/>
          <w:b/>
          <w:bCs/>
          <w:color w:val="74412E"/>
        </w:rPr>
        <w:t>Secur’in</w:t>
      </w:r>
      <w:proofErr w:type="spellEnd"/>
      <w:r w:rsidRPr="00066543">
        <w:rPr>
          <w:rFonts w:ascii="Calibri" w:hAnsi="Calibri" w:cs="Calibri"/>
          <w:b/>
          <w:bCs/>
          <w:color w:val="74412E"/>
        </w:rPr>
        <w:t xml:space="preserve"> : kit de scellement universel pour portiques en bois et en métal. </w:t>
      </w:r>
    </w:p>
    <w:p w:rsidR="007861B3" w:rsidRPr="00066543" w:rsidRDefault="007861B3" w:rsidP="007861B3">
      <w:pPr>
        <w:widowControl w:val="0"/>
        <w:jc w:val="both"/>
        <w:rPr>
          <w:rFonts w:ascii="Calibri" w:hAnsi="Calibri" w:cs="Calibri"/>
        </w:rPr>
      </w:pPr>
      <w:r w:rsidRPr="00066543">
        <w:rPr>
          <w:rFonts w:ascii="Calibri" w:hAnsi="Calibri" w:cs="Calibri"/>
        </w:rPr>
        <w:t xml:space="preserve">Plus besoin de béton pour fixer solidement vos stations de jeux grâce à ce </w:t>
      </w:r>
      <w:r w:rsidRPr="00066543">
        <w:rPr>
          <w:rFonts w:ascii="Calibri" w:hAnsi="Calibri" w:cs="Calibri"/>
          <w:b/>
          <w:bCs/>
        </w:rPr>
        <w:t>kit de scellement</w:t>
      </w:r>
      <w:r w:rsidRPr="00066543">
        <w:rPr>
          <w:rFonts w:ascii="Calibri" w:hAnsi="Calibri" w:cs="Calibri"/>
        </w:rPr>
        <w:t xml:space="preserve"> adaptable à tous les portiques, bois ou métal, avec ou sans toboggan. Seules </w:t>
      </w:r>
      <w:r w:rsidRPr="00066543">
        <w:rPr>
          <w:rFonts w:ascii="Calibri" w:hAnsi="Calibri" w:cs="Calibri"/>
          <w:b/>
          <w:bCs/>
        </w:rPr>
        <w:t>4 étapes de montage</w:t>
      </w:r>
      <w:r w:rsidRPr="00066543">
        <w:rPr>
          <w:rFonts w:ascii="Calibri" w:hAnsi="Calibri" w:cs="Calibri"/>
        </w:rPr>
        <w:t xml:space="preserve"> sont nécessaires: creuser, déposer, recouvrir, fixer et le tour est joué ! Avec </w:t>
      </w:r>
      <w:r w:rsidRPr="00066543">
        <w:rPr>
          <w:rFonts w:ascii="Calibri" w:hAnsi="Calibri" w:cs="Calibri"/>
          <w:b/>
          <w:bCs/>
        </w:rPr>
        <w:t>SECUR'IN</w:t>
      </w:r>
      <w:r w:rsidRPr="00066543">
        <w:rPr>
          <w:rFonts w:ascii="Calibri" w:hAnsi="Calibri" w:cs="Calibri"/>
        </w:rPr>
        <w:t>, la fixation de votre portique devient un jeu d'enfant.</w:t>
      </w:r>
    </w:p>
    <w:p w:rsidR="007861B3" w:rsidRPr="00066543" w:rsidRDefault="007861B3" w:rsidP="007861B3">
      <w:pPr>
        <w:widowControl w:val="0"/>
        <w:jc w:val="both"/>
        <w:rPr>
          <w:rFonts w:ascii="Calibri" w:hAnsi="Calibri" w:cs="Calibri"/>
          <w:color w:val="000000"/>
        </w:rPr>
      </w:pPr>
    </w:p>
    <w:p w:rsidR="007861B3" w:rsidRPr="00066543" w:rsidRDefault="007861B3" w:rsidP="007861B3">
      <w:pPr>
        <w:widowControl w:val="0"/>
        <w:jc w:val="both"/>
        <w:rPr>
          <w:rFonts w:ascii="Calibri" w:hAnsi="Calibri" w:cs="Calibri"/>
          <w:b/>
          <w:bCs/>
        </w:rPr>
      </w:pPr>
      <w:r w:rsidRPr="00066543">
        <w:rPr>
          <w:rFonts w:ascii="Calibri" w:hAnsi="Calibri" w:cs="Calibri"/>
          <w:b/>
          <w:bCs/>
        </w:rPr>
        <w:t xml:space="preserve">Les avantages : </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t xml:space="preserve">Pratique : </w:t>
      </w:r>
      <w:r w:rsidRPr="00066543">
        <w:rPr>
          <w:rFonts w:ascii="Calibri" w:hAnsi="Calibri" w:cs="Calibri"/>
        </w:rPr>
        <w:t>Plus besoin de béton</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t xml:space="preserve">Facile : </w:t>
      </w:r>
      <w:r w:rsidRPr="00066543">
        <w:rPr>
          <w:rFonts w:ascii="Calibri" w:hAnsi="Calibri" w:cs="Calibri"/>
        </w:rPr>
        <w:t>Une pelle suffit, installation rapide</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t xml:space="preserve">Fiable : </w:t>
      </w:r>
      <w:r w:rsidRPr="00066543">
        <w:rPr>
          <w:rFonts w:ascii="Calibri" w:hAnsi="Calibri" w:cs="Calibri"/>
        </w:rPr>
        <w:t>27kg de terre par pied, aussi efficace qu'un plot de béton</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t xml:space="preserve">Démontable : </w:t>
      </w:r>
      <w:r w:rsidRPr="00066543">
        <w:rPr>
          <w:rFonts w:ascii="Calibri" w:hAnsi="Calibri" w:cs="Calibri"/>
        </w:rPr>
        <w:t>Peut-être déplacé</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lastRenderedPageBreak/>
        <w:t xml:space="preserve">Universel : </w:t>
      </w:r>
      <w:r w:rsidRPr="00066543">
        <w:rPr>
          <w:rFonts w:ascii="Calibri" w:hAnsi="Calibri" w:cs="Calibri"/>
        </w:rPr>
        <w:t>Compatible avec tous les portiques</w:t>
      </w:r>
    </w:p>
    <w:p w:rsidR="007861B3" w:rsidRPr="00066543" w:rsidRDefault="007861B3" w:rsidP="007861B3">
      <w:pPr>
        <w:pStyle w:val="Pa0"/>
        <w:numPr>
          <w:ilvl w:val="0"/>
          <w:numId w:val="10"/>
        </w:numPr>
        <w:spacing w:line="240" w:lineRule="auto"/>
        <w:ind w:left="568" w:hanging="284"/>
        <w:jc w:val="both"/>
        <w:rPr>
          <w:rFonts w:ascii="Calibri" w:hAnsi="Calibri" w:cs="Calibri"/>
        </w:rPr>
      </w:pPr>
      <w:r w:rsidRPr="00066543">
        <w:rPr>
          <w:rFonts w:ascii="Calibri" w:hAnsi="Calibri" w:cs="Calibri"/>
          <w:b/>
          <w:bCs/>
        </w:rPr>
        <w:t xml:space="preserve">Solide : </w:t>
      </w:r>
      <w:r w:rsidRPr="00066543">
        <w:rPr>
          <w:rFonts w:ascii="Calibri" w:hAnsi="Calibri" w:cs="Calibri"/>
        </w:rPr>
        <w:t xml:space="preserve">Acier galvanisé, </w:t>
      </w:r>
      <w:proofErr w:type="spellStart"/>
      <w:r w:rsidRPr="00066543">
        <w:rPr>
          <w:rFonts w:ascii="Calibri" w:hAnsi="Calibri" w:cs="Calibri"/>
        </w:rPr>
        <w:t>anti-corrosion</w:t>
      </w:r>
      <w:proofErr w:type="spellEnd"/>
    </w:p>
    <w:p w:rsidR="007861B3" w:rsidRPr="00066543" w:rsidRDefault="007861B3" w:rsidP="007861B3">
      <w:pPr>
        <w:pStyle w:val="Pa0"/>
        <w:spacing w:line="240" w:lineRule="auto"/>
        <w:jc w:val="both"/>
        <w:rPr>
          <w:rFonts w:ascii="Calibri" w:hAnsi="Calibri" w:cs="Calibri"/>
        </w:rPr>
      </w:pPr>
      <w:r w:rsidRPr="00066543">
        <w:rPr>
          <w:rFonts w:ascii="Calibri" w:hAnsi="Calibri" w:cs="Calibri"/>
        </w:rPr>
        <w:t xml:space="preserve">Prix public généralement constaté : </w:t>
      </w:r>
      <w:r w:rsidRPr="00066543">
        <w:rPr>
          <w:rFonts w:ascii="Calibri" w:hAnsi="Calibri" w:cs="Calibri"/>
          <w:b/>
          <w:bCs/>
        </w:rPr>
        <w:t xml:space="preserve">49,90 euros </w:t>
      </w:r>
      <w:r w:rsidRPr="00066543">
        <w:rPr>
          <w:rFonts w:ascii="Calibri" w:hAnsi="Calibri" w:cs="Calibri"/>
        </w:rPr>
        <w:t>le lot de 4</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color w:val="74412E"/>
        </w:rPr>
      </w:pPr>
      <w:r w:rsidRPr="00066543">
        <w:rPr>
          <w:rFonts w:ascii="Calibri" w:hAnsi="Calibri" w:cs="Calibri"/>
          <w:b/>
          <w:bCs/>
          <w:color w:val="74412E"/>
        </w:rPr>
        <w:t>Dernière gamme EVO très qualitative</w:t>
      </w:r>
    </w:p>
    <w:p w:rsidR="007861B3" w:rsidRPr="00066543" w:rsidRDefault="007861B3" w:rsidP="007861B3">
      <w:pPr>
        <w:widowControl w:val="0"/>
        <w:jc w:val="both"/>
        <w:rPr>
          <w:rFonts w:ascii="Calibri" w:hAnsi="Calibri" w:cs="Calibri"/>
          <w:b/>
          <w:bCs/>
          <w:lang w:eastAsia="ja-JP"/>
        </w:rPr>
      </w:pPr>
      <w:r w:rsidRPr="00066543">
        <w:rPr>
          <w:rFonts w:ascii="Calibri" w:hAnsi="Calibri" w:cs="Calibri"/>
        </w:rPr>
        <w:t xml:space="preserve">Inspirée des aires de jeux publiques, EVO est une </w:t>
      </w:r>
      <w:r w:rsidRPr="00066543">
        <w:rPr>
          <w:rFonts w:ascii="Calibri" w:hAnsi="Calibri" w:cs="Calibri"/>
          <w:b/>
          <w:bCs/>
        </w:rPr>
        <w:t>structure de jeux destinée aux jardins des particuliers</w:t>
      </w:r>
      <w:r w:rsidRPr="00066543">
        <w:rPr>
          <w:rFonts w:ascii="Calibri" w:hAnsi="Calibri" w:cs="Calibri"/>
        </w:rPr>
        <w:t xml:space="preserve">. Elle est composée d’une armature solide, stable et résistante, et de jeux-agrès ludiques : anneaux infernaux, araignée, pont de singe, rondin d’équilibre, glissière, etc.  </w:t>
      </w:r>
      <w:r w:rsidRPr="00066543">
        <w:rPr>
          <w:rFonts w:ascii="Calibri" w:hAnsi="Calibri" w:cs="Calibri"/>
          <w:lang w:eastAsia="ja-JP"/>
        </w:rPr>
        <w:t xml:space="preserve">Les </w:t>
      </w:r>
      <w:r w:rsidRPr="00066543">
        <w:rPr>
          <w:rFonts w:ascii="Calibri" w:hAnsi="Calibri" w:cs="Calibri"/>
          <w:b/>
          <w:bCs/>
          <w:lang w:eastAsia="ja-JP"/>
        </w:rPr>
        <w:t>jeux-agrès</w:t>
      </w:r>
      <w:r w:rsidRPr="00066543">
        <w:rPr>
          <w:rFonts w:ascii="Calibri" w:hAnsi="Calibri" w:cs="Calibri"/>
          <w:lang w:eastAsia="ja-JP"/>
        </w:rPr>
        <w:t xml:space="preserve">, pour les enfants âgés </w:t>
      </w:r>
      <w:r w:rsidRPr="00066543">
        <w:rPr>
          <w:rFonts w:ascii="Calibri" w:hAnsi="Calibri" w:cs="Calibri"/>
          <w:b/>
          <w:bCs/>
          <w:lang w:eastAsia="ja-JP"/>
        </w:rPr>
        <w:t>de 3 à 12 ans</w:t>
      </w:r>
      <w:r w:rsidRPr="00066543">
        <w:rPr>
          <w:rFonts w:ascii="Calibri" w:hAnsi="Calibri" w:cs="Calibri"/>
          <w:lang w:eastAsia="ja-JP"/>
        </w:rPr>
        <w:t xml:space="preserve">, sont </w:t>
      </w:r>
      <w:r w:rsidRPr="00066543">
        <w:rPr>
          <w:rFonts w:ascii="Calibri" w:hAnsi="Calibri" w:cs="Calibri"/>
          <w:b/>
          <w:bCs/>
          <w:lang w:eastAsia="ja-JP"/>
        </w:rPr>
        <w:t xml:space="preserve">disponibles individuellement en magasin </w:t>
      </w:r>
      <w:r w:rsidRPr="00066543">
        <w:rPr>
          <w:rFonts w:ascii="Calibri" w:hAnsi="Calibri" w:cs="Calibri"/>
          <w:b/>
          <w:bCs/>
        </w:rPr>
        <w:t xml:space="preserve">et sur le site </w:t>
      </w:r>
      <w:hyperlink r:id="rId11" w:history="1">
        <w:r w:rsidRPr="00066543">
          <w:rPr>
            <w:rStyle w:val="Lienhypertexte"/>
            <w:rFonts w:ascii="Calibri" w:hAnsi="Calibri" w:cs="Calibri"/>
            <w:b/>
            <w:bCs/>
            <w:color w:val="E84E10"/>
          </w:rPr>
          <w:t>www.triganostore.com</w:t>
        </w:r>
      </w:hyperlink>
      <w:r w:rsidRPr="00066543">
        <w:rPr>
          <w:rFonts w:ascii="Calibri" w:hAnsi="Calibri" w:cs="Calibri"/>
          <w:b/>
          <w:bCs/>
        </w:rPr>
        <w:t xml:space="preserve"> </w:t>
      </w:r>
      <w:r w:rsidRPr="00066543">
        <w:rPr>
          <w:rFonts w:ascii="Calibri" w:hAnsi="Calibri" w:cs="Calibri"/>
          <w:lang w:eastAsia="ja-JP"/>
        </w:rPr>
        <w:t xml:space="preserve">pour équiper et </w:t>
      </w:r>
      <w:r w:rsidRPr="00066543">
        <w:rPr>
          <w:rFonts w:ascii="Calibri" w:hAnsi="Calibri" w:cs="Calibri"/>
          <w:b/>
          <w:bCs/>
          <w:lang w:eastAsia="ja-JP"/>
        </w:rPr>
        <w:t xml:space="preserve">compléter </w:t>
      </w:r>
      <w:hyperlink r:id="rId12" w:history="1">
        <w:r w:rsidRPr="00066543">
          <w:rPr>
            <w:rStyle w:val="Lienhypertexte"/>
            <w:rFonts w:ascii="Calibri" w:hAnsi="Calibri" w:cs="Calibri"/>
            <w:b/>
            <w:bCs/>
            <w:color w:val="auto"/>
            <w:u w:val="none"/>
            <w:lang w:eastAsia="ja-JP"/>
          </w:rPr>
          <w:t>la structure de jeux EVO</w:t>
        </w:r>
      </w:hyperlink>
      <w:r w:rsidRPr="00066543">
        <w:rPr>
          <w:rFonts w:ascii="Calibri" w:hAnsi="Calibri" w:cs="Calibri"/>
          <w:b/>
          <w:bCs/>
          <w:lang w:eastAsia="ja-JP"/>
        </w:rPr>
        <w:t>.</w:t>
      </w:r>
    </w:p>
    <w:p w:rsidR="007861B3" w:rsidRPr="00066543" w:rsidRDefault="007861B3" w:rsidP="007861B3">
      <w:pPr>
        <w:widowControl w:val="0"/>
        <w:jc w:val="both"/>
        <w:rPr>
          <w:rFonts w:ascii="Calibri" w:hAnsi="Calibri" w:cs="Calibri"/>
          <w:b/>
          <w:bCs/>
          <w:lang w:eastAsia="ja-JP"/>
        </w:rPr>
      </w:pPr>
    </w:p>
    <w:p w:rsidR="007861B3" w:rsidRPr="00066543" w:rsidRDefault="007861B3" w:rsidP="007861B3">
      <w:pPr>
        <w:widowControl w:val="0"/>
        <w:jc w:val="both"/>
        <w:rPr>
          <w:rFonts w:ascii="Calibri" w:hAnsi="Calibri" w:cs="Calibri"/>
        </w:rPr>
      </w:pPr>
      <w:r w:rsidRPr="00066543">
        <w:rPr>
          <w:rFonts w:ascii="Calibri" w:hAnsi="Calibri" w:cs="Calibri"/>
          <w:b/>
          <w:bCs/>
        </w:rPr>
        <w:t xml:space="preserve">Les jeux-agrès : </w:t>
      </w:r>
    </w:p>
    <w:p w:rsidR="007861B3" w:rsidRPr="00066543" w:rsidRDefault="007861B3" w:rsidP="007861B3">
      <w:pPr>
        <w:widowControl w:val="0"/>
        <w:jc w:val="both"/>
        <w:rPr>
          <w:rFonts w:ascii="Calibri" w:hAnsi="Calibri" w:cs="Calibri"/>
        </w:rPr>
      </w:pPr>
    </w:p>
    <w:p w:rsidR="007861B3" w:rsidRPr="00066543" w:rsidRDefault="007861B3" w:rsidP="007861B3">
      <w:pPr>
        <w:pStyle w:val="Pa0"/>
        <w:spacing w:line="240" w:lineRule="auto"/>
        <w:jc w:val="both"/>
        <w:rPr>
          <w:rFonts w:ascii="Calibri" w:hAnsi="Calibri" w:cs="Calibri"/>
        </w:rPr>
      </w:pPr>
      <w:r w:rsidRPr="00066543">
        <w:rPr>
          <w:rFonts w:ascii="Calibri" w:hAnsi="Calibri" w:cs="Calibri"/>
        </w:rPr>
        <w:t xml:space="preserve">Prix public généralement constaté : à partir de 599 euros </w:t>
      </w:r>
    </w:p>
    <w:p w:rsidR="007861B3" w:rsidRPr="00066543" w:rsidRDefault="007861B3" w:rsidP="007861B3">
      <w:pPr>
        <w:pStyle w:val="Pa0"/>
        <w:spacing w:line="240" w:lineRule="auto"/>
        <w:jc w:val="both"/>
        <w:rPr>
          <w:rFonts w:ascii="Calibri" w:hAnsi="Calibri" w:cs="Calibri"/>
        </w:rPr>
      </w:pPr>
    </w:p>
    <w:p w:rsidR="007861B3" w:rsidRPr="00066543" w:rsidRDefault="007861B3" w:rsidP="007861B3">
      <w:pPr>
        <w:widowControl w:val="0"/>
        <w:jc w:val="both"/>
        <w:rPr>
          <w:rFonts w:ascii="Calibri" w:hAnsi="Calibri" w:cs="Calibri"/>
          <w:b/>
          <w:bCs/>
        </w:rPr>
      </w:pPr>
      <w:r w:rsidRPr="00066543">
        <w:rPr>
          <w:rFonts w:ascii="Calibri" w:hAnsi="Calibri" w:cs="Calibri"/>
          <w:b/>
          <w:bCs/>
        </w:rPr>
        <w:t xml:space="preserve">Les plus de la gamme EVO : </w:t>
      </w:r>
    </w:p>
    <w:p w:rsidR="007861B3" w:rsidRPr="00066543" w:rsidRDefault="007861B3" w:rsidP="007861B3">
      <w:pPr>
        <w:pStyle w:val="Pa0"/>
        <w:numPr>
          <w:ilvl w:val="0"/>
          <w:numId w:val="11"/>
        </w:numPr>
        <w:spacing w:line="240" w:lineRule="auto"/>
        <w:ind w:left="568" w:hanging="284"/>
        <w:jc w:val="both"/>
        <w:rPr>
          <w:rFonts w:ascii="Calibri" w:hAnsi="Calibri" w:cs="Calibri"/>
        </w:rPr>
      </w:pPr>
      <w:r w:rsidRPr="00066543">
        <w:rPr>
          <w:rFonts w:ascii="Calibri" w:hAnsi="Calibri" w:cs="Calibri"/>
          <w:b/>
          <w:bCs/>
        </w:rPr>
        <w:t>Qualité</w:t>
      </w:r>
      <w:r w:rsidRPr="00066543">
        <w:rPr>
          <w:rFonts w:ascii="Calibri" w:hAnsi="Calibri" w:cs="Calibri"/>
        </w:rPr>
        <w:t> : l’armature est traitée anticorrosion et garantie 10 ans. La fabrication est d’origine française garantie.</w:t>
      </w:r>
    </w:p>
    <w:p w:rsidR="007861B3" w:rsidRPr="00066543" w:rsidRDefault="007861B3" w:rsidP="007861B3">
      <w:pPr>
        <w:pStyle w:val="Pa0"/>
        <w:numPr>
          <w:ilvl w:val="0"/>
          <w:numId w:val="11"/>
        </w:numPr>
        <w:spacing w:line="240" w:lineRule="auto"/>
        <w:ind w:left="568" w:hanging="284"/>
        <w:jc w:val="both"/>
        <w:rPr>
          <w:rFonts w:ascii="Calibri" w:hAnsi="Calibri" w:cs="Calibri"/>
        </w:rPr>
      </w:pPr>
      <w:r w:rsidRPr="00066543">
        <w:rPr>
          <w:rFonts w:ascii="Calibri" w:hAnsi="Calibri" w:cs="Calibri"/>
          <w:b/>
          <w:bCs/>
        </w:rPr>
        <w:t>Facilité </w:t>
      </w:r>
      <w:r w:rsidRPr="00066543">
        <w:rPr>
          <w:rFonts w:ascii="Calibri" w:hAnsi="Calibri" w:cs="Calibri"/>
        </w:rPr>
        <w:t>: la structure s’assemble aisément grâce à ses éléments modulaires. Les outils sont fournis.</w:t>
      </w:r>
    </w:p>
    <w:p w:rsidR="007861B3" w:rsidRPr="00066543" w:rsidRDefault="007861B3" w:rsidP="007861B3">
      <w:pPr>
        <w:pStyle w:val="Pa0"/>
        <w:numPr>
          <w:ilvl w:val="0"/>
          <w:numId w:val="11"/>
        </w:numPr>
        <w:spacing w:line="240" w:lineRule="auto"/>
        <w:ind w:left="568" w:hanging="284"/>
        <w:jc w:val="both"/>
        <w:rPr>
          <w:rFonts w:ascii="Calibri" w:hAnsi="Calibri" w:cs="Calibri"/>
        </w:rPr>
      </w:pPr>
      <w:r w:rsidRPr="00066543">
        <w:rPr>
          <w:rFonts w:ascii="Calibri" w:hAnsi="Calibri" w:cs="Calibri"/>
          <w:b/>
          <w:bCs/>
        </w:rPr>
        <w:t>Rapidité</w:t>
      </w:r>
      <w:r w:rsidRPr="00066543">
        <w:rPr>
          <w:rFonts w:ascii="Calibri" w:hAnsi="Calibri" w:cs="Calibri"/>
        </w:rPr>
        <w:t> : les jeux-agrès se changent en moins de 2 minutes (système breveté).</w:t>
      </w:r>
    </w:p>
    <w:p w:rsidR="007861B3" w:rsidRPr="00066543" w:rsidRDefault="007861B3" w:rsidP="007861B3">
      <w:pPr>
        <w:pStyle w:val="Pa0"/>
        <w:numPr>
          <w:ilvl w:val="0"/>
          <w:numId w:val="11"/>
        </w:numPr>
        <w:spacing w:line="240" w:lineRule="auto"/>
        <w:ind w:left="568" w:hanging="284"/>
        <w:jc w:val="both"/>
        <w:rPr>
          <w:rFonts w:ascii="Calibri" w:hAnsi="Calibri" w:cs="Calibri"/>
        </w:rPr>
      </w:pPr>
      <w:r w:rsidRPr="00066543">
        <w:rPr>
          <w:rFonts w:ascii="Calibri" w:hAnsi="Calibri" w:cs="Calibri"/>
          <w:b/>
          <w:bCs/>
        </w:rPr>
        <w:t>Evolutivité </w:t>
      </w:r>
      <w:r w:rsidRPr="00066543">
        <w:rPr>
          <w:rFonts w:ascii="Calibri" w:hAnsi="Calibri" w:cs="Calibri"/>
        </w:rPr>
        <w:t xml:space="preserve">: participe au développement de l’enfant et renouvelle les activités physiques et ludiques au jardin. </w:t>
      </w:r>
    </w:p>
    <w:p w:rsidR="007861B3" w:rsidRPr="00066543" w:rsidRDefault="007861B3" w:rsidP="007861B3">
      <w:pPr>
        <w:pStyle w:val="Default"/>
        <w:rPr>
          <w:rFonts w:ascii="Calibri" w:hAnsi="Calibri" w:cs="Calibri"/>
          <w:lang w:eastAsia="fr-FR"/>
        </w:rPr>
      </w:pPr>
    </w:p>
    <w:p w:rsidR="007861B3" w:rsidRPr="00066543" w:rsidRDefault="007861B3" w:rsidP="007861B3">
      <w:pPr>
        <w:widowControl w:val="0"/>
        <w:jc w:val="both"/>
        <w:rPr>
          <w:rFonts w:ascii="Calibri" w:hAnsi="Calibri" w:cs="Calibri"/>
        </w:rPr>
      </w:pPr>
      <w:r w:rsidRPr="00066543">
        <w:rPr>
          <w:rFonts w:ascii="Calibri" w:hAnsi="Calibri" w:cs="Calibri"/>
        </w:rPr>
        <w:t xml:space="preserve">D’autres projets sont actuellement </w:t>
      </w:r>
      <w:r w:rsidRPr="00066543">
        <w:rPr>
          <w:rFonts w:ascii="Calibri" w:hAnsi="Calibri" w:cs="Calibri"/>
          <w:b/>
          <w:bCs/>
        </w:rPr>
        <w:t>en cours de développement</w:t>
      </w:r>
      <w:r w:rsidRPr="00066543">
        <w:rPr>
          <w:rFonts w:ascii="Calibri" w:hAnsi="Calibri" w:cs="Calibri"/>
        </w:rPr>
        <w:t xml:space="preserve">, avec une </w:t>
      </w:r>
      <w:r w:rsidRPr="00066543">
        <w:rPr>
          <w:rFonts w:ascii="Calibri" w:hAnsi="Calibri" w:cs="Calibri"/>
          <w:b/>
          <w:bCs/>
        </w:rPr>
        <w:t xml:space="preserve">gamme d’air de jeux </w:t>
      </w:r>
      <w:r w:rsidRPr="00066543">
        <w:rPr>
          <w:rFonts w:ascii="Calibri" w:hAnsi="Calibri" w:cs="Calibri"/>
        </w:rPr>
        <w:t>qui pourrait agrandir l’offre Trigano Jardin dans les prochains mois… L’objectif est de continuer à proposer des solutions de plein air procurant toujours plus de sensations et de plaisir au contact de la nature.</w:t>
      </w:r>
    </w:p>
    <w:p w:rsidR="007861B3" w:rsidRPr="00066543" w:rsidRDefault="007861B3" w:rsidP="007861B3">
      <w:pPr>
        <w:pStyle w:val="Pa0"/>
        <w:spacing w:line="240" w:lineRule="auto"/>
        <w:jc w:val="both"/>
        <w:rPr>
          <w:rFonts w:ascii="Calibri" w:hAnsi="Calibri" w:cs="Calibri"/>
        </w:rPr>
      </w:pPr>
    </w:p>
    <w:p w:rsidR="007861B3" w:rsidRPr="00066543" w:rsidRDefault="007861B3" w:rsidP="007861B3">
      <w:pPr>
        <w:pStyle w:val="Pa0"/>
        <w:spacing w:line="240" w:lineRule="auto"/>
        <w:jc w:val="both"/>
        <w:rPr>
          <w:rFonts w:ascii="Calibri" w:hAnsi="Calibri" w:cs="Calibri"/>
        </w:rPr>
      </w:pPr>
      <w:r w:rsidRPr="00066543">
        <w:rPr>
          <w:rFonts w:ascii="Calibri" w:hAnsi="Calibri" w:cs="Calibri"/>
          <w:b/>
          <w:bCs/>
        </w:rPr>
        <w:t xml:space="preserve">Se procurer des jeux de plein air sur </w:t>
      </w:r>
      <w:hyperlink r:id="rId13" w:history="1">
        <w:r w:rsidRPr="00066543">
          <w:rPr>
            <w:rStyle w:val="Lienhypertexte"/>
            <w:rFonts w:ascii="Calibri" w:hAnsi="Calibri" w:cs="Calibri"/>
            <w:b/>
            <w:bCs/>
            <w:color w:val="E84E10"/>
          </w:rPr>
          <w:t>www.triganostore.com</w:t>
        </w:r>
      </w:hyperlink>
    </w:p>
    <w:p w:rsidR="00835539" w:rsidRPr="00066543" w:rsidRDefault="00835539" w:rsidP="007861B3">
      <w:pPr>
        <w:widowControl w:val="0"/>
        <w:jc w:val="both"/>
        <w:rPr>
          <w:rFonts w:ascii="Calibri" w:hAnsi="Calibri" w:cs="Calibri"/>
        </w:rPr>
      </w:pPr>
    </w:p>
    <w:p w:rsidR="00D36BDB" w:rsidRPr="00066543" w:rsidRDefault="00D36BDB" w:rsidP="00AD4864">
      <w:pPr>
        <w:spacing w:line="276" w:lineRule="auto"/>
        <w:jc w:val="both"/>
        <w:rPr>
          <w:rFonts w:ascii="Calibri" w:hAnsi="Calibri" w:cs="Calibri"/>
          <w:b/>
        </w:rPr>
      </w:pPr>
    </w:p>
    <w:p w:rsidR="00283CE6" w:rsidRPr="00066543" w:rsidRDefault="00283CE6" w:rsidP="00AD4864">
      <w:pPr>
        <w:spacing w:line="276" w:lineRule="auto"/>
        <w:jc w:val="both"/>
        <w:rPr>
          <w:rFonts w:ascii="Calibri" w:hAnsi="Calibri" w:cs="Calibri"/>
        </w:rPr>
      </w:pPr>
    </w:p>
    <w:p w:rsidR="00EB0CF2" w:rsidRPr="00066543" w:rsidRDefault="00EB0CF2">
      <w:pPr>
        <w:rPr>
          <w:rFonts w:ascii="Calibri" w:hAnsi="Calibri" w:cs="Calibri"/>
        </w:rPr>
      </w:pPr>
      <w:r w:rsidRPr="00066543">
        <w:rPr>
          <w:rFonts w:ascii="Calibri" w:hAnsi="Calibri" w:cs="Calibri"/>
        </w:rPr>
        <w:br w:type="page"/>
      </w:r>
    </w:p>
    <w:p w:rsidR="00606A29" w:rsidRPr="00066543" w:rsidRDefault="00606A29" w:rsidP="00606A29">
      <w:pPr>
        <w:rPr>
          <w:rFonts w:ascii="Calibri" w:hAnsi="Calibri" w:cs="Calibri"/>
          <w:b/>
        </w:rPr>
      </w:pPr>
      <w:r w:rsidRPr="00066543">
        <w:rPr>
          <w:rFonts w:ascii="Calibri" w:hAnsi="Calibri" w:cs="Calibri"/>
          <w:b/>
        </w:rPr>
        <w:lastRenderedPageBreak/>
        <w:t>PARTIE 3 : METIER &amp; PRODUCTION</w:t>
      </w:r>
    </w:p>
    <w:p w:rsidR="00606A29" w:rsidRPr="00066543" w:rsidRDefault="00606A29" w:rsidP="007861B3">
      <w:pPr>
        <w:jc w:val="both"/>
        <w:rPr>
          <w:rFonts w:ascii="Calibri" w:hAnsi="Calibri" w:cs="Calibri"/>
          <w:b/>
          <w:bCs/>
          <w:color w:val="74412E"/>
        </w:rPr>
      </w:pPr>
    </w:p>
    <w:p w:rsidR="007861B3" w:rsidRPr="00066543" w:rsidRDefault="007861B3" w:rsidP="007861B3">
      <w:pPr>
        <w:jc w:val="both"/>
        <w:rPr>
          <w:rFonts w:ascii="Calibri" w:hAnsi="Calibri" w:cs="Calibri"/>
          <w:b/>
          <w:bCs/>
          <w:color w:val="74412E"/>
        </w:rPr>
      </w:pPr>
      <w:r w:rsidRPr="00066543">
        <w:rPr>
          <w:rFonts w:ascii="Calibri" w:hAnsi="Calibri" w:cs="Calibri"/>
          <w:b/>
          <w:bCs/>
          <w:color w:val="74412E"/>
        </w:rPr>
        <w:t>Le site de production au cœur de l’hexagone</w:t>
      </w:r>
    </w:p>
    <w:p w:rsidR="007861B3" w:rsidRPr="00066543" w:rsidRDefault="007861B3" w:rsidP="007861B3">
      <w:pPr>
        <w:widowControl w:val="0"/>
        <w:jc w:val="both"/>
        <w:rPr>
          <w:rFonts w:ascii="Calibri" w:hAnsi="Calibri" w:cs="Calibri"/>
          <w:color w:val="000000"/>
        </w:rPr>
      </w:pPr>
      <w:r w:rsidRPr="00066543">
        <w:rPr>
          <w:rFonts w:ascii="Calibri" w:hAnsi="Calibri" w:cs="Calibri"/>
        </w:rPr>
        <w:t> </w:t>
      </w:r>
    </w:p>
    <w:p w:rsidR="007861B3" w:rsidRPr="00066543" w:rsidRDefault="007861B3" w:rsidP="007861B3">
      <w:pPr>
        <w:widowControl w:val="0"/>
        <w:jc w:val="both"/>
        <w:rPr>
          <w:rFonts w:ascii="Calibri" w:hAnsi="Calibri" w:cs="Calibri"/>
        </w:rPr>
      </w:pPr>
      <w:r w:rsidRPr="00066543">
        <w:rPr>
          <w:rFonts w:ascii="Calibri" w:hAnsi="Calibri" w:cs="Calibri"/>
        </w:rPr>
        <w:t xml:space="preserve">Le site de </w:t>
      </w:r>
      <w:proofErr w:type="spellStart"/>
      <w:r w:rsidRPr="00066543">
        <w:rPr>
          <w:rFonts w:ascii="Calibri" w:hAnsi="Calibri" w:cs="Calibri"/>
        </w:rPr>
        <w:t>Cormenon</w:t>
      </w:r>
      <w:proofErr w:type="spellEnd"/>
      <w:r w:rsidRPr="00066543">
        <w:rPr>
          <w:rFonts w:ascii="Calibri" w:hAnsi="Calibri" w:cs="Calibri"/>
        </w:rPr>
        <w:t xml:space="preserve">, qui emploie 150 personnes et jusqu’à 200 en pleine saison, s’étend sur une </w:t>
      </w:r>
      <w:r w:rsidRPr="00066543">
        <w:rPr>
          <w:rFonts w:ascii="Calibri" w:hAnsi="Calibri" w:cs="Calibri"/>
          <w:b/>
          <w:bCs/>
        </w:rPr>
        <w:t>superficie de 36 000 m</w:t>
      </w:r>
      <w:r w:rsidRPr="00066543">
        <w:rPr>
          <w:rFonts w:ascii="Calibri" w:hAnsi="Calibri" w:cs="Calibri"/>
          <w:b/>
          <w:bCs/>
          <w:vertAlign w:val="superscript"/>
        </w:rPr>
        <w:t>2</w:t>
      </w:r>
      <w:r w:rsidRPr="00066543">
        <w:rPr>
          <w:rFonts w:ascii="Calibri" w:hAnsi="Calibri" w:cs="Calibri"/>
        </w:rPr>
        <w:t>, terrain compris, dont 10 000 m</w:t>
      </w:r>
      <w:r w:rsidRPr="00066543">
        <w:rPr>
          <w:rFonts w:ascii="Calibri" w:hAnsi="Calibri" w:cs="Calibri"/>
          <w:vertAlign w:val="superscript"/>
        </w:rPr>
        <w:t>2</w:t>
      </w:r>
      <w:r w:rsidRPr="00066543">
        <w:rPr>
          <w:rFonts w:ascii="Calibri" w:hAnsi="Calibri" w:cs="Calibri"/>
        </w:rPr>
        <w:t xml:space="preserve"> d’entrepôts de stockage. En plus des activités directement dédiées à la marque Trigano Jardin, une partie du site est dévolue à de la sous-traitance pour les secteurs de l’automobile et du camping car. </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r w:rsidRPr="00066543">
        <w:rPr>
          <w:rFonts w:ascii="Calibri" w:hAnsi="Calibri" w:cs="Calibri"/>
        </w:rPr>
        <w:t xml:space="preserve">Important, le parc machine comprend des ateliers destinés à l’automatisation du travail du tube, au poinçonnage, au soudage, à la robotisation et à la peinture polyester et époxy. Enfin, le </w:t>
      </w:r>
      <w:r w:rsidRPr="00066543">
        <w:rPr>
          <w:rFonts w:ascii="Calibri" w:hAnsi="Calibri" w:cs="Calibri"/>
          <w:b/>
          <w:bCs/>
        </w:rPr>
        <w:t xml:space="preserve">site de </w:t>
      </w:r>
      <w:proofErr w:type="spellStart"/>
      <w:r w:rsidRPr="00066543">
        <w:rPr>
          <w:rFonts w:ascii="Calibri" w:hAnsi="Calibri" w:cs="Calibri"/>
          <w:b/>
          <w:bCs/>
        </w:rPr>
        <w:t>Cormenon</w:t>
      </w:r>
      <w:proofErr w:type="spellEnd"/>
      <w:r w:rsidRPr="00066543">
        <w:rPr>
          <w:rFonts w:ascii="Calibri" w:hAnsi="Calibri" w:cs="Calibri"/>
          <w:b/>
          <w:bCs/>
        </w:rPr>
        <w:t xml:space="preserve"> </w:t>
      </w:r>
      <w:r w:rsidRPr="00066543">
        <w:rPr>
          <w:rFonts w:ascii="Calibri" w:hAnsi="Calibri" w:cs="Calibri"/>
        </w:rPr>
        <w:t xml:space="preserve">est doté d’un </w:t>
      </w:r>
      <w:r w:rsidRPr="00066543">
        <w:rPr>
          <w:rFonts w:ascii="Calibri" w:hAnsi="Calibri" w:cs="Calibri"/>
          <w:b/>
          <w:bCs/>
        </w:rPr>
        <w:t>pôle emballage et logistique</w:t>
      </w:r>
      <w:r w:rsidRPr="00066543">
        <w:rPr>
          <w:rFonts w:ascii="Calibri" w:hAnsi="Calibri" w:cs="Calibri"/>
        </w:rPr>
        <w:t xml:space="preserve">, avec 10 quais de chargement, gage d’une meilleure réactivité et d’une plus grande régularité dans les livraisons. </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color w:val="74412E"/>
        </w:rPr>
      </w:pPr>
      <w:r w:rsidRPr="00066543">
        <w:rPr>
          <w:rFonts w:ascii="Calibri" w:hAnsi="Calibri" w:cs="Calibri"/>
          <w:b/>
          <w:bCs/>
          <w:color w:val="74412E"/>
        </w:rPr>
        <w:t>Trigano, un groupe reconnu comme visionnaire depuis plus de 80 ans</w:t>
      </w:r>
    </w:p>
    <w:p w:rsidR="007861B3" w:rsidRPr="00066543" w:rsidRDefault="007861B3" w:rsidP="007861B3">
      <w:pPr>
        <w:widowControl w:val="0"/>
        <w:jc w:val="both"/>
        <w:rPr>
          <w:rFonts w:ascii="Calibri" w:hAnsi="Calibri" w:cs="Calibri"/>
          <w:color w:val="000000"/>
          <w:lang w:eastAsia="ja-JP"/>
        </w:rPr>
      </w:pPr>
      <w:r w:rsidRPr="00066543">
        <w:rPr>
          <w:rFonts w:ascii="Calibri" w:hAnsi="Calibri" w:cs="Calibri"/>
          <w:lang w:eastAsia="ja-JP"/>
        </w:rPr>
        <w:t>L’histoire de Trigano débute en 1935, lorsque la famille Trigano lance la commercialisation d’articles textiles. L’année suivante, les Français profitent pour la première fois des congés payés pour partir en vacances. Trigano leur fournit alors leurs premières toiles de tente et participe ainsi aux débuts du camping. Devenu le symbole des vacances, de l’évasion et de la liberté, Trigano a su s’imposer et séduire des millions d’Européens en étant toujours à l’écoute de leurs aspirations.</w:t>
      </w:r>
    </w:p>
    <w:p w:rsidR="00FF4786" w:rsidRPr="00066543" w:rsidRDefault="00FF4786"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lang w:eastAsia="ja-JP"/>
        </w:rPr>
      </w:pPr>
      <w:r w:rsidRPr="00066543">
        <w:rPr>
          <w:rFonts w:ascii="Calibri" w:hAnsi="Calibri" w:cs="Calibri"/>
          <w:lang w:eastAsia="ja-JP"/>
        </w:rPr>
        <w:t>Depuis plus de quatre-vingts ans, le savoir-faire de Trigano, combiné à une politique volontariste en matière d’innovation et de qualité, ont fait de l’entreprise la référence européenne dans le domaine des véhicules de loisirs et de l’équipement de plein-air.</w:t>
      </w:r>
    </w:p>
    <w:p w:rsidR="007861B3" w:rsidRPr="00066543" w:rsidRDefault="007861B3" w:rsidP="007861B3">
      <w:pPr>
        <w:pStyle w:val="Paragraphedeliste"/>
        <w:widowControl w:val="0"/>
        <w:numPr>
          <w:ilvl w:val="0"/>
          <w:numId w:val="11"/>
        </w:numPr>
        <w:ind w:left="568" w:hanging="284"/>
        <w:jc w:val="both"/>
        <w:rPr>
          <w:rFonts w:ascii="Calibri" w:hAnsi="Calibri" w:cs="Calibri"/>
          <w:lang w:eastAsia="ja-JP"/>
        </w:rPr>
      </w:pPr>
      <w:r w:rsidRPr="00066543">
        <w:rPr>
          <w:rFonts w:ascii="Calibri" w:hAnsi="Calibri" w:cs="Calibri"/>
          <w:lang w:eastAsia="ja-JP"/>
        </w:rPr>
        <w:t>les jeux de plein air</w:t>
      </w:r>
    </w:p>
    <w:p w:rsidR="007861B3" w:rsidRPr="00066543" w:rsidRDefault="007861B3" w:rsidP="007861B3">
      <w:pPr>
        <w:pStyle w:val="Paragraphedeliste"/>
        <w:widowControl w:val="0"/>
        <w:numPr>
          <w:ilvl w:val="0"/>
          <w:numId w:val="11"/>
        </w:numPr>
        <w:ind w:left="568" w:hanging="284"/>
        <w:jc w:val="both"/>
        <w:rPr>
          <w:rFonts w:ascii="Calibri" w:hAnsi="Calibri" w:cs="Calibri"/>
        </w:rPr>
      </w:pPr>
      <w:r w:rsidRPr="00066543">
        <w:rPr>
          <w:rFonts w:ascii="Calibri" w:hAnsi="Calibri" w:cs="Calibri"/>
        </w:rPr>
        <w:t xml:space="preserve">les abris de jardin </w:t>
      </w:r>
    </w:p>
    <w:p w:rsidR="007861B3" w:rsidRPr="00066543" w:rsidRDefault="007861B3" w:rsidP="007861B3">
      <w:pPr>
        <w:pStyle w:val="Paragraphedeliste"/>
        <w:widowControl w:val="0"/>
        <w:numPr>
          <w:ilvl w:val="0"/>
          <w:numId w:val="11"/>
        </w:numPr>
        <w:ind w:left="568" w:hanging="284"/>
        <w:jc w:val="both"/>
        <w:rPr>
          <w:rFonts w:ascii="Calibri" w:hAnsi="Calibri" w:cs="Calibri"/>
        </w:rPr>
      </w:pPr>
      <w:r w:rsidRPr="00066543">
        <w:rPr>
          <w:rFonts w:ascii="Calibri" w:hAnsi="Calibri" w:cs="Calibri"/>
        </w:rPr>
        <w:t>les piscines hors-sol</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color w:val="74412E"/>
        </w:rPr>
      </w:pPr>
      <w:r w:rsidRPr="00066543">
        <w:rPr>
          <w:rFonts w:ascii="Calibri" w:hAnsi="Calibri" w:cs="Calibri"/>
          <w:b/>
          <w:bCs/>
          <w:color w:val="74412E"/>
        </w:rPr>
        <w:t>L’histoire Trigano Jardin/ groupe Trigano</w:t>
      </w:r>
    </w:p>
    <w:p w:rsidR="007861B3" w:rsidRPr="00066543" w:rsidRDefault="007861B3" w:rsidP="007861B3">
      <w:pPr>
        <w:widowControl w:val="0"/>
        <w:jc w:val="both"/>
        <w:rPr>
          <w:rFonts w:ascii="Calibri" w:hAnsi="Calibri" w:cs="Calibri"/>
          <w:color w:val="000000"/>
        </w:rPr>
      </w:pPr>
      <w:r w:rsidRPr="00066543">
        <w:rPr>
          <w:rFonts w:ascii="Calibri" w:hAnsi="Calibri" w:cs="Calibri"/>
        </w:rPr>
        <w:t>1945 : création de la société Trigano</w:t>
      </w:r>
    </w:p>
    <w:p w:rsidR="007861B3" w:rsidRPr="00066543" w:rsidRDefault="007861B3" w:rsidP="007861B3">
      <w:pPr>
        <w:widowControl w:val="0"/>
        <w:jc w:val="both"/>
        <w:rPr>
          <w:rFonts w:ascii="Calibri" w:hAnsi="Calibri" w:cs="Calibri"/>
        </w:rPr>
      </w:pPr>
      <w:r w:rsidRPr="00066543">
        <w:rPr>
          <w:rFonts w:ascii="Calibri" w:hAnsi="Calibri" w:cs="Calibri"/>
        </w:rPr>
        <w:t>1950 : création d’AMCA (atelier de métallurgie) en Normandie</w:t>
      </w:r>
    </w:p>
    <w:p w:rsidR="007861B3" w:rsidRPr="00066543" w:rsidRDefault="007861B3" w:rsidP="007861B3">
      <w:pPr>
        <w:widowControl w:val="0"/>
        <w:jc w:val="both"/>
        <w:rPr>
          <w:rFonts w:ascii="Calibri" w:hAnsi="Calibri" w:cs="Calibri"/>
        </w:rPr>
      </w:pPr>
      <w:r w:rsidRPr="00066543">
        <w:rPr>
          <w:rFonts w:ascii="Calibri" w:hAnsi="Calibri" w:cs="Calibri"/>
        </w:rPr>
        <w:t>1968 : début de la production de portiques pour enfants</w:t>
      </w:r>
    </w:p>
    <w:p w:rsidR="007861B3" w:rsidRPr="00066543" w:rsidRDefault="007861B3" w:rsidP="007861B3">
      <w:pPr>
        <w:widowControl w:val="0"/>
        <w:jc w:val="both"/>
        <w:rPr>
          <w:rFonts w:ascii="Calibri" w:hAnsi="Calibri" w:cs="Calibri"/>
        </w:rPr>
      </w:pPr>
      <w:r w:rsidRPr="00066543">
        <w:rPr>
          <w:rFonts w:ascii="Calibri" w:hAnsi="Calibri" w:cs="Calibri"/>
        </w:rPr>
        <w:t xml:space="preserve">1981 : </w:t>
      </w:r>
      <w:r w:rsidRPr="00066543">
        <w:rPr>
          <w:rFonts w:ascii="Calibri" w:hAnsi="Calibri" w:cs="Calibri"/>
          <w:iCs/>
        </w:rPr>
        <w:t xml:space="preserve">rachat de l’usine </w:t>
      </w:r>
      <w:r w:rsidRPr="00066543">
        <w:rPr>
          <w:rFonts w:ascii="Calibri" w:hAnsi="Calibri" w:cs="Calibri"/>
          <w:bCs/>
          <w:iCs/>
        </w:rPr>
        <w:t>Germain-</w:t>
      </w:r>
      <w:proofErr w:type="spellStart"/>
      <w:r w:rsidRPr="00066543">
        <w:rPr>
          <w:rFonts w:ascii="Calibri" w:hAnsi="Calibri" w:cs="Calibri"/>
          <w:bCs/>
          <w:iCs/>
        </w:rPr>
        <w:t>Lejour</w:t>
      </w:r>
      <w:proofErr w:type="spellEnd"/>
      <w:r w:rsidRPr="00066543">
        <w:rPr>
          <w:rFonts w:ascii="Calibri" w:hAnsi="Calibri" w:cs="Calibri"/>
          <w:bCs/>
          <w:iCs/>
        </w:rPr>
        <w:t xml:space="preserve"> </w:t>
      </w:r>
      <w:r w:rsidRPr="00066543">
        <w:rPr>
          <w:rFonts w:ascii="Calibri" w:hAnsi="Calibri" w:cs="Calibri"/>
          <w:iCs/>
        </w:rPr>
        <w:t xml:space="preserve">de </w:t>
      </w:r>
      <w:proofErr w:type="spellStart"/>
      <w:r w:rsidRPr="00066543">
        <w:rPr>
          <w:rFonts w:ascii="Calibri" w:hAnsi="Calibri" w:cs="Calibri"/>
          <w:iCs/>
        </w:rPr>
        <w:t>Cormenon</w:t>
      </w:r>
      <w:proofErr w:type="spellEnd"/>
      <w:r w:rsidRPr="00066543">
        <w:rPr>
          <w:rFonts w:ascii="Calibri" w:hAnsi="Calibri" w:cs="Calibri"/>
          <w:iCs/>
        </w:rPr>
        <w:t xml:space="preserve"> (41)</w:t>
      </w:r>
    </w:p>
    <w:p w:rsidR="007861B3" w:rsidRPr="00066543" w:rsidRDefault="007861B3" w:rsidP="007861B3">
      <w:pPr>
        <w:widowControl w:val="0"/>
        <w:jc w:val="both"/>
        <w:rPr>
          <w:rFonts w:ascii="Calibri" w:hAnsi="Calibri" w:cs="Calibri"/>
        </w:rPr>
      </w:pPr>
      <w:r w:rsidRPr="00066543">
        <w:rPr>
          <w:rFonts w:ascii="Calibri" w:hAnsi="Calibri" w:cs="Calibri"/>
        </w:rPr>
        <w:t xml:space="preserve">1988 : </w:t>
      </w:r>
      <w:r w:rsidRPr="00066543">
        <w:rPr>
          <w:rFonts w:ascii="Calibri" w:hAnsi="Calibri" w:cs="Calibri"/>
          <w:iCs/>
        </w:rPr>
        <w:t xml:space="preserve">fermeture de l’usine de St Pierre les Elbeuf et </w:t>
      </w:r>
      <w:r w:rsidRPr="00066543">
        <w:rPr>
          <w:rFonts w:ascii="Calibri" w:hAnsi="Calibri" w:cs="Calibri"/>
          <w:bCs/>
          <w:iCs/>
        </w:rPr>
        <w:t xml:space="preserve">transfert de l’activité à </w:t>
      </w:r>
      <w:proofErr w:type="spellStart"/>
      <w:r w:rsidRPr="00066543">
        <w:rPr>
          <w:rFonts w:ascii="Calibri" w:hAnsi="Calibri" w:cs="Calibri"/>
          <w:bCs/>
          <w:iCs/>
        </w:rPr>
        <w:t>Cormenon</w:t>
      </w:r>
      <w:proofErr w:type="spellEnd"/>
      <w:r w:rsidRPr="00066543">
        <w:rPr>
          <w:rFonts w:ascii="Calibri" w:hAnsi="Calibri" w:cs="Calibri"/>
          <w:bCs/>
          <w:iCs/>
        </w:rPr>
        <w:t xml:space="preserve"> </w:t>
      </w:r>
    </w:p>
    <w:p w:rsidR="007861B3" w:rsidRPr="00066543" w:rsidRDefault="007861B3" w:rsidP="007861B3">
      <w:pPr>
        <w:widowControl w:val="0"/>
        <w:jc w:val="both"/>
        <w:rPr>
          <w:rFonts w:ascii="Calibri" w:hAnsi="Calibri" w:cs="Calibri"/>
        </w:rPr>
      </w:pPr>
      <w:r w:rsidRPr="00066543">
        <w:rPr>
          <w:rFonts w:ascii="Calibri" w:hAnsi="Calibri" w:cs="Calibri"/>
        </w:rPr>
        <w:t>1991 : intégration au groupe Trigano</w:t>
      </w:r>
    </w:p>
    <w:p w:rsidR="007861B3" w:rsidRPr="00066543" w:rsidRDefault="007861B3" w:rsidP="007861B3">
      <w:pPr>
        <w:widowControl w:val="0"/>
        <w:jc w:val="both"/>
        <w:rPr>
          <w:rFonts w:ascii="Calibri" w:hAnsi="Calibri" w:cs="Calibri"/>
        </w:rPr>
      </w:pPr>
      <w:r w:rsidRPr="00066543">
        <w:rPr>
          <w:rFonts w:ascii="Calibri" w:hAnsi="Calibri" w:cs="Calibri"/>
        </w:rPr>
        <w:t>2003 : AMCA-NOVAL devient TRIGANO JARDIN</w:t>
      </w:r>
    </w:p>
    <w:p w:rsidR="007861B3" w:rsidRPr="00066543" w:rsidRDefault="007861B3" w:rsidP="007861B3">
      <w:pPr>
        <w:widowControl w:val="0"/>
        <w:jc w:val="both"/>
        <w:rPr>
          <w:rFonts w:ascii="Calibri" w:hAnsi="Calibri" w:cs="Calibri"/>
        </w:rPr>
      </w:pPr>
      <w:r w:rsidRPr="00066543">
        <w:rPr>
          <w:rFonts w:ascii="Calibri" w:hAnsi="Calibri" w:cs="Calibri"/>
        </w:rPr>
        <w:t>2007 : lancement du site e-commerce triganostore.com</w:t>
      </w:r>
    </w:p>
    <w:p w:rsidR="007861B3" w:rsidRPr="00066543" w:rsidRDefault="007861B3" w:rsidP="007861B3">
      <w:pPr>
        <w:widowControl w:val="0"/>
        <w:jc w:val="both"/>
        <w:rPr>
          <w:rFonts w:ascii="Calibri" w:hAnsi="Calibri" w:cs="Calibri"/>
        </w:rPr>
      </w:pPr>
      <w:r w:rsidRPr="00066543">
        <w:rPr>
          <w:rFonts w:ascii="Calibri" w:hAnsi="Calibri" w:cs="Calibri"/>
        </w:rPr>
        <w:t>2015 : lancement de la gamme EVO</w:t>
      </w:r>
    </w:p>
    <w:p w:rsidR="007861B3" w:rsidRPr="00066543" w:rsidRDefault="007861B3" w:rsidP="007861B3">
      <w:pPr>
        <w:widowControl w:val="0"/>
        <w:jc w:val="both"/>
        <w:rPr>
          <w:rFonts w:ascii="Calibri" w:hAnsi="Calibri" w:cs="Calibri"/>
        </w:rPr>
      </w:pPr>
      <w:r w:rsidRPr="00066543">
        <w:rPr>
          <w:rFonts w:ascii="Calibri" w:hAnsi="Calibri" w:cs="Calibri"/>
        </w:rPr>
        <w:t>2018 : 50 ans de jeux de plein air</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color w:val="74412E"/>
        </w:rPr>
      </w:pPr>
      <w:r w:rsidRPr="00066543">
        <w:rPr>
          <w:rFonts w:ascii="Calibri" w:hAnsi="Calibri" w:cs="Calibri"/>
          <w:b/>
          <w:bCs/>
          <w:color w:val="74412E"/>
        </w:rPr>
        <w:t>Les valeurs</w:t>
      </w:r>
    </w:p>
    <w:p w:rsidR="007861B3" w:rsidRPr="00066543" w:rsidRDefault="007861B3" w:rsidP="007861B3">
      <w:pPr>
        <w:pStyle w:val="Paragraphedeliste"/>
        <w:widowControl w:val="0"/>
        <w:numPr>
          <w:ilvl w:val="0"/>
          <w:numId w:val="13"/>
        </w:numPr>
        <w:ind w:left="568" w:hanging="284"/>
        <w:jc w:val="both"/>
        <w:rPr>
          <w:rFonts w:ascii="Calibri" w:hAnsi="Calibri" w:cs="Calibri"/>
          <w:color w:val="000000"/>
        </w:rPr>
      </w:pPr>
      <w:r w:rsidRPr="00066543">
        <w:rPr>
          <w:rFonts w:ascii="Calibri" w:hAnsi="Calibri" w:cs="Calibri"/>
        </w:rPr>
        <w:t>Certifié ISO 9001 Version 2008 : systèmes de management de la qualité, exigences pour la conception, le développement, la production, l'installation et le service après-vente.</w:t>
      </w:r>
    </w:p>
    <w:p w:rsidR="007861B3" w:rsidRPr="00066543" w:rsidRDefault="007861B3" w:rsidP="007861B3">
      <w:pPr>
        <w:pStyle w:val="Paragraphedeliste"/>
        <w:widowControl w:val="0"/>
        <w:numPr>
          <w:ilvl w:val="0"/>
          <w:numId w:val="13"/>
        </w:numPr>
        <w:ind w:left="568" w:hanging="284"/>
        <w:jc w:val="both"/>
        <w:rPr>
          <w:rFonts w:ascii="Calibri" w:hAnsi="Calibri" w:cs="Calibri"/>
        </w:rPr>
      </w:pPr>
      <w:r w:rsidRPr="00066543">
        <w:rPr>
          <w:rFonts w:ascii="Calibri" w:hAnsi="Calibri" w:cs="Calibri"/>
        </w:rPr>
        <w:t>Tous les jeux sont certifiés selon les normes européennes du jouet EN71.</w:t>
      </w:r>
    </w:p>
    <w:p w:rsidR="007861B3" w:rsidRPr="00066543" w:rsidRDefault="007861B3" w:rsidP="007861B3">
      <w:pPr>
        <w:pStyle w:val="Paragraphedeliste"/>
        <w:widowControl w:val="0"/>
        <w:numPr>
          <w:ilvl w:val="0"/>
          <w:numId w:val="13"/>
        </w:numPr>
        <w:ind w:left="568" w:hanging="284"/>
        <w:jc w:val="both"/>
        <w:rPr>
          <w:rFonts w:ascii="Calibri" w:hAnsi="Calibri" w:cs="Calibri"/>
        </w:rPr>
      </w:pPr>
      <w:r w:rsidRPr="00066543">
        <w:rPr>
          <w:rFonts w:ascii="Calibri" w:hAnsi="Calibri" w:cs="Calibri"/>
        </w:rPr>
        <w:t>Obtention en 2012 du label Origine France garantie.</w:t>
      </w:r>
    </w:p>
    <w:p w:rsidR="007861B3" w:rsidRPr="00066543" w:rsidRDefault="007861B3" w:rsidP="007861B3">
      <w:pPr>
        <w:pStyle w:val="Paragraphedeliste"/>
        <w:widowControl w:val="0"/>
        <w:numPr>
          <w:ilvl w:val="0"/>
          <w:numId w:val="13"/>
        </w:numPr>
        <w:ind w:left="568" w:hanging="284"/>
        <w:jc w:val="both"/>
        <w:rPr>
          <w:rFonts w:ascii="Calibri" w:hAnsi="Calibri" w:cs="Calibri"/>
        </w:rPr>
      </w:pPr>
      <w:r w:rsidRPr="00066543">
        <w:rPr>
          <w:rFonts w:ascii="Calibri" w:hAnsi="Calibri" w:cs="Calibri"/>
        </w:rPr>
        <w:t>Logo FSC signifiant l’utilisation du bois issu de forêts gérées durablement et certifiées.</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p>
    <w:p w:rsidR="007861B3" w:rsidRPr="00066543" w:rsidRDefault="007861B3" w:rsidP="007861B3">
      <w:pPr>
        <w:jc w:val="both"/>
        <w:rPr>
          <w:rFonts w:ascii="Calibri" w:hAnsi="Calibri" w:cs="Calibri"/>
        </w:rPr>
      </w:pPr>
      <w:r w:rsidRPr="00066543">
        <w:rPr>
          <w:rFonts w:ascii="Calibri" w:hAnsi="Calibri" w:cs="Calibri"/>
          <w:b/>
          <w:bCs/>
        </w:rPr>
        <w:lastRenderedPageBreak/>
        <w:t xml:space="preserve">Pour plus d’informations </w:t>
      </w:r>
      <w:hyperlink r:id="rId14" w:history="1">
        <w:r w:rsidRPr="00066543">
          <w:rPr>
            <w:rStyle w:val="Lienhypertexte"/>
            <w:rFonts w:ascii="Calibri" w:hAnsi="Calibri" w:cs="Calibri"/>
            <w:b/>
            <w:bCs/>
            <w:color w:val="E84E10"/>
          </w:rPr>
          <w:t>www.triganojardinstore.com</w:t>
        </w:r>
      </w:hyperlink>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b/>
          <w:bCs/>
        </w:rPr>
      </w:pPr>
      <w:r w:rsidRPr="00066543">
        <w:rPr>
          <w:rFonts w:ascii="Calibri" w:hAnsi="Calibri" w:cs="Calibri"/>
          <w:b/>
          <w:bCs/>
        </w:rPr>
        <w:t>Les chiffres clés</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35 millions d’euros de chiffre d’affaires en 2017</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+ 5 % d’évolution en 2017</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Près de 10 % d’exportation</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 xml:space="preserve">50 % pour les jeux de plein air, 30 % pour les abris de jardin et 20 % pour les piscines </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Plus de 120 000 produits fabriqués par an</w:t>
      </w:r>
    </w:p>
    <w:p w:rsidR="007861B3" w:rsidRPr="00066543" w:rsidRDefault="007861B3" w:rsidP="007861B3">
      <w:pPr>
        <w:pStyle w:val="Paragraphedeliste"/>
        <w:widowControl w:val="0"/>
        <w:numPr>
          <w:ilvl w:val="0"/>
          <w:numId w:val="14"/>
        </w:numPr>
        <w:ind w:left="568" w:hanging="284"/>
        <w:jc w:val="both"/>
        <w:rPr>
          <w:rFonts w:ascii="Calibri" w:hAnsi="Calibri" w:cs="Calibri"/>
        </w:rPr>
      </w:pPr>
      <w:r w:rsidRPr="00066543">
        <w:rPr>
          <w:rFonts w:ascii="Calibri" w:hAnsi="Calibri" w:cs="Calibri"/>
        </w:rPr>
        <w:t>36 000 m</w:t>
      </w:r>
      <w:r w:rsidRPr="00066543">
        <w:rPr>
          <w:rFonts w:ascii="Calibri" w:hAnsi="Calibri" w:cs="Calibri"/>
          <w:vertAlign w:val="superscript"/>
        </w:rPr>
        <w:t>2</w:t>
      </w:r>
      <w:r w:rsidRPr="00066543">
        <w:rPr>
          <w:rFonts w:ascii="Calibri" w:hAnsi="Calibri" w:cs="Calibri"/>
        </w:rPr>
        <w:t xml:space="preserve"> de site de production</w:t>
      </w:r>
    </w:p>
    <w:p w:rsidR="007555FE" w:rsidRPr="00066543" w:rsidRDefault="007555FE"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p>
    <w:p w:rsidR="007861B3" w:rsidRPr="00DB6DA4" w:rsidRDefault="007861B3" w:rsidP="007861B3">
      <w:pPr>
        <w:widowControl w:val="0"/>
        <w:jc w:val="both"/>
        <w:rPr>
          <w:rFonts w:ascii="Calibri" w:hAnsi="Calibri" w:cs="Calibri"/>
          <w:b/>
          <w:bCs/>
        </w:rPr>
      </w:pPr>
      <w:r w:rsidRPr="00066543">
        <w:rPr>
          <w:rFonts w:ascii="Calibri" w:hAnsi="Calibri" w:cs="Calibri"/>
          <w:b/>
          <w:bCs/>
        </w:rPr>
        <w:t xml:space="preserve">Nos </w:t>
      </w:r>
      <w:r w:rsidRPr="00DB6DA4">
        <w:rPr>
          <w:rFonts w:ascii="Calibri" w:hAnsi="Calibri" w:cs="Calibri"/>
          <w:b/>
          <w:bCs/>
        </w:rPr>
        <w:t xml:space="preserve">prochains </w:t>
      </w:r>
      <w:r w:rsidR="004A4CA3" w:rsidRPr="00DB6DA4">
        <w:rPr>
          <w:rFonts w:ascii="Calibri" w:hAnsi="Calibri" w:cs="Calibri"/>
          <w:b/>
          <w:bCs/>
        </w:rPr>
        <w:t>rendez-vous</w:t>
      </w:r>
      <w:r w:rsidRPr="00DB6DA4">
        <w:rPr>
          <w:rFonts w:ascii="Calibri" w:hAnsi="Calibri" w:cs="Calibri"/>
          <w:b/>
          <w:bCs/>
        </w:rPr>
        <w:t xml:space="preserve"> :</w:t>
      </w:r>
    </w:p>
    <w:p w:rsidR="007861B3" w:rsidRPr="00DB6DA4" w:rsidRDefault="007861B3" w:rsidP="007861B3">
      <w:pPr>
        <w:pStyle w:val="Paragraphedeliste"/>
        <w:widowControl w:val="0"/>
        <w:numPr>
          <w:ilvl w:val="0"/>
          <w:numId w:val="15"/>
        </w:numPr>
        <w:ind w:left="568" w:hanging="284"/>
        <w:jc w:val="both"/>
        <w:rPr>
          <w:rFonts w:ascii="Calibri" w:hAnsi="Calibri" w:cs="Calibri"/>
        </w:rPr>
      </w:pPr>
      <w:r w:rsidRPr="00DB6DA4">
        <w:rPr>
          <w:rFonts w:ascii="Calibri" w:hAnsi="Calibri" w:cs="Calibri"/>
          <w:b/>
          <w:bCs/>
        </w:rPr>
        <w:t xml:space="preserve">Salon JDC </w:t>
      </w:r>
      <w:r w:rsidRPr="00DB6DA4">
        <w:rPr>
          <w:rFonts w:ascii="Calibri" w:hAnsi="Calibri" w:cs="Calibri"/>
        </w:rPr>
        <w:t xml:space="preserve">: </w:t>
      </w:r>
      <w:r w:rsidR="00DB6DA4" w:rsidRPr="00DB6DA4">
        <w:rPr>
          <w:rFonts w:ascii="Calibri" w:hAnsi="Calibri" w:cs="Calibri"/>
        </w:rPr>
        <w:t xml:space="preserve">Stand </w:t>
      </w:r>
      <w:r w:rsidR="00DB6DA4" w:rsidRPr="00DB6DA4">
        <w:rPr>
          <w:rStyle w:val="card-exposantinfos-2"/>
          <w:rFonts w:ascii="Calibri" w:hAnsi="Calibri" w:cs="Calibri"/>
        </w:rPr>
        <w:t xml:space="preserve">Esplanade - A106 </w:t>
      </w:r>
      <w:r w:rsidR="00DB6DA4">
        <w:rPr>
          <w:rStyle w:val="card-exposantinfos-2"/>
          <w:rFonts w:ascii="Calibri" w:hAnsi="Calibri" w:cs="Calibri"/>
        </w:rPr>
        <w:t xml:space="preserve">- </w:t>
      </w:r>
      <w:r w:rsidRPr="00DB6DA4">
        <w:rPr>
          <w:rFonts w:ascii="Calibri" w:hAnsi="Calibri" w:cs="Calibri"/>
        </w:rPr>
        <w:t xml:space="preserve">du 2 au 4 avril 2019 au Parc </w:t>
      </w:r>
      <w:proofErr w:type="spellStart"/>
      <w:r w:rsidRPr="00DB6DA4">
        <w:rPr>
          <w:rFonts w:ascii="Calibri" w:hAnsi="Calibri" w:cs="Calibri"/>
        </w:rPr>
        <w:t>Chanot</w:t>
      </w:r>
      <w:proofErr w:type="spellEnd"/>
      <w:r w:rsidRPr="00DB6DA4">
        <w:rPr>
          <w:rFonts w:ascii="Calibri" w:hAnsi="Calibri" w:cs="Calibri"/>
        </w:rPr>
        <w:t xml:space="preserve"> à Marseille.</w:t>
      </w:r>
    </w:p>
    <w:p w:rsidR="007861B3" w:rsidRPr="00066543" w:rsidRDefault="007861B3" w:rsidP="007861B3">
      <w:pPr>
        <w:pStyle w:val="Paragraphedeliste"/>
        <w:widowControl w:val="0"/>
        <w:numPr>
          <w:ilvl w:val="0"/>
          <w:numId w:val="15"/>
        </w:numPr>
        <w:ind w:left="568" w:hanging="284"/>
        <w:jc w:val="both"/>
        <w:rPr>
          <w:rFonts w:ascii="Calibri" w:hAnsi="Calibri" w:cs="Calibri"/>
        </w:rPr>
      </w:pPr>
      <w:r w:rsidRPr="00DB6DA4">
        <w:rPr>
          <w:rFonts w:ascii="Calibri" w:hAnsi="Calibri" w:cs="Calibri"/>
          <w:b/>
          <w:bCs/>
        </w:rPr>
        <w:t xml:space="preserve">Salon SPOGA GAFA </w:t>
      </w:r>
      <w:r w:rsidRPr="00DB6DA4">
        <w:rPr>
          <w:rFonts w:ascii="Calibri" w:hAnsi="Calibri" w:cs="Calibri"/>
        </w:rPr>
        <w:t>: du 1</w:t>
      </w:r>
      <w:r w:rsidRPr="00DB6DA4">
        <w:rPr>
          <w:rFonts w:ascii="Calibri" w:hAnsi="Calibri" w:cs="Calibri"/>
          <w:vertAlign w:val="superscript"/>
        </w:rPr>
        <w:t>er</w:t>
      </w:r>
      <w:r w:rsidRPr="00DB6DA4">
        <w:rPr>
          <w:rFonts w:ascii="Calibri" w:hAnsi="Calibri" w:cs="Calibri"/>
        </w:rPr>
        <w:t xml:space="preserve"> au 3 septembre à</w:t>
      </w:r>
      <w:r w:rsidRPr="00066543">
        <w:rPr>
          <w:rFonts w:ascii="Calibri" w:hAnsi="Calibri" w:cs="Calibri"/>
        </w:rPr>
        <w:t xml:space="preserve"> Cologne en Allemagne.</w:t>
      </w:r>
    </w:p>
    <w:p w:rsidR="007861B3" w:rsidRPr="00066543" w:rsidRDefault="007861B3" w:rsidP="007861B3">
      <w:pPr>
        <w:widowControl w:val="0"/>
        <w:jc w:val="both"/>
        <w:rPr>
          <w:rFonts w:ascii="Calibri" w:hAnsi="Calibri" w:cs="Calibri"/>
        </w:rPr>
      </w:pPr>
      <w:r w:rsidRPr="00066543">
        <w:rPr>
          <w:rFonts w:ascii="Calibri" w:hAnsi="Calibri" w:cs="Calibri"/>
        </w:rPr>
        <w:t> </w:t>
      </w:r>
    </w:p>
    <w:p w:rsidR="007861B3" w:rsidRPr="00066543" w:rsidRDefault="007861B3" w:rsidP="007861B3">
      <w:pPr>
        <w:widowControl w:val="0"/>
        <w:jc w:val="both"/>
        <w:rPr>
          <w:rFonts w:ascii="Calibri" w:hAnsi="Calibri" w:cs="Calibri"/>
        </w:rPr>
      </w:pPr>
    </w:p>
    <w:p w:rsidR="007861B3" w:rsidRPr="00066543" w:rsidRDefault="007861B3" w:rsidP="007861B3">
      <w:pPr>
        <w:widowControl w:val="0"/>
        <w:jc w:val="both"/>
        <w:rPr>
          <w:rFonts w:ascii="Calibri" w:hAnsi="Calibri" w:cs="Calibri"/>
        </w:rPr>
      </w:pPr>
      <w:r w:rsidRPr="00066543">
        <w:rPr>
          <w:rFonts w:ascii="Calibri" w:hAnsi="Calibri" w:cs="Calibri"/>
          <w:b/>
          <w:bCs/>
        </w:rPr>
        <w:t xml:space="preserve">Contact Marque </w:t>
      </w:r>
      <w:r w:rsidRPr="00066543">
        <w:rPr>
          <w:rFonts w:ascii="Calibri" w:hAnsi="Calibri" w:cs="Calibri"/>
        </w:rPr>
        <w:t>:</w:t>
      </w:r>
    </w:p>
    <w:p w:rsidR="007861B3" w:rsidRPr="00066543" w:rsidRDefault="007861B3" w:rsidP="007861B3">
      <w:pPr>
        <w:widowControl w:val="0"/>
        <w:jc w:val="both"/>
        <w:rPr>
          <w:rFonts w:ascii="Calibri" w:hAnsi="Calibri" w:cs="Calibri"/>
        </w:rPr>
      </w:pPr>
      <w:r w:rsidRPr="00066543">
        <w:rPr>
          <w:rFonts w:ascii="Calibri" w:hAnsi="Calibri" w:cs="Calibri"/>
        </w:rPr>
        <w:t>Charlène MINIER</w:t>
      </w:r>
    </w:p>
    <w:p w:rsidR="007861B3" w:rsidRPr="00066543" w:rsidRDefault="00820FF1" w:rsidP="007861B3">
      <w:pPr>
        <w:widowControl w:val="0"/>
        <w:jc w:val="both"/>
        <w:rPr>
          <w:rFonts w:ascii="Calibri" w:hAnsi="Calibri" w:cs="Calibri"/>
        </w:rPr>
      </w:pPr>
      <w:hyperlink r:id="rId15" w:history="1">
        <w:r w:rsidR="007861B3" w:rsidRPr="00066543">
          <w:rPr>
            <w:rStyle w:val="Lienhypertexte"/>
            <w:rFonts w:ascii="Calibri" w:hAnsi="Calibri" w:cs="Calibri"/>
            <w:color w:val="auto"/>
          </w:rPr>
          <w:t>marketing.jardin@trigano.fr</w:t>
        </w:r>
      </w:hyperlink>
    </w:p>
    <w:p w:rsidR="007861B3" w:rsidRPr="00066543" w:rsidRDefault="007861B3" w:rsidP="007861B3">
      <w:pPr>
        <w:widowControl w:val="0"/>
        <w:jc w:val="both"/>
        <w:rPr>
          <w:rFonts w:ascii="Calibri" w:hAnsi="Calibri" w:cs="Calibri"/>
        </w:rPr>
      </w:pPr>
      <w:r w:rsidRPr="00066543">
        <w:rPr>
          <w:rFonts w:ascii="Calibri" w:hAnsi="Calibri" w:cs="Calibri"/>
        </w:rPr>
        <w:t>Tél. 02 54 73 55 89</w:t>
      </w:r>
    </w:p>
    <w:p w:rsidR="007861B3" w:rsidRPr="00066543" w:rsidRDefault="007861B3" w:rsidP="007861B3">
      <w:pPr>
        <w:widowControl w:val="0"/>
        <w:jc w:val="both"/>
        <w:rPr>
          <w:rFonts w:ascii="Calibri" w:hAnsi="Calibri" w:cs="Calibri"/>
        </w:rPr>
      </w:pPr>
      <w:r w:rsidRPr="00066543">
        <w:rPr>
          <w:rFonts w:ascii="Calibri" w:hAnsi="Calibri" w:cs="Calibri"/>
        </w:rPr>
        <w:t> </w:t>
      </w:r>
    </w:p>
    <w:p w:rsidR="007861B3" w:rsidRPr="00066543" w:rsidRDefault="007861B3" w:rsidP="007861B3">
      <w:pPr>
        <w:widowControl w:val="0"/>
        <w:jc w:val="both"/>
        <w:rPr>
          <w:rFonts w:ascii="Calibri" w:hAnsi="Calibri" w:cs="Calibri"/>
        </w:rPr>
      </w:pPr>
      <w:r w:rsidRPr="00066543">
        <w:rPr>
          <w:rFonts w:ascii="Calibri" w:hAnsi="Calibri" w:cs="Calibri"/>
          <w:b/>
          <w:bCs/>
        </w:rPr>
        <w:t xml:space="preserve">Contact presse </w:t>
      </w:r>
      <w:r w:rsidRPr="00066543">
        <w:rPr>
          <w:rFonts w:ascii="Calibri" w:hAnsi="Calibri" w:cs="Calibri"/>
        </w:rPr>
        <w:t xml:space="preserve">: </w:t>
      </w:r>
    </w:p>
    <w:p w:rsidR="007861B3" w:rsidRPr="00066543" w:rsidRDefault="007861B3" w:rsidP="007861B3">
      <w:pPr>
        <w:widowControl w:val="0"/>
        <w:jc w:val="both"/>
        <w:rPr>
          <w:rFonts w:ascii="Calibri" w:hAnsi="Calibri" w:cs="Calibri"/>
        </w:rPr>
      </w:pPr>
      <w:r w:rsidRPr="00066543">
        <w:rPr>
          <w:rFonts w:ascii="Calibri" w:hAnsi="Calibri" w:cs="Calibri"/>
        </w:rPr>
        <w:t>Catherine AMSTERDAM</w:t>
      </w:r>
    </w:p>
    <w:p w:rsidR="007861B3" w:rsidRPr="00066543" w:rsidRDefault="00820FF1" w:rsidP="007861B3">
      <w:pPr>
        <w:widowControl w:val="0"/>
        <w:jc w:val="both"/>
        <w:rPr>
          <w:rFonts w:ascii="Calibri" w:hAnsi="Calibri" w:cs="Calibri"/>
        </w:rPr>
      </w:pPr>
      <w:hyperlink r:id="rId16" w:history="1">
        <w:r w:rsidR="007861B3" w:rsidRPr="00066543">
          <w:rPr>
            <w:rStyle w:val="Lienhypertexte"/>
            <w:rFonts w:ascii="Calibri" w:hAnsi="Calibri" w:cs="Calibri"/>
            <w:color w:val="auto"/>
          </w:rPr>
          <w:t>ca@amsterdamcommunication.fr</w:t>
        </w:r>
      </w:hyperlink>
    </w:p>
    <w:p w:rsidR="007861B3" w:rsidRPr="00066543" w:rsidRDefault="007861B3" w:rsidP="007861B3">
      <w:pPr>
        <w:widowControl w:val="0"/>
        <w:jc w:val="both"/>
        <w:rPr>
          <w:rFonts w:ascii="Calibri" w:hAnsi="Calibri" w:cs="Calibri"/>
        </w:rPr>
      </w:pPr>
      <w:r w:rsidRPr="00066543">
        <w:rPr>
          <w:rFonts w:ascii="Calibri" w:hAnsi="Calibri" w:cs="Calibri"/>
        </w:rPr>
        <w:t>Tél. 02 43 94 01 71</w:t>
      </w:r>
    </w:p>
    <w:p w:rsidR="007861B3" w:rsidRPr="00066543" w:rsidRDefault="007861B3" w:rsidP="007861B3">
      <w:pPr>
        <w:widowControl w:val="0"/>
        <w:jc w:val="both"/>
        <w:rPr>
          <w:rFonts w:ascii="Calibri" w:hAnsi="Calibri" w:cs="Calibri"/>
        </w:rPr>
      </w:pPr>
      <w:r w:rsidRPr="00066543">
        <w:rPr>
          <w:rFonts w:ascii="Calibri" w:hAnsi="Calibri" w:cs="Calibri"/>
        </w:rPr>
        <w:t> </w:t>
      </w:r>
    </w:p>
    <w:p w:rsidR="007861B3" w:rsidRPr="00066543" w:rsidRDefault="007861B3" w:rsidP="007861B3">
      <w:pPr>
        <w:widowControl w:val="0"/>
        <w:jc w:val="both"/>
        <w:rPr>
          <w:rFonts w:ascii="Calibri" w:hAnsi="Calibri" w:cs="Calibri"/>
        </w:rPr>
      </w:pPr>
      <w:r w:rsidRPr="00066543">
        <w:rPr>
          <w:rFonts w:ascii="Calibri" w:hAnsi="Calibri" w:cs="Calibri"/>
        </w:rPr>
        <w:t xml:space="preserve">Télécharger le dossier de presse sur la </w:t>
      </w:r>
      <w:hyperlink r:id="rId17" w:history="1">
        <w:r w:rsidRPr="00066543">
          <w:rPr>
            <w:rStyle w:val="Lienhypertexte"/>
            <w:rFonts w:ascii="Calibri" w:hAnsi="Calibri" w:cs="Calibri"/>
            <w:b/>
            <w:bCs/>
            <w:color w:val="auto"/>
          </w:rPr>
          <w:t>salle de presse Amsterdam Communication</w:t>
        </w:r>
      </w:hyperlink>
    </w:p>
    <w:p w:rsidR="007861B3" w:rsidRPr="00066543" w:rsidRDefault="007861B3" w:rsidP="007861B3">
      <w:pPr>
        <w:widowControl w:val="0"/>
        <w:rPr>
          <w:rFonts w:ascii="Calibri" w:hAnsi="Calibri" w:cs="Calibri"/>
          <w:sz w:val="20"/>
          <w:szCs w:val="20"/>
        </w:rPr>
      </w:pPr>
      <w:r w:rsidRPr="00066543">
        <w:rPr>
          <w:rFonts w:ascii="Calibri" w:hAnsi="Calibri" w:cs="Calibri"/>
        </w:rPr>
        <w:t> </w:t>
      </w:r>
    </w:p>
    <w:p w:rsidR="007861B3" w:rsidRPr="00066543" w:rsidRDefault="007861B3" w:rsidP="007861B3">
      <w:pPr>
        <w:widowControl w:val="0"/>
        <w:rPr>
          <w:rFonts w:ascii="Calibri" w:hAnsi="Calibri" w:cs="Calibri"/>
        </w:rPr>
      </w:pPr>
    </w:p>
    <w:sectPr w:rsidR="007861B3" w:rsidRPr="00066543" w:rsidSect="00061236">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ven Pro">
    <w:altName w:val="Maven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59F5"/>
    <w:multiLevelType w:val="hybridMultilevel"/>
    <w:tmpl w:val="AA2278B2"/>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E162F3"/>
    <w:multiLevelType w:val="hybridMultilevel"/>
    <w:tmpl w:val="7AA8F508"/>
    <w:lvl w:ilvl="0" w:tplc="7AD0147A">
      <w:start w:val="1"/>
      <w:numFmt w:val="bullet"/>
      <w:lvlText w:val="-"/>
      <w:lvlJc w:val="left"/>
      <w:pPr>
        <w:ind w:left="435" w:hanging="360"/>
      </w:pPr>
      <w:rPr>
        <w:rFonts w:ascii="Calibri" w:hAnsi="Calibri" w:hint="default"/>
      </w:rPr>
    </w:lvl>
    <w:lvl w:ilvl="1" w:tplc="040C0003" w:tentative="1">
      <w:start w:val="1"/>
      <w:numFmt w:val="bullet"/>
      <w:lvlText w:val="o"/>
      <w:lvlJc w:val="left"/>
      <w:pPr>
        <w:ind w:left="1155" w:hanging="360"/>
      </w:pPr>
      <w:rPr>
        <w:rFonts w:ascii="Courier New" w:hAnsi="Courier New" w:cs="Courier New" w:hint="default"/>
      </w:rPr>
    </w:lvl>
    <w:lvl w:ilvl="2" w:tplc="040C0005" w:tentative="1">
      <w:start w:val="1"/>
      <w:numFmt w:val="bullet"/>
      <w:lvlText w:val=""/>
      <w:lvlJc w:val="left"/>
      <w:pPr>
        <w:ind w:left="1875" w:hanging="360"/>
      </w:pPr>
      <w:rPr>
        <w:rFonts w:ascii="Wingdings" w:hAnsi="Wingdings" w:hint="default"/>
      </w:rPr>
    </w:lvl>
    <w:lvl w:ilvl="3" w:tplc="040C0001" w:tentative="1">
      <w:start w:val="1"/>
      <w:numFmt w:val="bullet"/>
      <w:lvlText w:val=""/>
      <w:lvlJc w:val="left"/>
      <w:pPr>
        <w:ind w:left="2595" w:hanging="360"/>
      </w:pPr>
      <w:rPr>
        <w:rFonts w:ascii="Symbol" w:hAnsi="Symbol" w:hint="default"/>
      </w:rPr>
    </w:lvl>
    <w:lvl w:ilvl="4" w:tplc="040C0003" w:tentative="1">
      <w:start w:val="1"/>
      <w:numFmt w:val="bullet"/>
      <w:lvlText w:val="o"/>
      <w:lvlJc w:val="left"/>
      <w:pPr>
        <w:ind w:left="3315" w:hanging="360"/>
      </w:pPr>
      <w:rPr>
        <w:rFonts w:ascii="Courier New" w:hAnsi="Courier New" w:cs="Courier New" w:hint="default"/>
      </w:rPr>
    </w:lvl>
    <w:lvl w:ilvl="5" w:tplc="040C0005" w:tentative="1">
      <w:start w:val="1"/>
      <w:numFmt w:val="bullet"/>
      <w:lvlText w:val=""/>
      <w:lvlJc w:val="left"/>
      <w:pPr>
        <w:ind w:left="4035" w:hanging="360"/>
      </w:pPr>
      <w:rPr>
        <w:rFonts w:ascii="Wingdings" w:hAnsi="Wingdings" w:hint="default"/>
      </w:rPr>
    </w:lvl>
    <w:lvl w:ilvl="6" w:tplc="040C0001" w:tentative="1">
      <w:start w:val="1"/>
      <w:numFmt w:val="bullet"/>
      <w:lvlText w:val=""/>
      <w:lvlJc w:val="left"/>
      <w:pPr>
        <w:ind w:left="4755" w:hanging="360"/>
      </w:pPr>
      <w:rPr>
        <w:rFonts w:ascii="Symbol" w:hAnsi="Symbol" w:hint="default"/>
      </w:rPr>
    </w:lvl>
    <w:lvl w:ilvl="7" w:tplc="040C0003" w:tentative="1">
      <w:start w:val="1"/>
      <w:numFmt w:val="bullet"/>
      <w:lvlText w:val="o"/>
      <w:lvlJc w:val="left"/>
      <w:pPr>
        <w:ind w:left="5475" w:hanging="360"/>
      </w:pPr>
      <w:rPr>
        <w:rFonts w:ascii="Courier New" w:hAnsi="Courier New" w:cs="Courier New" w:hint="default"/>
      </w:rPr>
    </w:lvl>
    <w:lvl w:ilvl="8" w:tplc="040C0005" w:tentative="1">
      <w:start w:val="1"/>
      <w:numFmt w:val="bullet"/>
      <w:lvlText w:val=""/>
      <w:lvlJc w:val="left"/>
      <w:pPr>
        <w:ind w:left="6195" w:hanging="360"/>
      </w:pPr>
      <w:rPr>
        <w:rFonts w:ascii="Wingdings" w:hAnsi="Wingdings" w:hint="default"/>
      </w:rPr>
    </w:lvl>
  </w:abstractNum>
  <w:abstractNum w:abstractNumId="2">
    <w:nsid w:val="11A358FE"/>
    <w:multiLevelType w:val="hybridMultilevel"/>
    <w:tmpl w:val="C648511A"/>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1EA65A6"/>
    <w:multiLevelType w:val="hybridMultilevel"/>
    <w:tmpl w:val="A142CE88"/>
    <w:lvl w:ilvl="0" w:tplc="7AD0147A">
      <w:start w:val="1"/>
      <w:numFmt w:val="bullet"/>
      <w:lvlText w:val="-"/>
      <w:lvlJc w:val="left"/>
      <w:pPr>
        <w:ind w:left="435" w:hanging="360"/>
      </w:pPr>
      <w:rPr>
        <w:rFonts w:ascii="Calibri" w:hAnsi="Calibri" w:hint="default"/>
      </w:rPr>
    </w:lvl>
    <w:lvl w:ilvl="1" w:tplc="040C0003" w:tentative="1">
      <w:start w:val="1"/>
      <w:numFmt w:val="bullet"/>
      <w:lvlText w:val="o"/>
      <w:lvlJc w:val="left"/>
      <w:pPr>
        <w:ind w:left="1155" w:hanging="360"/>
      </w:pPr>
      <w:rPr>
        <w:rFonts w:ascii="Courier New" w:hAnsi="Courier New" w:cs="Courier New" w:hint="default"/>
      </w:rPr>
    </w:lvl>
    <w:lvl w:ilvl="2" w:tplc="040C0005" w:tentative="1">
      <w:start w:val="1"/>
      <w:numFmt w:val="bullet"/>
      <w:lvlText w:val=""/>
      <w:lvlJc w:val="left"/>
      <w:pPr>
        <w:ind w:left="1875" w:hanging="360"/>
      </w:pPr>
      <w:rPr>
        <w:rFonts w:ascii="Wingdings" w:hAnsi="Wingdings" w:hint="default"/>
      </w:rPr>
    </w:lvl>
    <w:lvl w:ilvl="3" w:tplc="040C0001" w:tentative="1">
      <w:start w:val="1"/>
      <w:numFmt w:val="bullet"/>
      <w:lvlText w:val=""/>
      <w:lvlJc w:val="left"/>
      <w:pPr>
        <w:ind w:left="2595" w:hanging="360"/>
      </w:pPr>
      <w:rPr>
        <w:rFonts w:ascii="Symbol" w:hAnsi="Symbol" w:hint="default"/>
      </w:rPr>
    </w:lvl>
    <w:lvl w:ilvl="4" w:tplc="040C0003" w:tentative="1">
      <w:start w:val="1"/>
      <w:numFmt w:val="bullet"/>
      <w:lvlText w:val="o"/>
      <w:lvlJc w:val="left"/>
      <w:pPr>
        <w:ind w:left="3315" w:hanging="360"/>
      </w:pPr>
      <w:rPr>
        <w:rFonts w:ascii="Courier New" w:hAnsi="Courier New" w:cs="Courier New" w:hint="default"/>
      </w:rPr>
    </w:lvl>
    <w:lvl w:ilvl="5" w:tplc="040C0005" w:tentative="1">
      <w:start w:val="1"/>
      <w:numFmt w:val="bullet"/>
      <w:lvlText w:val=""/>
      <w:lvlJc w:val="left"/>
      <w:pPr>
        <w:ind w:left="4035" w:hanging="360"/>
      </w:pPr>
      <w:rPr>
        <w:rFonts w:ascii="Wingdings" w:hAnsi="Wingdings" w:hint="default"/>
      </w:rPr>
    </w:lvl>
    <w:lvl w:ilvl="6" w:tplc="040C0001" w:tentative="1">
      <w:start w:val="1"/>
      <w:numFmt w:val="bullet"/>
      <w:lvlText w:val=""/>
      <w:lvlJc w:val="left"/>
      <w:pPr>
        <w:ind w:left="4755" w:hanging="360"/>
      </w:pPr>
      <w:rPr>
        <w:rFonts w:ascii="Symbol" w:hAnsi="Symbol" w:hint="default"/>
      </w:rPr>
    </w:lvl>
    <w:lvl w:ilvl="7" w:tplc="040C0003" w:tentative="1">
      <w:start w:val="1"/>
      <w:numFmt w:val="bullet"/>
      <w:lvlText w:val="o"/>
      <w:lvlJc w:val="left"/>
      <w:pPr>
        <w:ind w:left="5475" w:hanging="360"/>
      </w:pPr>
      <w:rPr>
        <w:rFonts w:ascii="Courier New" w:hAnsi="Courier New" w:cs="Courier New" w:hint="default"/>
      </w:rPr>
    </w:lvl>
    <w:lvl w:ilvl="8" w:tplc="040C0005" w:tentative="1">
      <w:start w:val="1"/>
      <w:numFmt w:val="bullet"/>
      <w:lvlText w:val=""/>
      <w:lvlJc w:val="left"/>
      <w:pPr>
        <w:ind w:left="6195" w:hanging="360"/>
      </w:pPr>
      <w:rPr>
        <w:rFonts w:ascii="Wingdings" w:hAnsi="Wingdings" w:hint="default"/>
      </w:rPr>
    </w:lvl>
  </w:abstractNum>
  <w:abstractNum w:abstractNumId="4">
    <w:nsid w:val="15330C5C"/>
    <w:multiLevelType w:val="hybridMultilevel"/>
    <w:tmpl w:val="A7D41BB0"/>
    <w:lvl w:ilvl="0" w:tplc="7AD0147A">
      <w:start w:val="1"/>
      <w:numFmt w:val="bullet"/>
      <w:lvlText w:val="-"/>
      <w:lvlJc w:val="left"/>
      <w:pPr>
        <w:ind w:left="1004" w:hanging="360"/>
      </w:pPr>
      <w:rPr>
        <w:rFonts w:ascii="Calibri" w:hAnsi="Calibri"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nsid w:val="20D11856"/>
    <w:multiLevelType w:val="hybridMultilevel"/>
    <w:tmpl w:val="A1363306"/>
    <w:lvl w:ilvl="0" w:tplc="7AD0147A">
      <w:start w:val="1"/>
      <w:numFmt w:val="bullet"/>
      <w:lvlText w:val="-"/>
      <w:lvlJc w:val="left"/>
      <w:pPr>
        <w:ind w:left="450" w:hanging="360"/>
      </w:pPr>
      <w:rPr>
        <w:rFonts w:ascii="Calibri" w:hAnsi="Calibri" w:hint="default"/>
      </w:rPr>
    </w:lvl>
    <w:lvl w:ilvl="1" w:tplc="040C0003" w:tentative="1">
      <w:start w:val="1"/>
      <w:numFmt w:val="bullet"/>
      <w:lvlText w:val="o"/>
      <w:lvlJc w:val="left"/>
      <w:pPr>
        <w:ind w:left="1170" w:hanging="360"/>
      </w:pPr>
      <w:rPr>
        <w:rFonts w:ascii="Courier New" w:hAnsi="Courier New" w:cs="Courier New" w:hint="default"/>
      </w:rPr>
    </w:lvl>
    <w:lvl w:ilvl="2" w:tplc="040C0005" w:tentative="1">
      <w:start w:val="1"/>
      <w:numFmt w:val="bullet"/>
      <w:lvlText w:val=""/>
      <w:lvlJc w:val="left"/>
      <w:pPr>
        <w:ind w:left="1890" w:hanging="360"/>
      </w:pPr>
      <w:rPr>
        <w:rFonts w:ascii="Wingdings" w:hAnsi="Wingdings" w:hint="default"/>
      </w:rPr>
    </w:lvl>
    <w:lvl w:ilvl="3" w:tplc="040C0001" w:tentative="1">
      <w:start w:val="1"/>
      <w:numFmt w:val="bullet"/>
      <w:lvlText w:val=""/>
      <w:lvlJc w:val="left"/>
      <w:pPr>
        <w:ind w:left="2610" w:hanging="360"/>
      </w:pPr>
      <w:rPr>
        <w:rFonts w:ascii="Symbol" w:hAnsi="Symbol" w:hint="default"/>
      </w:rPr>
    </w:lvl>
    <w:lvl w:ilvl="4" w:tplc="040C0003" w:tentative="1">
      <w:start w:val="1"/>
      <w:numFmt w:val="bullet"/>
      <w:lvlText w:val="o"/>
      <w:lvlJc w:val="left"/>
      <w:pPr>
        <w:ind w:left="3330" w:hanging="360"/>
      </w:pPr>
      <w:rPr>
        <w:rFonts w:ascii="Courier New" w:hAnsi="Courier New" w:cs="Courier New" w:hint="default"/>
      </w:rPr>
    </w:lvl>
    <w:lvl w:ilvl="5" w:tplc="040C0005" w:tentative="1">
      <w:start w:val="1"/>
      <w:numFmt w:val="bullet"/>
      <w:lvlText w:val=""/>
      <w:lvlJc w:val="left"/>
      <w:pPr>
        <w:ind w:left="4050" w:hanging="360"/>
      </w:pPr>
      <w:rPr>
        <w:rFonts w:ascii="Wingdings" w:hAnsi="Wingdings" w:hint="default"/>
      </w:rPr>
    </w:lvl>
    <w:lvl w:ilvl="6" w:tplc="040C0001" w:tentative="1">
      <w:start w:val="1"/>
      <w:numFmt w:val="bullet"/>
      <w:lvlText w:val=""/>
      <w:lvlJc w:val="left"/>
      <w:pPr>
        <w:ind w:left="4770" w:hanging="360"/>
      </w:pPr>
      <w:rPr>
        <w:rFonts w:ascii="Symbol" w:hAnsi="Symbol" w:hint="default"/>
      </w:rPr>
    </w:lvl>
    <w:lvl w:ilvl="7" w:tplc="040C0003" w:tentative="1">
      <w:start w:val="1"/>
      <w:numFmt w:val="bullet"/>
      <w:lvlText w:val="o"/>
      <w:lvlJc w:val="left"/>
      <w:pPr>
        <w:ind w:left="5490" w:hanging="360"/>
      </w:pPr>
      <w:rPr>
        <w:rFonts w:ascii="Courier New" w:hAnsi="Courier New" w:cs="Courier New" w:hint="default"/>
      </w:rPr>
    </w:lvl>
    <w:lvl w:ilvl="8" w:tplc="040C0005" w:tentative="1">
      <w:start w:val="1"/>
      <w:numFmt w:val="bullet"/>
      <w:lvlText w:val=""/>
      <w:lvlJc w:val="left"/>
      <w:pPr>
        <w:ind w:left="6210" w:hanging="360"/>
      </w:pPr>
      <w:rPr>
        <w:rFonts w:ascii="Wingdings" w:hAnsi="Wingdings" w:hint="default"/>
      </w:rPr>
    </w:lvl>
  </w:abstractNum>
  <w:abstractNum w:abstractNumId="6">
    <w:nsid w:val="21D34BDB"/>
    <w:multiLevelType w:val="hybridMultilevel"/>
    <w:tmpl w:val="870A0F2C"/>
    <w:lvl w:ilvl="0" w:tplc="7AD0147A">
      <w:start w:val="1"/>
      <w:numFmt w:val="bullet"/>
      <w:lvlText w:val="-"/>
      <w:lvlJc w:val="left"/>
      <w:pPr>
        <w:ind w:left="450" w:hanging="360"/>
      </w:pPr>
      <w:rPr>
        <w:rFonts w:ascii="Calibri" w:hAnsi="Calibri" w:hint="default"/>
      </w:rPr>
    </w:lvl>
    <w:lvl w:ilvl="1" w:tplc="040C0003" w:tentative="1">
      <w:start w:val="1"/>
      <w:numFmt w:val="bullet"/>
      <w:lvlText w:val="o"/>
      <w:lvlJc w:val="left"/>
      <w:pPr>
        <w:ind w:left="1170" w:hanging="360"/>
      </w:pPr>
      <w:rPr>
        <w:rFonts w:ascii="Courier New" w:hAnsi="Courier New" w:cs="Courier New" w:hint="default"/>
      </w:rPr>
    </w:lvl>
    <w:lvl w:ilvl="2" w:tplc="040C0005" w:tentative="1">
      <w:start w:val="1"/>
      <w:numFmt w:val="bullet"/>
      <w:lvlText w:val=""/>
      <w:lvlJc w:val="left"/>
      <w:pPr>
        <w:ind w:left="1890" w:hanging="360"/>
      </w:pPr>
      <w:rPr>
        <w:rFonts w:ascii="Wingdings" w:hAnsi="Wingdings" w:hint="default"/>
      </w:rPr>
    </w:lvl>
    <w:lvl w:ilvl="3" w:tplc="040C0001" w:tentative="1">
      <w:start w:val="1"/>
      <w:numFmt w:val="bullet"/>
      <w:lvlText w:val=""/>
      <w:lvlJc w:val="left"/>
      <w:pPr>
        <w:ind w:left="2610" w:hanging="360"/>
      </w:pPr>
      <w:rPr>
        <w:rFonts w:ascii="Symbol" w:hAnsi="Symbol" w:hint="default"/>
      </w:rPr>
    </w:lvl>
    <w:lvl w:ilvl="4" w:tplc="040C0003" w:tentative="1">
      <w:start w:val="1"/>
      <w:numFmt w:val="bullet"/>
      <w:lvlText w:val="o"/>
      <w:lvlJc w:val="left"/>
      <w:pPr>
        <w:ind w:left="3330" w:hanging="360"/>
      </w:pPr>
      <w:rPr>
        <w:rFonts w:ascii="Courier New" w:hAnsi="Courier New" w:cs="Courier New" w:hint="default"/>
      </w:rPr>
    </w:lvl>
    <w:lvl w:ilvl="5" w:tplc="040C0005" w:tentative="1">
      <w:start w:val="1"/>
      <w:numFmt w:val="bullet"/>
      <w:lvlText w:val=""/>
      <w:lvlJc w:val="left"/>
      <w:pPr>
        <w:ind w:left="4050" w:hanging="360"/>
      </w:pPr>
      <w:rPr>
        <w:rFonts w:ascii="Wingdings" w:hAnsi="Wingdings" w:hint="default"/>
      </w:rPr>
    </w:lvl>
    <w:lvl w:ilvl="6" w:tplc="040C0001" w:tentative="1">
      <w:start w:val="1"/>
      <w:numFmt w:val="bullet"/>
      <w:lvlText w:val=""/>
      <w:lvlJc w:val="left"/>
      <w:pPr>
        <w:ind w:left="4770" w:hanging="360"/>
      </w:pPr>
      <w:rPr>
        <w:rFonts w:ascii="Symbol" w:hAnsi="Symbol" w:hint="default"/>
      </w:rPr>
    </w:lvl>
    <w:lvl w:ilvl="7" w:tplc="040C0003" w:tentative="1">
      <w:start w:val="1"/>
      <w:numFmt w:val="bullet"/>
      <w:lvlText w:val="o"/>
      <w:lvlJc w:val="left"/>
      <w:pPr>
        <w:ind w:left="5490" w:hanging="360"/>
      </w:pPr>
      <w:rPr>
        <w:rFonts w:ascii="Courier New" w:hAnsi="Courier New" w:cs="Courier New" w:hint="default"/>
      </w:rPr>
    </w:lvl>
    <w:lvl w:ilvl="8" w:tplc="040C0005" w:tentative="1">
      <w:start w:val="1"/>
      <w:numFmt w:val="bullet"/>
      <w:lvlText w:val=""/>
      <w:lvlJc w:val="left"/>
      <w:pPr>
        <w:ind w:left="6210" w:hanging="360"/>
      </w:pPr>
      <w:rPr>
        <w:rFonts w:ascii="Wingdings" w:hAnsi="Wingdings" w:hint="default"/>
      </w:rPr>
    </w:lvl>
  </w:abstractNum>
  <w:abstractNum w:abstractNumId="7">
    <w:nsid w:val="237D1CCB"/>
    <w:multiLevelType w:val="hybridMultilevel"/>
    <w:tmpl w:val="B3F8ACD8"/>
    <w:lvl w:ilvl="0" w:tplc="7AD0147A">
      <w:start w:val="1"/>
      <w:numFmt w:val="bullet"/>
      <w:lvlText w:val="-"/>
      <w:lvlJc w:val="left"/>
      <w:pPr>
        <w:ind w:left="1004" w:hanging="360"/>
      </w:pPr>
      <w:rPr>
        <w:rFonts w:ascii="Calibri" w:hAnsi="Calibri"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
    <w:nsid w:val="3338310F"/>
    <w:multiLevelType w:val="hybridMultilevel"/>
    <w:tmpl w:val="32C86E52"/>
    <w:lvl w:ilvl="0" w:tplc="4874FA40">
      <w:start w:val="20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BFE22ED"/>
    <w:multiLevelType w:val="hybridMultilevel"/>
    <w:tmpl w:val="37FE5DFA"/>
    <w:lvl w:ilvl="0" w:tplc="7AD0147A">
      <w:start w:val="1"/>
      <w:numFmt w:val="bullet"/>
      <w:lvlText w:val="-"/>
      <w:lvlJc w:val="left"/>
      <w:pPr>
        <w:ind w:left="1007" w:hanging="360"/>
      </w:pPr>
      <w:rPr>
        <w:rFonts w:ascii="Calibri" w:hAnsi="Calibri" w:hint="default"/>
      </w:rPr>
    </w:lvl>
    <w:lvl w:ilvl="1" w:tplc="040C0003" w:tentative="1">
      <w:start w:val="1"/>
      <w:numFmt w:val="bullet"/>
      <w:lvlText w:val="o"/>
      <w:lvlJc w:val="left"/>
      <w:pPr>
        <w:ind w:left="1727" w:hanging="360"/>
      </w:pPr>
      <w:rPr>
        <w:rFonts w:ascii="Courier New" w:hAnsi="Courier New" w:cs="Courier New" w:hint="default"/>
      </w:rPr>
    </w:lvl>
    <w:lvl w:ilvl="2" w:tplc="040C0005" w:tentative="1">
      <w:start w:val="1"/>
      <w:numFmt w:val="bullet"/>
      <w:lvlText w:val=""/>
      <w:lvlJc w:val="left"/>
      <w:pPr>
        <w:ind w:left="2447" w:hanging="360"/>
      </w:pPr>
      <w:rPr>
        <w:rFonts w:ascii="Wingdings" w:hAnsi="Wingdings" w:hint="default"/>
      </w:rPr>
    </w:lvl>
    <w:lvl w:ilvl="3" w:tplc="040C0001" w:tentative="1">
      <w:start w:val="1"/>
      <w:numFmt w:val="bullet"/>
      <w:lvlText w:val=""/>
      <w:lvlJc w:val="left"/>
      <w:pPr>
        <w:ind w:left="3167" w:hanging="360"/>
      </w:pPr>
      <w:rPr>
        <w:rFonts w:ascii="Symbol" w:hAnsi="Symbol" w:hint="default"/>
      </w:rPr>
    </w:lvl>
    <w:lvl w:ilvl="4" w:tplc="040C0003" w:tentative="1">
      <w:start w:val="1"/>
      <w:numFmt w:val="bullet"/>
      <w:lvlText w:val="o"/>
      <w:lvlJc w:val="left"/>
      <w:pPr>
        <w:ind w:left="3887" w:hanging="360"/>
      </w:pPr>
      <w:rPr>
        <w:rFonts w:ascii="Courier New" w:hAnsi="Courier New" w:cs="Courier New" w:hint="default"/>
      </w:rPr>
    </w:lvl>
    <w:lvl w:ilvl="5" w:tplc="040C0005" w:tentative="1">
      <w:start w:val="1"/>
      <w:numFmt w:val="bullet"/>
      <w:lvlText w:val=""/>
      <w:lvlJc w:val="left"/>
      <w:pPr>
        <w:ind w:left="4607" w:hanging="360"/>
      </w:pPr>
      <w:rPr>
        <w:rFonts w:ascii="Wingdings" w:hAnsi="Wingdings" w:hint="default"/>
      </w:rPr>
    </w:lvl>
    <w:lvl w:ilvl="6" w:tplc="040C0001" w:tentative="1">
      <w:start w:val="1"/>
      <w:numFmt w:val="bullet"/>
      <w:lvlText w:val=""/>
      <w:lvlJc w:val="left"/>
      <w:pPr>
        <w:ind w:left="5327" w:hanging="360"/>
      </w:pPr>
      <w:rPr>
        <w:rFonts w:ascii="Symbol" w:hAnsi="Symbol" w:hint="default"/>
      </w:rPr>
    </w:lvl>
    <w:lvl w:ilvl="7" w:tplc="040C0003" w:tentative="1">
      <w:start w:val="1"/>
      <w:numFmt w:val="bullet"/>
      <w:lvlText w:val="o"/>
      <w:lvlJc w:val="left"/>
      <w:pPr>
        <w:ind w:left="6047" w:hanging="360"/>
      </w:pPr>
      <w:rPr>
        <w:rFonts w:ascii="Courier New" w:hAnsi="Courier New" w:cs="Courier New" w:hint="default"/>
      </w:rPr>
    </w:lvl>
    <w:lvl w:ilvl="8" w:tplc="040C0005" w:tentative="1">
      <w:start w:val="1"/>
      <w:numFmt w:val="bullet"/>
      <w:lvlText w:val=""/>
      <w:lvlJc w:val="left"/>
      <w:pPr>
        <w:ind w:left="6767" w:hanging="360"/>
      </w:pPr>
      <w:rPr>
        <w:rFonts w:ascii="Wingdings" w:hAnsi="Wingdings" w:hint="default"/>
      </w:rPr>
    </w:lvl>
  </w:abstractNum>
  <w:abstractNum w:abstractNumId="10">
    <w:nsid w:val="54C42E7C"/>
    <w:multiLevelType w:val="hybridMultilevel"/>
    <w:tmpl w:val="22F20794"/>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B5877A7"/>
    <w:multiLevelType w:val="hybridMultilevel"/>
    <w:tmpl w:val="5F688E20"/>
    <w:lvl w:ilvl="0" w:tplc="940869CE">
      <w:numFmt w:val="bullet"/>
      <w:lvlText w:val="-"/>
      <w:lvlJc w:val="left"/>
      <w:pPr>
        <w:ind w:left="644" w:hanging="360"/>
      </w:pPr>
      <w:rPr>
        <w:rFonts w:ascii="Calibri" w:eastAsiaTheme="minorEastAsia" w:hAnsi="Calibri" w:cs="Calibr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2">
    <w:nsid w:val="5FAD3B46"/>
    <w:multiLevelType w:val="hybridMultilevel"/>
    <w:tmpl w:val="6FC4284C"/>
    <w:lvl w:ilvl="0" w:tplc="7AD0147A">
      <w:start w:val="1"/>
      <w:numFmt w:val="bullet"/>
      <w:lvlText w:val="-"/>
      <w:lvlJc w:val="left"/>
      <w:pPr>
        <w:ind w:left="440" w:hanging="360"/>
      </w:pPr>
      <w:rPr>
        <w:rFonts w:ascii="Calibri" w:hAnsi="Calibri"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13">
    <w:nsid w:val="60F136B8"/>
    <w:multiLevelType w:val="hybridMultilevel"/>
    <w:tmpl w:val="78827B54"/>
    <w:lvl w:ilvl="0" w:tplc="3A8A478E">
      <w:numFmt w:val="bullet"/>
      <w:lvlText w:val="-"/>
      <w:lvlJc w:val="left"/>
      <w:pPr>
        <w:ind w:left="647" w:hanging="360"/>
      </w:pPr>
      <w:rPr>
        <w:rFonts w:ascii="Calibri" w:eastAsiaTheme="minorEastAsia" w:hAnsi="Calibri" w:cs="Calibri" w:hint="default"/>
      </w:rPr>
    </w:lvl>
    <w:lvl w:ilvl="1" w:tplc="040C0003" w:tentative="1">
      <w:start w:val="1"/>
      <w:numFmt w:val="bullet"/>
      <w:lvlText w:val="o"/>
      <w:lvlJc w:val="left"/>
      <w:pPr>
        <w:ind w:left="1367" w:hanging="360"/>
      </w:pPr>
      <w:rPr>
        <w:rFonts w:ascii="Courier New" w:hAnsi="Courier New" w:cs="Courier New" w:hint="default"/>
      </w:rPr>
    </w:lvl>
    <w:lvl w:ilvl="2" w:tplc="040C0005" w:tentative="1">
      <w:start w:val="1"/>
      <w:numFmt w:val="bullet"/>
      <w:lvlText w:val=""/>
      <w:lvlJc w:val="left"/>
      <w:pPr>
        <w:ind w:left="2087" w:hanging="360"/>
      </w:pPr>
      <w:rPr>
        <w:rFonts w:ascii="Wingdings" w:hAnsi="Wingdings" w:hint="default"/>
      </w:rPr>
    </w:lvl>
    <w:lvl w:ilvl="3" w:tplc="040C0001" w:tentative="1">
      <w:start w:val="1"/>
      <w:numFmt w:val="bullet"/>
      <w:lvlText w:val=""/>
      <w:lvlJc w:val="left"/>
      <w:pPr>
        <w:ind w:left="2807" w:hanging="360"/>
      </w:pPr>
      <w:rPr>
        <w:rFonts w:ascii="Symbol" w:hAnsi="Symbol" w:hint="default"/>
      </w:rPr>
    </w:lvl>
    <w:lvl w:ilvl="4" w:tplc="040C0003" w:tentative="1">
      <w:start w:val="1"/>
      <w:numFmt w:val="bullet"/>
      <w:lvlText w:val="o"/>
      <w:lvlJc w:val="left"/>
      <w:pPr>
        <w:ind w:left="3527" w:hanging="360"/>
      </w:pPr>
      <w:rPr>
        <w:rFonts w:ascii="Courier New" w:hAnsi="Courier New" w:cs="Courier New" w:hint="default"/>
      </w:rPr>
    </w:lvl>
    <w:lvl w:ilvl="5" w:tplc="040C0005" w:tentative="1">
      <w:start w:val="1"/>
      <w:numFmt w:val="bullet"/>
      <w:lvlText w:val=""/>
      <w:lvlJc w:val="left"/>
      <w:pPr>
        <w:ind w:left="4247" w:hanging="360"/>
      </w:pPr>
      <w:rPr>
        <w:rFonts w:ascii="Wingdings" w:hAnsi="Wingdings" w:hint="default"/>
      </w:rPr>
    </w:lvl>
    <w:lvl w:ilvl="6" w:tplc="040C0001" w:tentative="1">
      <w:start w:val="1"/>
      <w:numFmt w:val="bullet"/>
      <w:lvlText w:val=""/>
      <w:lvlJc w:val="left"/>
      <w:pPr>
        <w:ind w:left="4967" w:hanging="360"/>
      </w:pPr>
      <w:rPr>
        <w:rFonts w:ascii="Symbol" w:hAnsi="Symbol" w:hint="default"/>
      </w:rPr>
    </w:lvl>
    <w:lvl w:ilvl="7" w:tplc="040C0003" w:tentative="1">
      <w:start w:val="1"/>
      <w:numFmt w:val="bullet"/>
      <w:lvlText w:val="o"/>
      <w:lvlJc w:val="left"/>
      <w:pPr>
        <w:ind w:left="5687" w:hanging="360"/>
      </w:pPr>
      <w:rPr>
        <w:rFonts w:ascii="Courier New" w:hAnsi="Courier New" w:cs="Courier New" w:hint="default"/>
      </w:rPr>
    </w:lvl>
    <w:lvl w:ilvl="8" w:tplc="040C0005" w:tentative="1">
      <w:start w:val="1"/>
      <w:numFmt w:val="bullet"/>
      <w:lvlText w:val=""/>
      <w:lvlJc w:val="left"/>
      <w:pPr>
        <w:ind w:left="6407" w:hanging="360"/>
      </w:pPr>
      <w:rPr>
        <w:rFonts w:ascii="Wingdings" w:hAnsi="Wingdings" w:hint="default"/>
      </w:rPr>
    </w:lvl>
  </w:abstractNum>
  <w:abstractNum w:abstractNumId="14">
    <w:nsid w:val="7E3637E1"/>
    <w:multiLevelType w:val="hybridMultilevel"/>
    <w:tmpl w:val="CEA88864"/>
    <w:lvl w:ilvl="0" w:tplc="7AD0147A">
      <w:start w:val="1"/>
      <w:numFmt w:val="bullet"/>
      <w:lvlText w:val="-"/>
      <w:lvlJc w:val="left"/>
      <w:pPr>
        <w:ind w:left="435" w:hanging="360"/>
      </w:pPr>
      <w:rPr>
        <w:rFonts w:ascii="Calibri" w:hAnsi="Calibri" w:hint="default"/>
      </w:rPr>
    </w:lvl>
    <w:lvl w:ilvl="1" w:tplc="040C0003" w:tentative="1">
      <w:start w:val="1"/>
      <w:numFmt w:val="bullet"/>
      <w:lvlText w:val="o"/>
      <w:lvlJc w:val="left"/>
      <w:pPr>
        <w:ind w:left="1155" w:hanging="360"/>
      </w:pPr>
      <w:rPr>
        <w:rFonts w:ascii="Courier New" w:hAnsi="Courier New" w:cs="Courier New" w:hint="default"/>
      </w:rPr>
    </w:lvl>
    <w:lvl w:ilvl="2" w:tplc="040C0005" w:tentative="1">
      <w:start w:val="1"/>
      <w:numFmt w:val="bullet"/>
      <w:lvlText w:val=""/>
      <w:lvlJc w:val="left"/>
      <w:pPr>
        <w:ind w:left="1875" w:hanging="360"/>
      </w:pPr>
      <w:rPr>
        <w:rFonts w:ascii="Wingdings" w:hAnsi="Wingdings" w:hint="default"/>
      </w:rPr>
    </w:lvl>
    <w:lvl w:ilvl="3" w:tplc="040C0001" w:tentative="1">
      <w:start w:val="1"/>
      <w:numFmt w:val="bullet"/>
      <w:lvlText w:val=""/>
      <w:lvlJc w:val="left"/>
      <w:pPr>
        <w:ind w:left="2595" w:hanging="360"/>
      </w:pPr>
      <w:rPr>
        <w:rFonts w:ascii="Symbol" w:hAnsi="Symbol" w:hint="default"/>
      </w:rPr>
    </w:lvl>
    <w:lvl w:ilvl="4" w:tplc="040C0003" w:tentative="1">
      <w:start w:val="1"/>
      <w:numFmt w:val="bullet"/>
      <w:lvlText w:val="o"/>
      <w:lvlJc w:val="left"/>
      <w:pPr>
        <w:ind w:left="3315" w:hanging="360"/>
      </w:pPr>
      <w:rPr>
        <w:rFonts w:ascii="Courier New" w:hAnsi="Courier New" w:cs="Courier New" w:hint="default"/>
      </w:rPr>
    </w:lvl>
    <w:lvl w:ilvl="5" w:tplc="040C0005" w:tentative="1">
      <w:start w:val="1"/>
      <w:numFmt w:val="bullet"/>
      <w:lvlText w:val=""/>
      <w:lvlJc w:val="left"/>
      <w:pPr>
        <w:ind w:left="4035" w:hanging="360"/>
      </w:pPr>
      <w:rPr>
        <w:rFonts w:ascii="Wingdings" w:hAnsi="Wingdings" w:hint="default"/>
      </w:rPr>
    </w:lvl>
    <w:lvl w:ilvl="6" w:tplc="040C0001" w:tentative="1">
      <w:start w:val="1"/>
      <w:numFmt w:val="bullet"/>
      <w:lvlText w:val=""/>
      <w:lvlJc w:val="left"/>
      <w:pPr>
        <w:ind w:left="4755" w:hanging="360"/>
      </w:pPr>
      <w:rPr>
        <w:rFonts w:ascii="Symbol" w:hAnsi="Symbol" w:hint="default"/>
      </w:rPr>
    </w:lvl>
    <w:lvl w:ilvl="7" w:tplc="040C0003" w:tentative="1">
      <w:start w:val="1"/>
      <w:numFmt w:val="bullet"/>
      <w:lvlText w:val="o"/>
      <w:lvlJc w:val="left"/>
      <w:pPr>
        <w:ind w:left="5475" w:hanging="360"/>
      </w:pPr>
      <w:rPr>
        <w:rFonts w:ascii="Courier New" w:hAnsi="Courier New" w:cs="Courier New" w:hint="default"/>
      </w:rPr>
    </w:lvl>
    <w:lvl w:ilvl="8" w:tplc="040C0005" w:tentative="1">
      <w:start w:val="1"/>
      <w:numFmt w:val="bullet"/>
      <w:lvlText w:val=""/>
      <w:lvlJc w:val="left"/>
      <w:pPr>
        <w:ind w:left="6195" w:hanging="360"/>
      </w:pPr>
      <w:rPr>
        <w:rFonts w:ascii="Wingdings" w:hAnsi="Wingdings" w:hint="default"/>
      </w:rPr>
    </w:lvl>
  </w:abstractNum>
  <w:num w:numId="1">
    <w:abstractNumId w:val="0"/>
  </w:num>
  <w:num w:numId="2">
    <w:abstractNumId w:val="10"/>
  </w:num>
  <w:num w:numId="3">
    <w:abstractNumId w:val="8"/>
  </w:num>
  <w:num w:numId="4">
    <w:abstractNumId w:val="2"/>
  </w:num>
  <w:num w:numId="5">
    <w:abstractNumId w:val="4"/>
  </w:num>
  <w:num w:numId="6">
    <w:abstractNumId w:val="11"/>
  </w:num>
  <w:num w:numId="7">
    <w:abstractNumId w:val="9"/>
  </w:num>
  <w:num w:numId="8">
    <w:abstractNumId w:val="13"/>
  </w:num>
  <w:num w:numId="9">
    <w:abstractNumId w:val="7"/>
  </w:num>
  <w:num w:numId="10">
    <w:abstractNumId w:val="12"/>
  </w:num>
  <w:num w:numId="11">
    <w:abstractNumId w:val="14"/>
  </w:num>
  <w:num w:numId="12">
    <w:abstractNumId w:val="3"/>
  </w:num>
  <w:num w:numId="13">
    <w:abstractNumId w:val="1"/>
  </w:num>
  <w:num w:numId="14">
    <w:abstractNumId w:val="6"/>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45045C"/>
    <w:rsid w:val="000135D0"/>
    <w:rsid w:val="00057F55"/>
    <w:rsid w:val="00061236"/>
    <w:rsid w:val="00066543"/>
    <w:rsid w:val="00074164"/>
    <w:rsid w:val="00101663"/>
    <w:rsid w:val="00182036"/>
    <w:rsid w:val="001C0EF4"/>
    <w:rsid w:val="00205A38"/>
    <w:rsid w:val="0026505B"/>
    <w:rsid w:val="00283CE6"/>
    <w:rsid w:val="002F157A"/>
    <w:rsid w:val="00340878"/>
    <w:rsid w:val="00362E49"/>
    <w:rsid w:val="003D4701"/>
    <w:rsid w:val="0045045C"/>
    <w:rsid w:val="00450B0C"/>
    <w:rsid w:val="004543B1"/>
    <w:rsid w:val="00467F03"/>
    <w:rsid w:val="00492A5E"/>
    <w:rsid w:val="004A4CA3"/>
    <w:rsid w:val="004C680F"/>
    <w:rsid w:val="004D4DB2"/>
    <w:rsid w:val="004F169F"/>
    <w:rsid w:val="004F4571"/>
    <w:rsid w:val="00534520"/>
    <w:rsid w:val="00554981"/>
    <w:rsid w:val="0059278E"/>
    <w:rsid w:val="005F11FC"/>
    <w:rsid w:val="005F73C5"/>
    <w:rsid w:val="00606A29"/>
    <w:rsid w:val="00626402"/>
    <w:rsid w:val="00665F8E"/>
    <w:rsid w:val="00691DCF"/>
    <w:rsid w:val="00693F17"/>
    <w:rsid w:val="006E4B32"/>
    <w:rsid w:val="007158D2"/>
    <w:rsid w:val="007402B2"/>
    <w:rsid w:val="007555FE"/>
    <w:rsid w:val="0076025B"/>
    <w:rsid w:val="007861B3"/>
    <w:rsid w:val="0079127A"/>
    <w:rsid w:val="0079787C"/>
    <w:rsid w:val="007C1052"/>
    <w:rsid w:val="007E2F64"/>
    <w:rsid w:val="007F2F98"/>
    <w:rsid w:val="00802A67"/>
    <w:rsid w:val="008067E7"/>
    <w:rsid w:val="00820FF1"/>
    <w:rsid w:val="00835539"/>
    <w:rsid w:val="00837030"/>
    <w:rsid w:val="008A729F"/>
    <w:rsid w:val="008C405B"/>
    <w:rsid w:val="008D4EF6"/>
    <w:rsid w:val="008E4A6F"/>
    <w:rsid w:val="009664ED"/>
    <w:rsid w:val="0099035F"/>
    <w:rsid w:val="009B2233"/>
    <w:rsid w:val="00A03101"/>
    <w:rsid w:val="00A07FE2"/>
    <w:rsid w:val="00A356CF"/>
    <w:rsid w:val="00A41837"/>
    <w:rsid w:val="00A76B17"/>
    <w:rsid w:val="00A809F5"/>
    <w:rsid w:val="00AD4864"/>
    <w:rsid w:val="00AD5D3F"/>
    <w:rsid w:val="00B23EF1"/>
    <w:rsid w:val="00B73C4E"/>
    <w:rsid w:val="00B8526C"/>
    <w:rsid w:val="00B90DC6"/>
    <w:rsid w:val="00BC2837"/>
    <w:rsid w:val="00BF4C59"/>
    <w:rsid w:val="00BF4E04"/>
    <w:rsid w:val="00C433B9"/>
    <w:rsid w:val="00C81DB4"/>
    <w:rsid w:val="00CB6CB9"/>
    <w:rsid w:val="00D01AA8"/>
    <w:rsid w:val="00D36BDB"/>
    <w:rsid w:val="00DB6DA4"/>
    <w:rsid w:val="00E0075E"/>
    <w:rsid w:val="00E07928"/>
    <w:rsid w:val="00E11726"/>
    <w:rsid w:val="00E85C38"/>
    <w:rsid w:val="00EB0CF2"/>
    <w:rsid w:val="00EF5AD5"/>
    <w:rsid w:val="00F30211"/>
    <w:rsid w:val="00F83FA7"/>
    <w:rsid w:val="00FB351F"/>
    <w:rsid w:val="00FC3980"/>
    <w:rsid w:val="00FE20B7"/>
    <w:rsid w:val="00FF478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AA8"/>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D36BDB"/>
    <w:rPr>
      <w:color w:val="0000FF" w:themeColor="hyperlink"/>
      <w:u w:val="single"/>
    </w:rPr>
  </w:style>
  <w:style w:type="paragraph" w:styleId="Sansinterligne">
    <w:name w:val="No Spacing"/>
    <w:uiPriority w:val="1"/>
    <w:qFormat/>
    <w:rsid w:val="00061236"/>
    <w:rPr>
      <w:sz w:val="24"/>
      <w:szCs w:val="24"/>
      <w:lang w:eastAsia="fr-FR"/>
    </w:rPr>
  </w:style>
  <w:style w:type="paragraph" w:customStyle="1" w:styleId="Default">
    <w:name w:val="Default"/>
    <w:rsid w:val="00061236"/>
    <w:pPr>
      <w:autoSpaceDE w:val="0"/>
      <w:autoSpaceDN w:val="0"/>
      <w:adjustRightInd w:val="0"/>
    </w:pPr>
    <w:rPr>
      <w:rFonts w:ascii="Maven Pro" w:hAnsi="Maven Pro" w:cs="Maven Pro"/>
      <w:color w:val="000000"/>
      <w:sz w:val="24"/>
      <w:szCs w:val="24"/>
    </w:rPr>
  </w:style>
  <w:style w:type="paragraph" w:customStyle="1" w:styleId="Pa0">
    <w:name w:val="Pa0"/>
    <w:basedOn w:val="Default"/>
    <w:next w:val="Default"/>
    <w:rsid w:val="00061236"/>
    <w:pPr>
      <w:spacing w:line="241" w:lineRule="atLeast"/>
    </w:pPr>
    <w:rPr>
      <w:rFonts w:cs="Times New Roman"/>
      <w:color w:val="auto"/>
    </w:rPr>
  </w:style>
  <w:style w:type="character" w:customStyle="1" w:styleId="A2">
    <w:name w:val="A2"/>
    <w:uiPriority w:val="99"/>
    <w:rsid w:val="00061236"/>
    <w:rPr>
      <w:rFonts w:cs="Maven Pro"/>
      <w:color w:val="000000"/>
      <w:sz w:val="20"/>
      <w:szCs w:val="20"/>
    </w:rPr>
  </w:style>
  <w:style w:type="paragraph" w:styleId="Paragraphedeliste">
    <w:name w:val="List Paragraph"/>
    <w:basedOn w:val="Normal"/>
    <w:uiPriority w:val="34"/>
    <w:qFormat/>
    <w:rsid w:val="00061236"/>
    <w:pPr>
      <w:ind w:left="720"/>
      <w:contextualSpacing/>
    </w:pPr>
  </w:style>
  <w:style w:type="paragraph" w:styleId="NormalWeb">
    <w:name w:val="Normal (Web)"/>
    <w:basedOn w:val="Normal"/>
    <w:uiPriority w:val="99"/>
    <w:semiHidden/>
    <w:unhideWhenUsed/>
    <w:rsid w:val="00837030"/>
    <w:pPr>
      <w:spacing w:before="100" w:beforeAutospacing="1" w:after="100" w:afterAutospacing="1"/>
    </w:pPr>
    <w:rPr>
      <w:rFonts w:eastAsia="Times New Roman"/>
    </w:rPr>
  </w:style>
  <w:style w:type="character" w:customStyle="1" w:styleId="A3">
    <w:name w:val="A3"/>
    <w:uiPriority w:val="99"/>
    <w:rsid w:val="00AD4864"/>
    <w:rPr>
      <w:rFonts w:cs="Maven Pro"/>
      <w:b/>
      <w:bCs/>
      <w:color w:val="000000"/>
      <w:sz w:val="22"/>
      <w:szCs w:val="22"/>
    </w:rPr>
  </w:style>
  <w:style w:type="paragraph" w:customStyle="1" w:styleId="Pa2">
    <w:name w:val="Pa2"/>
    <w:basedOn w:val="Default"/>
    <w:next w:val="Default"/>
    <w:uiPriority w:val="99"/>
    <w:rsid w:val="00AD4864"/>
    <w:pPr>
      <w:spacing w:line="241" w:lineRule="atLeast"/>
    </w:pPr>
    <w:rPr>
      <w:rFonts w:cs="Times New Roman"/>
      <w:color w:val="auto"/>
    </w:rPr>
  </w:style>
  <w:style w:type="character" w:customStyle="1" w:styleId="card-exposantinfos-2">
    <w:name w:val="card-exposant__infos-2"/>
    <w:basedOn w:val="Policepardfaut"/>
    <w:rsid w:val="00DB6DA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D36BD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104359">
      <w:bodyDiv w:val="1"/>
      <w:marLeft w:val="0"/>
      <w:marRight w:val="0"/>
      <w:marTop w:val="0"/>
      <w:marBottom w:val="0"/>
      <w:divBdr>
        <w:top w:val="none" w:sz="0" w:space="0" w:color="auto"/>
        <w:left w:val="none" w:sz="0" w:space="0" w:color="auto"/>
        <w:bottom w:val="none" w:sz="0" w:space="0" w:color="auto"/>
        <w:right w:val="none" w:sz="0" w:space="0" w:color="auto"/>
      </w:divBdr>
    </w:div>
    <w:div w:id="173884668">
      <w:bodyDiv w:val="1"/>
      <w:marLeft w:val="0"/>
      <w:marRight w:val="0"/>
      <w:marTop w:val="0"/>
      <w:marBottom w:val="0"/>
      <w:divBdr>
        <w:top w:val="none" w:sz="0" w:space="0" w:color="auto"/>
        <w:left w:val="none" w:sz="0" w:space="0" w:color="auto"/>
        <w:bottom w:val="none" w:sz="0" w:space="0" w:color="auto"/>
        <w:right w:val="none" w:sz="0" w:space="0" w:color="auto"/>
      </w:divBdr>
    </w:div>
    <w:div w:id="206912671">
      <w:bodyDiv w:val="1"/>
      <w:marLeft w:val="0"/>
      <w:marRight w:val="0"/>
      <w:marTop w:val="0"/>
      <w:marBottom w:val="0"/>
      <w:divBdr>
        <w:top w:val="none" w:sz="0" w:space="0" w:color="auto"/>
        <w:left w:val="none" w:sz="0" w:space="0" w:color="auto"/>
        <w:bottom w:val="none" w:sz="0" w:space="0" w:color="auto"/>
        <w:right w:val="none" w:sz="0" w:space="0" w:color="auto"/>
      </w:divBdr>
    </w:div>
    <w:div w:id="322241809">
      <w:bodyDiv w:val="1"/>
      <w:marLeft w:val="0"/>
      <w:marRight w:val="0"/>
      <w:marTop w:val="0"/>
      <w:marBottom w:val="0"/>
      <w:divBdr>
        <w:top w:val="none" w:sz="0" w:space="0" w:color="auto"/>
        <w:left w:val="none" w:sz="0" w:space="0" w:color="auto"/>
        <w:bottom w:val="none" w:sz="0" w:space="0" w:color="auto"/>
        <w:right w:val="none" w:sz="0" w:space="0" w:color="auto"/>
      </w:divBdr>
    </w:div>
    <w:div w:id="343745134">
      <w:bodyDiv w:val="1"/>
      <w:marLeft w:val="0"/>
      <w:marRight w:val="0"/>
      <w:marTop w:val="0"/>
      <w:marBottom w:val="0"/>
      <w:divBdr>
        <w:top w:val="none" w:sz="0" w:space="0" w:color="auto"/>
        <w:left w:val="none" w:sz="0" w:space="0" w:color="auto"/>
        <w:bottom w:val="none" w:sz="0" w:space="0" w:color="auto"/>
        <w:right w:val="none" w:sz="0" w:space="0" w:color="auto"/>
      </w:divBdr>
    </w:div>
    <w:div w:id="345256011">
      <w:bodyDiv w:val="1"/>
      <w:marLeft w:val="0"/>
      <w:marRight w:val="0"/>
      <w:marTop w:val="0"/>
      <w:marBottom w:val="0"/>
      <w:divBdr>
        <w:top w:val="none" w:sz="0" w:space="0" w:color="auto"/>
        <w:left w:val="none" w:sz="0" w:space="0" w:color="auto"/>
        <w:bottom w:val="none" w:sz="0" w:space="0" w:color="auto"/>
        <w:right w:val="none" w:sz="0" w:space="0" w:color="auto"/>
      </w:divBdr>
    </w:div>
    <w:div w:id="395663353">
      <w:bodyDiv w:val="1"/>
      <w:marLeft w:val="0"/>
      <w:marRight w:val="0"/>
      <w:marTop w:val="0"/>
      <w:marBottom w:val="0"/>
      <w:divBdr>
        <w:top w:val="none" w:sz="0" w:space="0" w:color="auto"/>
        <w:left w:val="none" w:sz="0" w:space="0" w:color="auto"/>
        <w:bottom w:val="none" w:sz="0" w:space="0" w:color="auto"/>
        <w:right w:val="none" w:sz="0" w:space="0" w:color="auto"/>
      </w:divBdr>
    </w:div>
    <w:div w:id="467161381">
      <w:bodyDiv w:val="1"/>
      <w:marLeft w:val="0"/>
      <w:marRight w:val="0"/>
      <w:marTop w:val="0"/>
      <w:marBottom w:val="0"/>
      <w:divBdr>
        <w:top w:val="none" w:sz="0" w:space="0" w:color="auto"/>
        <w:left w:val="none" w:sz="0" w:space="0" w:color="auto"/>
        <w:bottom w:val="none" w:sz="0" w:space="0" w:color="auto"/>
        <w:right w:val="none" w:sz="0" w:space="0" w:color="auto"/>
      </w:divBdr>
    </w:div>
    <w:div w:id="500973370">
      <w:bodyDiv w:val="1"/>
      <w:marLeft w:val="0"/>
      <w:marRight w:val="0"/>
      <w:marTop w:val="0"/>
      <w:marBottom w:val="0"/>
      <w:divBdr>
        <w:top w:val="none" w:sz="0" w:space="0" w:color="auto"/>
        <w:left w:val="none" w:sz="0" w:space="0" w:color="auto"/>
        <w:bottom w:val="none" w:sz="0" w:space="0" w:color="auto"/>
        <w:right w:val="none" w:sz="0" w:space="0" w:color="auto"/>
      </w:divBdr>
    </w:div>
    <w:div w:id="508956785">
      <w:bodyDiv w:val="1"/>
      <w:marLeft w:val="0"/>
      <w:marRight w:val="0"/>
      <w:marTop w:val="0"/>
      <w:marBottom w:val="0"/>
      <w:divBdr>
        <w:top w:val="none" w:sz="0" w:space="0" w:color="auto"/>
        <w:left w:val="none" w:sz="0" w:space="0" w:color="auto"/>
        <w:bottom w:val="none" w:sz="0" w:space="0" w:color="auto"/>
        <w:right w:val="none" w:sz="0" w:space="0" w:color="auto"/>
      </w:divBdr>
    </w:div>
    <w:div w:id="546725766">
      <w:bodyDiv w:val="1"/>
      <w:marLeft w:val="0"/>
      <w:marRight w:val="0"/>
      <w:marTop w:val="0"/>
      <w:marBottom w:val="0"/>
      <w:divBdr>
        <w:top w:val="none" w:sz="0" w:space="0" w:color="auto"/>
        <w:left w:val="none" w:sz="0" w:space="0" w:color="auto"/>
        <w:bottom w:val="none" w:sz="0" w:space="0" w:color="auto"/>
        <w:right w:val="none" w:sz="0" w:space="0" w:color="auto"/>
      </w:divBdr>
    </w:div>
    <w:div w:id="618299048">
      <w:bodyDiv w:val="1"/>
      <w:marLeft w:val="0"/>
      <w:marRight w:val="0"/>
      <w:marTop w:val="0"/>
      <w:marBottom w:val="0"/>
      <w:divBdr>
        <w:top w:val="none" w:sz="0" w:space="0" w:color="auto"/>
        <w:left w:val="none" w:sz="0" w:space="0" w:color="auto"/>
        <w:bottom w:val="none" w:sz="0" w:space="0" w:color="auto"/>
        <w:right w:val="none" w:sz="0" w:space="0" w:color="auto"/>
      </w:divBdr>
    </w:div>
    <w:div w:id="637877714">
      <w:bodyDiv w:val="1"/>
      <w:marLeft w:val="0"/>
      <w:marRight w:val="0"/>
      <w:marTop w:val="0"/>
      <w:marBottom w:val="0"/>
      <w:divBdr>
        <w:top w:val="none" w:sz="0" w:space="0" w:color="auto"/>
        <w:left w:val="none" w:sz="0" w:space="0" w:color="auto"/>
        <w:bottom w:val="none" w:sz="0" w:space="0" w:color="auto"/>
        <w:right w:val="none" w:sz="0" w:space="0" w:color="auto"/>
      </w:divBdr>
    </w:div>
    <w:div w:id="676032308">
      <w:bodyDiv w:val="1"/>
      <w:marLeft w:val="0"/>
      <w:marRight w:val="0"/>
      <w:marTop w:val="0"/>
      <w:marBottom w:val="0"/>
      <w:divBdr>
        <w:top w:val="none" w:sz="0" w:space="0" w:color="auto"/>
        <w:left w:val="none" w:sz="0" w:space="0" w:color="auto"/>
        <w:bottom w:val="none" w:sz="0" w:space="0" w:color="auto"/>
        <w:right w:val="none" w:sz="0" w:space="0" w:color="auto"/>
      </w:divBdr>
    </w:div>
    <w:div w:id="999235153">
      <w:bodyDiv w:val="1"/>
      <w:marLeft w:val="0"/>
      <w:marRight w:val="0"/>
      <w:marTop w:val="0"/>
      <w:marBottom w:val="0"/>
      <w:divBdr>
        <w:top w:val="none" w:sz="0" w:space="0" w:color="auto"/>
        <w:left w:val="none" w:sz="0" w:space="0" w:color="auto"/>
        <w:bottom w:val="none" w:sz="0" w:space="0" w:color="auto"/>
        <w:right w:val="none" w:sz="0" w:space="0" w:color="auto"/>
      </w:divBdr>
    </w:div>
    <w:div w:id="1048065493">
      <w:bodyDiv w:val="1"/>
      <w:marLeft w:val="0"/>
      <w:marRight w:val="0"/>
      <w:marTop w:val="0"/>
      <w:marBottom w:val="0"/>
      <w:divBdr>
        <w:top w:val="none" w:sz="0" w:space="0" w:color="auto"/>
        <w:left w:val="none" w:sz="0" w:space="0" w:color="auto"/>
        <w:bottom w:val="none" w:sz="0" w:space="0" w:color="auto"/>
        <w:right w:val="none" w:sz="0" w:space="0" w:color="auto"/>
      </w:divBdr>
    </w:div>
    <w:div w:id="1118185394">
      <w:bodyDiv w:val="1"/>
      <w:marLeft w:val="0"/>
      <w:marRight w:val="0"/>
      <w:marTop w:val="0"/>
      <w:marBottom w:val="0"/>
      <w:divBdr>
        <w:top w:val="none" w:sz="0" w:space="0" w:color="auto"/>
        <w:left w:val="none" w:sz="0" w:space="0" w:color="auto"/>
        <w:bottom w:val="none" w:sz="0" w:space="0" w:color="auto"/>
        <w:right w:val="none" w:sz="0" w:space="0" w:color="auto"/>
      </w:divBdr>
    </w:div>
    <w:div w:id="1139804672">
      <w:bodyDiv w:val="1"/>
      <w:marLeft w:val="0"/>
      <w:marRight w:val="0"/>
      <w:marTop w:val="0"/>
      <w:marBottom w:val="0"/>
      <w:divBdr>
        <w:top w:val="none" w:sz="0" w:space="0" w:color="auto"/>
        <w:left w:val="none" w:sz="0" w:space="0" w:color="auto"/>
        <w:bottom w:val="none" w:sz="0" w:space="0" w:color="auto"/>
        <w:right w:val="none" w:sz="0" w:space="0" w:color="auto"/>
      </w:divBdr>
    </w:div>
    <w:div w:id="1158811251">
      <w:bodyDiv w:val="1"/>
      <w:marLeft w:val="0"/>
      <w:marRight w:val="0"/>
      <w:marTop w:val="0"/>
      <w:marBottom w:val="0"/>
      <w:divBdr>
        <w:top w:val="none" w:sz="0" w:space="0" w:color="auto"/>
        <w:left w:val="none" w:sz="0" w:space="0" w:color="auto"/>
        <w:bottom w:val="none" w:sz="0" w:space="0" w:color="auto"/>
        <w:right w:val="none" w:sz="0" w:space="0" w:color="auto"/>
      </w:divBdr>
    </w:div>
    <w:div w:id="1164468321">
      <w:bodyDiv w:val="1"/>
      <w:marLeft w:val="0"/>
      <w:marRight w:val="0"/>
      <w:marTop w:val="0"/>
      <w:marBottom w:val="0"/>
      <w:divBdr>
        <w:top w:val="none" w:sz="0" w:space="0" w:color="auto"/>
        <w:left w:val="none" w:sz="0" w:space="0" w:color="auto"/>
        <w:bottom w:val="none" w:sz="0" w:space="0" w:color="auto"/>
        <w:right w:val="none" w:sz="0" w:space="0" w:color="auto"/>
      </w:divBdr>
    </w:div>
    <w:div w:id="1215195094">
      <w:bodyDiv w:val="1"/>
      <w:marLeft w:val="0"/>
      <w:marRight w:val="0"/>
      <w:marTop w:val="0"/>
      <w:marBottom w:val="0"/>
      <w:divBdr>
        <w:top w:val="none" w:sz="0" w:space="0" w:color="auto"/>
        <w:left w:val="none" w:sz="0" w:space="0" w:color="auto"/>
        <w:bottom w:val="none" w:sz="0" w:space="0" w:color="auto"/>
        <w:right w:val="none" w:sz="0" w:space="0" w:color="auto"/>
      </w:divBdr>
    </w:div>
    <w:div w:id="1446581087">
      <w:bodyDiv w:val="1"/>
      <w:marLeft w:val="0"/>
      <w:marRight w:val="0"/>
      <w:marTop w:val="0"/>
      <w:marBottom w:val="0"/>
      <w:divBdr>
        <w:top w:val="none" w:sz="0" w:space="0" w:color="auto"/>
        <w:left w:val="none" w:sz="0" w:space="0" w:color="auto"/>
        <w:bottom w:val="none" w:sz="0" w:space="0" w:color="auto"/>
        <w:right w:val="none" w:sz="0" w:space="0" w:color="auto"/>
      </w:divBdr>
    </w:div>
    <w:div w:id="1667973203">
      <w:bodyDiv w:val="1"/>
      <w:marLeft w:val="0"/>
      <w:marRight w:val="0"/>
      <w:marTop w:val="0"/>
      <w:marBottom w:val="0"/>
      <w:divBdr>
        <w:top w:val="none" w:sz="0" w:space="0" w:color="auto"/>
        <w:left w:val="none" w:sz="0" w:space="0" w:color="auto"/>
        <w:bottom w:val="none" w:sz="0" w:space="0" w:color="auto"/>
        <w:right w:val="none" w:sz="0" w:space="0" w:color="auto"/>
      </w:divBdr>
    </w:div>
    <w:div w:id="1669022114">
      <w:bodyDiv w:val="1"/>
      <w:marLeft w:val="0"/>
      <w:marRight w:val="0"/>
      <w:marTop w:val="0"/>
      <w:marBottom w:val="0"/>
      <w:divBdr>
        <w:top w:val="none" w:sz="0" w:space="0" w:color="auto"/>
        <w:left w:val="none" w:sz="0" w:space="0" w:color="auto"/>
        <w:bottom w:val="none" w:sz="0" w:space="0" w:color="auto"/>
        <w:right w:val="none" w:sz="0" w:space="0" w:color="auto"/>
      </w:divBdr>
    </w:div>
    <w:div w:id="1670869880">
      <w:bodyDiv w:val="1"/>
      <w:marLeft w:val="0"/>
      <w:marRight w:val="0"/>
      <w:marTop w:val="0"/>
      <w:marBottom w:val="0"/>
      <w:divBdr>
        <w:top w:val="none" w:sz="0" w:space="0" w:color="auto"/>
        <w:left w:val="none" w:sz="0" w:space="0" w:color="auto"/>
        <w:bottom w:val="none" w:sz="0" w:space="0" w:color="auto"/>
        <w:right w:val="none" w:sz="0" w:space="0" w:color="auto"/>
      </w:divBdr>
    </w:div>
    <w:div w:id="1715958090">
      <w:bodyDiv w:val="1"/>
      <w:marLeft w:val="0"/>
      <w:marRight w:val="0"/>
      <w:marTop w:val="0"/>
      <w:marBottom w:val="0"/>
      <w:divBdr>
        <w:top w:val="none" w:sz="0" w:space="0" w:color="auto"/>
        <w:left w:val="none" w:sz="0" w:space="0" w:color="auto"/>
        <w:bottom w:val="none" w:sz="0" w:space="0" w:color="auto"/>
        <w:right w:val="none" w:sz="0" w:space="0" w:color="auto"/>
      </w:divBdr>
    </w:div>
    <w:div w:id="1937404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triganostore.com" TargetMode="External"/><Relationship Id="rId13" Type="http://schemas.openxmlformats.org/officeDocument/2006/relationships/hyperlink" Target="http://www.triganostore.com" TargetMode="External"/><Relationship Id="rId18" Type="http://schemas.openxmlformats.org/officeDocument/2006/relationships/fontTable" Target="fontTable.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https://www.triganostore.com/carports.html" TargetMode="External"/><Relationship Id="rId12" Type="http://schemas.openxmlformats.org/officeDocument/2006/relationships/hyperlink" Target="https://www.triganostore.com/structures-de-jeux-evo.html" TargetMode="External"/><Relationship Id="rId17" Type="http://schemas.openxmlformats.org/officeDocument/2006/relationships/hyperlink" Target="http://www.amsterdamcommunication.fr/presse/accueil.html" TargetMode="External"/><Relationship Id="rId2" Type="http://schemas.openxmlformats.org/officeDocument/2006/relationships/styles" Target="styles.xml"/><Relationship Id="rId16" Type="http://schemas.openxmlformats.org/officeDocument/2006/relationships/hyperlink" Target="mailto:ca@amsterdamcommunication.fr" TargetMode="External"/><Relationship Id="rId1" Type="http://schemas.openxmlformats.org/officeDocument/2006/relationships/numbering" Target="numbering.xml"/><Relationship Id="rId6" Type="http://schemas.openxmlformats.org/officeDocument/2006/relationships/hyperlink" Target="https://www.triganostore.com/jeux-de-plein-air.html" TargetMode="External"/><Relationship Id="rId11" Type="http://schemas.openxmlformats.org/officeDocument/2006/relationships/hyperlink" Target="http://www.triganostore.com" TargetMode="External"/><Relationship Id="rId5" Type="http://schemas.openxmlformats.org/officeDocument/2006/relationships/hyperlink" Target="https://www.triganostore.com/" TargetMode="External"/><Relationship Id="rId15" Type="http://schemas.openxmlformats.org/officeDocument/2006/relationships/hyperlink" Target="mailto:marketing.jardin@trigano.fr" TargetMode="External"/><Relationship Id="rId10" Type="http://schemas.openxmlformats.org/officeDocument/2006/relationships/hyperlink" Target="https://www.triganostore.com/jeux-de-plein-air.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riganostore.com" TargetMode="External"/><Relationship Id="rId14" Type="http://schemas.openxmlformats.org/officeDocument/2006/relationships/hyperlink" Target="https://www.triganostore.com"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7</Pages>
  <Words>2447</Words>
  <Characters>13459</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15875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9</cp:revision>
  <dcterms:created xsi:type="dcterms:W3CDTF">2019-02-12T12:09:00Z</dcterms:created>
  <dcterms:modified xsi:type="dcterms:W3CDTF">2019-02-19T13:17:00Z</dcterms:modified>
</cp:coreProperties>
</file>