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0C7" w:rsidRPr="00F820C7" w:rsidRDefault="00F820C7" w:rsidP="00F820C7">
      <w:pPr>
        <w:jc w:val="both"/>
        <w:rPr>
          <w:rFonts w:ascii="Calibri" w:hAnsi="Calibri" w:cs="Calibri"/>
        </w:rPr>
      </w:pPr>
      <w:r w:rsidRPr="00F820C7">
        <w:rPr>
          <w:rFonts w:ascii="Calibri" w:hAnsi="Calibri" w:cs="Calibri"/>
        </w:rPr>
        <w:t>Communiqué de presse, le 2</w:t>
      </w:r>
      <w:r w:rsidR="00621CD6">
        <w:rPr>
          <w:rFonts w:ascii="Calibri" w:hAnsi="Calibri" w:cs="Calibri"/>
        </w:rPr>
        <w:t>5</w:t>
      </w:r>
      <w:r w:rsidRPr="00F820C7">
        <w:rPr>
          <w:rFonts w:ascii="Calibri" w:hAnsi="Calibri" w:cs="Calibri"/>
        </w:rPr>
        <w:t xml:space="preserve"> mars 2018</w:t>
      </w:r>
    </w:p>
    <w:p w:rsidR="00F820C7" w:rsidRPr="00F820C7" w:rsidRDefault="00F820C7" w:rsidP="00F820C7">
      <w:pPr>
        <w:widowControl w:val="0"/>
        <w:jc w:val="both"/>
        <w:rPr>
          <w:rFonts w:ascii="Calibri" w:hAnsi="Calibri" w:cs="Calibri"/>
        </w:rPr>
      </w:pPr>
      <w:r w:rsidRPr="00A856DF">
        <w:rPr>
          <w:rFonts w:ascii="Calibri" w:hAnsi="Calibri" w:cs="Calibri"/>
        </w:rPr>
        <w:t>Rubrique</w:t>
      </w:r>
      <w:r w:rsidRPr="00F820C7">
        <w:rPr>
          <w:rFonts w:ascii="Calibri" w:hAnsi="Calibri" w:cs="Calibri"/>
          <w:b/>
        </w:rPr>
        <w:t xml:space="preserve"> : </w:t>
      </w:r>
      <w:r w:rsidRPr="00F820C7">
        <w:rPr>
          <w:rFonts w:ascii="Calibri" w:hAnsi="Calibri" w:cs="Calibri"/>
        </w:rPr>
        <w:t>plante fleurie / production</w:t>
      </w:r>
    </w:p>
    <w:p w:rsidR="00F820C7" w:rsidRDefault="00F820C7" w:rsidP="00F820C7">
      <w:pPr>
        <w:widowControl w:val="0"/>
        <w:jc w:val="both"/>
        <w:rPr>
          <w:rFonts w:ascii="Calibri" w:hAnsi="Calibri" w:cs="Calibri"/>
        </w:rPr>
      </w:pPr>
      <w:r w:rsidRPr="00F820C7">
        <w:rPr>
          <w:rFonts w:ascii="Calibri" w:hAnsi="Calibri" w:cs="Calibri"/>
        </w:rPr>
        <w:t> </w:t>
      </w:r>
    </w:p>
    <w:p w:rsidR="00A856DF" w:rsidRPr="00F820C7" w:rsidRDefault="00A856DF" w:rsidP="00F820C7">
      <w:pPr>
        <w:widowControl w:val="0"/>
        <w:jc w:val="both"/>
        <w:rPr>
          <w:rFonts w:ascii="Calibri" w:hAnsi="Calibri" w:cs="Calibri"/>
        </w:rPr>
      </w:pPr>
    </w:p>
    <w:p w:rsidR="00F820C7" w:rsidRPr="00A856DF" w:rsidRDefault="00F820C7" w:rsidP="00A856DF">
      <w:pPr>
        <w:widowControl w:val="0"/>
        <w:jc w:val="center"/>
        <w:rPr>
          <w:rFonts w:ascii="Calibri" w:hAnsi="Calibri" w:cs="Calibri"/>
          <w:b/>
          <w:bCs/>
          <w:color w:val="004C85"/>
          <w:sz w:val="28"/>
        </w:rPr>
      </w:pPr>
      <w:r w:rsidRPr="00A856DF">
        <w:rPr>
          <w:rFonts w:ascii="Calibri" w:hAnsi="Calibri" w:cs="Calibri"/>
          <w:b/>
          <w:bCs/>
          <w:color w:val="004C85"/>
          <w:sz w:val="28"/>
        </w:rPr>
        <w:t xml:space="preserve">Du nouveau dans les hortensias </w:t>
      </w:r>
      <w:proofErr w:type="spellStart"/>
      <w:r w:rsidRPr="00A856DF">
        <w:rPr>
          <w:rFonts w:ascii="Calibri" w:hAnsi="Calibri" w:cs="Calibri"/>
          <w:b/>
          <w:bCs/>
          <w:color w:val="004C85"/>
          <w:sz w:val="28"/>
        </w:rPr>
        <w:t>Magical</w:t>
      </w:r>
      <w:proofErr w:type="spellEnd"/>
      <w:r w:rsidRPr="00A856DF">
        <w:rPr>
          <w:rFonts w:ascii="Calibri" w:hAnsi="Calibri" w:cs="Calibri"/>
          <w:b/>
          <w:bCs/>
          <w:color w:val="004C85"/>
          <w:sz w:val="28"/>
        </w:rPr>
        <w:t xml:space="preserve">, </w:t>
      </w:r>
      <w:proofErr w:type="spellStart"/>
      <w:r w:rsidRPr="00A856DF">
        <w:rPr>
          <w:rFonts w:ascii="Calibri" w:hAnsi="Calibri" w:cs="Calibri"/>
          <w:b/>
          <w:bCs/>
          <w:color w:val="004C85"/>
          <w:sz w:val="28"/>
        </w:rPr>
        <w:t>Amethyst</w:t>
      </w:r>
      <w:proofErr w:type="spellEnd"/>
      <w:r w:rsidRPr="00A856DF">
        <w:rPr>
          <w:rFonts w:ascii="Calibri" w:hAnsi="Calibri" w:cs="Calibri"/>
          <w:b/>
          <w:bCs/>
          <w:color w:val="004C85"/>
          <w:sz w:val="28"/>
        </w:rPr>
        <w:t xml:space="preserve"> </w:t>
      </w:r>
      <w:proofErr w:type="spellStart"/>
      <w:r w:rsidRPr="00A856DF">
        <w:rPr>
          <w:rFonts w:ascii="Calibri" w:hAnsi="Calibri" w:cs="Calibri"/>
          <w:b/>
          <w:bCs/>
          <w:color w:val="004C85"/>
          <w:sz w:val="28"/>
        </w:rPr>
        <w:t>Red</w:t>
      </w:r>
      <w:proofErr w:type="spellEnd"/>
      <w:r w:rsidRPr="00A856DF">
        <w:rPr>
          <w:rFonts w:ascii="Calibri" w:hAnsi="Calibri" w:cs="Calibri"/>
          <w:b/>
          <w:bCs/>
          <w:color w:val="004C85"/>
          <w:sz w:val="28"/>
        </w:rPr>
        <w:t xml:space="preserve"> vous promet une explosion de pétales rouges dans vos jardins tout l’été.</w:t>
      </w:r>
    </w:p>
    <w:p w:rsidR="00BA1CFF" w:rsidRDefault="00BA1CFF" w:rsidP="00F820C7">
      <w:pPr>
        <w:jc w:val="both"/>
        <w:rPr>
          <w:rFonts w:ascii="Calibri" w:hAnsi="Calibri" w:cs="Calibri"/>
        </w:rPr>
      </w:pPr>
    </w:p>
    <w:p w:rsidR="00A856DF" w:rsidRPr="00F820C7" w:rsidRDefault="00A856DF" w:rsidP="00F820C7">
      <w:pPr>
        <w:jc w:val="both"/>
        <w:rPr>
          <w:rFonts w:ascii="Calibri" w:hAnsi="Calibri" w:cs="Calibri"/>
        </w:rPr>
      </w:pPr>
    </w:p>
    <w:p w:rsidR="00F820C7" w:rsidRPr="00F820C7" w:rsidRDefault="00F820C7" w:rsidP="00F820C7">
      <w:pPr>
        <w:widowControl w:val="0"/>
        <w:jc w:val="both"/>
        <w:rPr>
          <w:rFonts w:ascii="Calibri" w:hAnsi="Calibri" w:cs="Calibri"/>
        </w:rPr>
      </w:pPr>
      <w:r w:rsidRPr="00F820C7">
        <w:rPr>
          <w:rFonts w:ascii="Calibri" w:hAnsi="Calibri" w:cs="Calibri"/>
        </w:rPr>
        <w:t xml:space="preserve">Les </w:t>
      </w:r>
      <w:hyperlink r:id="rId7" w:history="1">
        <w:r w:rsidRPr="00263AFC">
          <w:rPr>
            <w:rStyle w:val="Lienhypertexte"/>
            <w:rFonts w:ascii="Calibri" w:hAnsi="Calibri" w:cs="Calibri"/>
            <w:b/>
            <w:bCs/>
            <w:color w:val="auto"/>
            <w:u w:val="none"/>
          </w:rPr>
          <w:t xml:space="preserve">hortensias </w:t>
        </w:r>
        <w:proofErr w:type="spellStart"/>
        <w:r w:rsidRPr="00263AFC">
          <w:rPr>
            <w:rStyle w:val="Lienhypertexte"/>
            <w:rFonts w:ascii="Calibri" w:hAnsi="Calibri" w:cs="Calibri"/>
            <w:b/>
            <w:bCs/>
            <w:color w:val="auto"/>
            <w:u w:val="none"/>
          </w:rPr>
          <w:t>Magical</w:t>
        </w:r>
        <w:proofErr w:type="spellEnd"/>
      </w:hyperlink>
      <w:r w:rsidRPr="00263AFC">
        <w:rPr>
          <w:rFonts w:ascii="Calibri" w:hAnsi="Calibri" w:cs="Calibri"/>
          <w:b/>
          <w:bCs/>
        </w:rPr>
        <w:t xml:space="preserve"> </w:t>
      </w:r>
      <w:r w:rsidRPr="00263AFC">
        <w:rPr>
          <w:rFonts w:ascii="Calibri" w:hAnsi="Calibri" w:cs="Calibri"/>
        </w:rPr>
        <w:t xml:space="preserve">sont de la famille des </w:t>
      </w:r>
      <w:proofErr w:type="spellStart"/>
      <w:r w:rsidRPr="00263AFC">
        <w:rPr>
          <w:rFonts w:ascii="Calibri" w:hAnsi="Calibri" w:cs="Calibri"/>
        </w:rPr>
        <w:t>macrophyllas</w:t>
      </w:r>
      <w:proofErr w:type="spellEnd"/>
      <w:r w:rsidRPr="00263AFC">
        <w:rPr>
          <w:rFonts w:ascii="Calibri" w:hAnsi="Calibri" w:cs="Calibri"/>
        </w:rPr>
        <w:t>, appelés communément hortensia paysan : leurs têtes sont bien rondes</w:t>
      </w:r>
      <w:r w:rsidRPr="00F820C7">
        <w:rPr>
          <w:rFonts w:ascii="Calibri" w:hAnsi="Calibri" w:cs="Calibri"/>
        </w:rPr>
        <w:t xml:space="preserve"> et leurs pétales serrés : ce qui donne un effet généreux, une plante fleurie bien fournie. La particularité des </w:t>
      </w:r>
      <w:proofErr w:type="spellStart"/>
      <w:r w:rsidRPr="00F820C7">
        <w:rPr>
          <w:rFonts w:ascii="Calibri" w:hAnsi="Calibri" w:cs="Calibri"/>
        </w:rPr>
        <w:t>Magical</w:t>
      </w:r>
      <w:proofErr w:type="spellEnd"/>
      <w:r w:rsidRPr="00F820C7">
        <w:rPr>
          <w:rFonts w:ascii="Calibri" w:hAnsi="Calibri" w:cs="Calibri"/>
        </w:rPr>
        <w:t xml:space="preserve"> est de </w:t>
      </w:r>
      <w:r w:rsidRPr="00F820C7">
        <w:rPr>
          <w:rFonts w:ascii="Calibri" w:hAnsi="Calibri" w:cs="Calibri"/>
          <w:b/>
          <w:bCs/>
        </w:rPr>
        <w:t xml:space="preserve">changer 4 fois de couleur lors de leur floraison </w:t>
      </w:r>
      <w:r w:rsidRPr="00F820C7">
        <w:rPr>
          <w:rFonts w:ascii="Calibri" w:hAnsi="Calibri" w:cs="Calibri"/>
        </w:rPr>
        <w:t xml:space="preserve">et ceci est unique. Parmi les 10 variétés </w:t>
      </w:r>
      <w:proofErr w:type="spellStart"/>
      <w:r w:rsidRPr="00F820C7">
        <w:rPr>
          <w:rFonts w:ascii="Calibri" w:hAnsi="Calibri" w:cs="Calibri"/>
        </w:rPr>
        <w:t>Magical</w:t>
      </w:r>
      <w:proofErr w:type="spellEnd"/>
      <w:r w:rsidRPr="00F820C7">
        <w:rPr>
          <w:rFonts w:ascii="Calibri" w:hAnsi="Calibri" w:cs="Calibri"/>
        </w:rPr>
        <w:t xml:space="preserve">, </w:t>
      </w:r>
      <w:proofErr w:type="spellStart"/>
      <w:r w:rsidRPr="00F820C7">
        <w:rPr>
          <w:rFonts w:ascii="Calibri" w:hAnsi="Calibri" w:cs="Calibri"/>
          <w:b/>
          <w:bCs/>
        </w:rPr>
        <w:t>Magical</w:t>
      </w:r>
      <w:proofErr w:type="spellEnd"/>
      <w:r w:rsidRPr="00F820C7">
        <w:rPr>
          <w:rFonts w:ascii="Calibri" w:hAnsi="Calibri" w:cs="Calibri"/>
          <w:b/>
          <w:bCs/>
        </w:rPr>
        <w:t xml:space="preserve"> </w:t>
      </w:r>
      <w:proofErr w:type="spellStart"/>
      <w:r w:rsidRPr="00F820C7">
        <w:rPr>
          <w:rFonts w:ascii="Calibri" w:hAnsi="Calibri" w:cs="Calibri"/>
          <w:b/>
          <w:bCs/>
        </w:rPr>
        <w:t>Amethyst</w:t>
      </w:r>
      <w:proofErr w:type="spellEnd"/>
      <w:r w:rsidRPr="00F820C7">
        <w:rPr>
          <w:rFonts w:ascii="Calibri" w:hAnsi="Calibri" w:cs="Calibri"/>
          <w:b/>
          <w:bCs/>
        </w:rPr>
        <w:t xml:space="preserve"> </w:t>
      </w:r>
      <w:r w:rsidRPr="00F820C7">
        <w:rPr>
          <w:rFonts w:ascii="Calibri" w:hAnsi="Calibri" w:cs="Calibri"/>
        </w:rPr>
        <w:t xml:space="preserve">existe en rose et bleu, dorénavant cet hortensia </w:t>
      </w:r>
      <w:r w:rsidRPr="00F820C7">
        <w:rPr>
          <w:rFonts w:ascii="Calibri" w:hAnsi="Calibri" w:cs="Calibri"/>
          <w:b/>
          <w:bCs/>
        </w:rPr>
        <w:t>se décline en rouge </w:t>
      </w:r>
      <w:r w:rsidRPr="00F820C7">
        <w:rPr>
          <w:rFonts w:ascii="Calibri" w:hAnsi="Calibri" w:cs="Calibri"/>
        </w:rPr>
        <w:t xml:space="preserve">: il s’épanouit en commençant par un rouge fuchsia pour atteindre un rouge profond </w:t>
      </w:r>
      <w:proofErr w:type="spellStart"/>
      <w:r w:rsidRPr="00F820C7">
        <w:rPr>
          <w:rFonts w:ascii="Calibri" w:hAnsi="Calibri" w:cs="Calibri"/>
        </w:rPr>
        <w:t>bordeau</w:t>
      </w:r>
      <w:proofErr w:type="spellEnd"/>
      <w:r w:rsidRPr="00F820C7">
        <w:rPr>
          <w:rFonts w:ascii="Calibri" w:hAnsi="Calibri" w:cs="Calibri"/>
        </w:rPr>
        <w:t>, lie de vin à l’automne. Cet hortensia pétillant de couleurs vous offrira un camaïeu de rouges associé à la couleur verte, il ornera élégamment les abords de la maison.</w:t>
      </w:r>
    </w:p>
    <w:p w:rsidR="00F820C7" w:rsidRPr="00F820C7" w:rsidRDefault="00F820C7" w:rsidP="00F820C7">
      <w:pPr>
        <w:widowControl w:val="0"/>
        <w:jc w:val="both"/>
        <w:rPr>
          <w:rFonts w:ascii="Calibri" w:hAnsi="Calibri" w:cs="Calibri"/>
        </w:rPr>
      </w:pPr>
    </w:p>
    <w:p w:rsidR="00F820C7" w:rsidRPr="00F820C7" w:rsidRDefault="00F820C7" w:rsidP="00F820C7">
      <w:pPr>
        <w:widowControl w:val="0"/>
        <w:jc w:val="both"/>
        <w:rPr>
          <w:rFonts w:ascii="Calibri" w:hAnsi="Calibri" w:cs="Calibri"/>
          <w:color w:val="004C85"/>
        </w:rPr>
      </w:pPr>
      <w:r w:rsidRPr="00F820C7">
        <w:rPr>
          <w:rFonts w:ascii="Calibri" w:hAnsi="Calibri" w:cs="Calibri"/>
          <w:b/>
          <w:bCs/>
          <w:color w:val="004C85"/>
        </w:rPr>
        <w:t>Robuste comme la pierre</w:t>
      </w:r>
      <w:r w:rsidRPr="00F820C7">
        <w:rPr>
          <w:rFonts w:ascii="Calibri" w:hAnsi="Calibri" w:cs="Calibri"/>
          <w:color w:val="004C85"/>
        </w:rPr>
        <w:t xml:space="preserve">, </w:t>
      </w:r>
      <w:r w:rsidRPr="00F820C7">
        <w:rPr>
          <w:rFonts w:ascii="Calibri" w:hAnsi="Calibri" w:cs="Calibri"/>
          <w:b/>
          <w:bCs/>
          <w:color w:val="004C85"/>
        </w:rPr>
        <w:t xml:space="preserve">l’hortensia </w:t>
      </w:r>
      <w:proofErr w:type="spellStart"/>
      <w:r w:rsidRPr="00F820C7">
        <w:rPr>
          <w:rFonts w:ascii="Calibri" w:hAnsi="Calibri" w:cs="Calibri"/>
          <w:b/>
          <w:bCs/>
          <w:color w:val="004C85"/>
        </w:rPr>
        <w:t>Amethyst</w:t>
      </w:r>
      <w:proofErr w:type="spellEnd"/>
      <w:r w:rsidRPr="00F820C7">
        <w:rPr>
          <w:rFonts w:ascii="Calibri" w:hAnsi="Calibri" w:cs="Calibri"/>
          <w:b/>
          <w:bCs/>
          <w:color w:val="004C85"/>
        </w:rPr>
        <w:t xml:space="preserve"> </w:t>
      </w:r>
      <w:proofErr w:type="spellStart"/>
      <w:r w:rsidRPr="00F820C7">
        <w:rPr>
          <w:rFonts w:ascii="Calibri" w:hAnsi="Calibri" w:cs="Calibri"/>
          <w:b/>
          <w:bCs/>
          <w:color w:val="004C85"/>
        </w:rPr>
        <w:t>Red</w:t>
      </w:r>
      <w:proofErr w:type="spellEnd"/>
      <w:r w:rsidRPr="00F820C7">
        <w:rPr>
          <w:rFonts w:ascii="Calibri" w:hAnsi="Calibri" w:cs="Calibri"/>
          <w:b/>
          <w:bCs/>
          <w:color w:val="004C85"/>
        </w:rPr>
        <w:t xml:space="preserve"> porte bien son nom.</w:t>
      </w:r>
    </w:p>
    <w:p w:rsidR="00F820C7" w:rsidRPr="00F820C7" w:rsidRDefault="00F820C7" w:rsidP="00F820C7">
      <w:pPr>
        <w:widowControl w:val="0"/>
        <w:jc w:val="both"/>
        <w:rPr>
          <w:rFonts w:ascii="Calibri" w:hAnsi="Calibri" w:cs="Calibri"/>
          <w:color w:val="000000"/>
        </w:rPr>
      </w:pPr>
      <w:r w:rsidRPr="00F820C7">
        <w:rPr>
          <w:rFonts w:ascii="Calibri" w:hAnsi="Calibri" w:cs="Calibri"/>
        </w:rPr>
        <w:t xml:space="preserve">Si l’hortensia </w:t>
      </w:r>
      <w:proofErr w:type="spellStart"/>
      <w:r w:rsidRPr="00F820C7">
        <w:rPr>
          <w:rFonts w:ascii="Calibri" w:hAnsi="Calibri" w:cs="Calibri"/>
        </w:rPr>
        <w:t>Magical</w:t>
      </w:r>
      <w:proofErr w:type="spellEnd"/>
      <w:r w:rsidRPr="00F820C7">
        <w:rPr>
          <w:rFonts w:ascii="Calibri" w:hAnsi="Calibri" w:cs="Calibri"/>
        </w:rPr>
        <w:t xml:space="preserve"> </w:t>
      </w:r>
      <w:proofErr w:type="spellStart"/>
      <w:r w:rsidRPr="00F820C7">
        <w:rPr>
          <w:rFonts w:ascii="Calibri" w:hAnsi="Calibri" w:cs="Calibri"/>
        </w:rPr>
        <w:t>Amethyst</w:t>
      </w:r>
      <w:proofErr w:type="spellEnd"/>
      <w:r w:rsidRPr="00F820C7">
        <w:rPr>
          <w:rFonts w:ascii="Calibri" w:hAnsi="Calibri" w:cs="Calibri"/>
        </w:rPr>
        <w:t xml:space="preserve"> </w:t>
      </w:r>
      <w:proofErr w:type="spellStart"/>
      <w:r w:rsidRPr="00F820C7">
        <w:rPr>
          <w:rFonts w:ascii="Calibri" w:hAnsi="Calibri" w:cs="Calibri"/>
        </w:rPr>
        <w:t>Red</w:t>
      </w:r>
      <w:proofErr w:type="spellEnd"/>
      <w:r w:rsidRPr="00F820C7">
        <w:rPr>
          <w:rFonts w:ascii="Calibri" w:hAnsi="Calibri" w:cs="Calibri"/>
        </w:rPr>
        <w:t xml:space="preserve"> porte le nom d’un des minéraux les plus résistants de la terre, ce n'est pas par hasard. Le </w:t>
      </w:r>
      <w:proofErr w:type="spellStart"/>
      <w:r w:rsidRPr="00F820C7">
        <w:rPr>
          <w:rFonts w:ascii="Calibri" w:hAnsi="Calibri" w:cs="Calibri"/>
        </w:rPr>
        <w:t>Magical</w:t>
      </w:r>
      <w:proofErr w:type="spellEnd"/>
      <w:r w:rsidRPr="00F820C7">
        <w:rPr>
          <w:rFonts w:ascii="Calibri" w:hAnsi="Calibri" w:cs="Calibri"/>
        </w:rPr>
        <w:t xml:space="preserve"> </w:t>
      </w:r>
      <w:proofErr w:type="spellStart"/>
      <w:r w:rsidRPr="00F820C7">
        <w:rPr>
          <w:rFonts w:ascii="Calibri" w:hAnsi="Calibri" w:cs="Calibri"/>
        </w:rPr>
        <w:t>Amethyst</w:t>
      </w:r>
      <w:proofErr w:type="spellEnd"/>
      <w:r w:rsidRPr="00F820C7">
        <w:rPr>
          <w:rFonts w:ascii="Calibri" w:hAnsi="Calibri" w:cs="Calibri"/>
        </w:rPr>
        <w:t xml:space="preserve"> est un hortensia de jardin </w:t>
      </w:r>
      <w:r w:rsidRPr="00F820C7">
        <w:rPr>
          <w:rFonts w:ascii="Calibri" w:hAnsi="Calibri" w:cs="Calibri"/>
          <w:b/>
        </w:rPr>
        <w:t>très résistant</w:t>
      </w:r>
      <w:r w:rsidRPr="00F820C7">
        <w:rPr>
          <w:rFonts w:ascii="Calibri" w:hAnsi="Calibri" w:cs="Calibri"/>
        </w:rPr>
        <w:t>, dont les fleurs, à l’instar du minéral dont il porte le nom, présente une couleur magnifique.</w:t>
      </w:r>
    </w:p>
    <w:p w:rsidR="00F820C7" w:rsidRPr="00F820C7" w:rsidRDefault="00F820C7" w:rsidP="00F820C7">
      <w:pPr>
        <w:widowControl w:val="0"/>
        <w:jc w:val="both"/>
        <w:rPr>
          <w:rFonts w:ascii="Calibri" w:hAnsi="Calibri" w:cs="Calibri"/>
        </w:rPr>
      </w:pPr>
      <w:r w:rsidRPr="00F820C7">
        <w:rPr>
          <w:rFonts w:ascii="Calibri" w:hAnsi="Calibri" w:cs="Calibri"/>
        </w:rPr>
        <w:t xml:space="preserve">Le </w:t>
      </w:r>
      <w:proofErr w:type="spellStart"/>
      <w:r w:rsidRPr="006D3465">
        <w:rPr>
          <w:rFonts w:ascii="Calibri" w:hAnsi="Calibri" w:cs="Calibri"/>
          <w:b/>
        </w:rPr>
        <w:t>Magical</w:t>
      </w:r>
      <w:proofErr w:type="spellEnd"/>
      <w:r w:rsidRPr="006D3465">
        <w:rPr>
          <w:rFonts w:ascii="Calibri" w:hAnsi="Calibri" w:cs="Calibri"/>
          <w:b/>
        </w:rPr>
        <w:t xml:space="preserve"> </w:t>
      </w:r>
      <w:proofErr w:type="spellStart"/>
      <w:r w:rsidRPr="006D3465">
        <w:rPr>
          <w:rFonts w:ascii="Calibri" w:hAnsi="Calibri" w:cs="Calibri"/>
          <w:b/>
        </w:rPr>
        <w:t>Amethyst</w:t>
      </w:r>
      <w:proofErr w:type="spellEnd"/>
      <w:r w:rsidRPr="00F820C7">
        <w:rPr>
          <w:rFonts w:ascii="Calibri" w:hAnsi="Calibri" w:cs="Calibri"/>
        </w:rPr>
        <w:t xml:space="preserve"> est </w:t>
      </w:r>
      <w:r w:rsidRPr="006D3465">
        <w:rPr>
          <w:rFonts w:ascii="Calibri" w:hAnsi="Calibri" w:cs="Calibri"/>
          <w:b/>
        </w:rPr>
        <w:t>une des plus robustes variétés d’hortensias</w:t>
      </w:r>
      <w:r w:rsidRPr="00F820C7">
        <w:rPr>
          <w:rFonts w:ascii="Calibri" w:hAnsi="Calibri" w:cs="Calibri"/>
        </w:rPr>
        <w:t xml:space="preserve"> de la famille </w:t>
      </w:r>
      <w:proofErr w:type="spellStart"/>
      <w:r w:rsidRPr="00F820C7">
        <w:rPr>
          <w:rFonts w:ascii="Calibri" w:hAnsi="Calibri" w:cs="Calibri"/>
        </w:rPr>
        <w:t>Magical</w:t>
      </w:r>
      <w:proofErr w:type="spellEnd"/>
      <w:r w:rsidRPr="00F820C7">
        <w:rPr>
          <w:rFonts w:ascii="Calibri" w:hAnsi="Calibri" w:cs="Calibri"/>
        </w:rPr>
        <w:t xml:space="preserve">. L’hortensia « magique » de campagne est doté de robustes tiges qui se courbent moins facilement en cas de violente averse ou de pluie de longue durée. La plante reste ainsi également belle en plein soleil. La floraison est d’une longueur surprenante et se poursuit tard en automne ! Jusqu’aux premières gelées. Cela fait du </w:t>
      </w:r>
      <w:proofErr w:type="spellStart"/>
      <w:r w:rsidRPr="00F820C7">
        <w:rPr>
          <w:rFonts w:ascii="Calibri" w:hAnsi="Calibri" w:cs="Calibri"/>
        </w:rPr>
        <w:t>Magical</w:t>
      </w:r>
      <w:proofErr w:type="spellEnd"/>
      <w:r w:rsidRPr="00F820C7">
        <w:rPr>
          <w:rFonts w:ascii="Calibri" w:hAnsi="Calibri" w:cs="Calibri"/>
        </w:rPr>
        <w:t xml:space="preserve"> </w:t>
      </w:r>
      <w:proofErr w:type="spellStart"/>
      <w:r w:rsidRPr="00F820C7">
        <w:rPr>
          <w:rFonts w:ascii="Calibri" w:hAnsi="Calibri" w:cs="Calibri"/>
        </w:rPr>
        <w:t>Amethyst</w:t>
      </w:r>
      <w:proofErr w:type="spellEnd"/>
      <w:r w:rsidRPr="00F820C7">
        <w:rPr>
          <w:rFonts w:ascii="Calibri" w:hAnsi="Calibri" w:cs="Calibri"/>
        </w:rPr>
        <w:t xml:space="preserve"> un des hortensias de jardin les plus robustes et des </w:t>
      </w:r>
      <w:r w:rsidRPr="006D3465">
        <w:rPr>
          <w:rFonts w:ascii="Calibri" w:hAnsi="Calibri" w:cs="Calibri"/>
          <w:b/>
        </w:rPr>
        <w:t>plus durables</w:t>
      </w:r>
      <w:r w:rsidRPr="00F820C7">
        <w:rPr>
          <w:rFonts w:ascii="Calibri" w:hAnsi="Calibri" w:cs="Calibri"/>
        </w:rPr>
        <w:t xml:space="preserve">. Sa </w:t>
      </w:r>
      <w:r w:rsidRPr="006D3465">
        <w:rPr>
          <w:rFonts w:ascii="Calibri" w:hAnsi="Calibri" w:cs="Calibri"/>
          <w:b/>
        </w:rPr>
        <w:t>floraison peut durer 6 mois</w:t>
      </w:r>
      <w:r w:rsidRPr="00F820C7">
        <w:rPr>
          <w:rFonts w:ascii="Calibri" w:hAnsi="Calibri" w:cs="Calibri"/>
        </w:rPr>
        <w:t xml:space="preserve"> du mois de mai au mois de novembre : c’est exceptionnel pour une plante fleurie d’extérieur. </w:t>
      </w:r>
    </w:p>
    <w:p w:rsidR="00F820C7" w:rsidRPr="00F820C7" w:rsidRDefault="00F820C7" w:rsidP="00F820C7">
      <w:pPr>
        <w:widowControl w:val="0"/>
        <w:jc w:val="both"/>
        <w:rPr>
          <w:rFonts w:ascii="Calibri" w:hAnsi="Calibri" w:cs="Calibri"/>
        </w:rPr>
      </w:pPr>
    </w:p>
    <w:p w:rsidR="00F820C7" w:rsidRPr="00F820C7" w:rsidRDefault="00F820C7" w:rsidP="00F820C7">
      <w:pPr>
        <w:widowControl w:val="0"/>
        <w:jc w:val="both"/>
        <w:rPr>
          <w:rFonts w:ascii="Calibri" w:hAnsi="Calibri" w:cs="Calibri"/>
          <w:b/>
          <w:bCs/>
          <w:color w:val="004C85"/>
        </w:rPr>
      </w:pPr>
      <w:r w:rsidRPr="00F820C7">
        <w:rPr>
          <w:rFonts w:ascii="Calibri" w:hAnsi="Calibri" w:cs="Calibri"/>
          <w:b/>
          <w:bCs/>
          <w:color w:val="004C85"/>
        </w:rPr>
        <w:t xml:space="preserve">L’hortensia </w:t>
      </w:r>
      <w:proofErr w:type="spellStart"/>
      <w:r w:rsidRPr="00F820C7">
        <w:rPr>
          <w:rFonts w:ascii="Calibri" w:hAnsi="Calibri" w:cs="Calibri"/>
          <w:b/>
          <w:bCs/>
          <w:color w:val="004C85"/>
        </w:rPr>
        <w:t>Magical</w:t>
      </w:r>
      <w:proofErr w:type="spellEnd"/>
      <w:r w:rsidRPr="00F820C7">
        <w:rPr>
          <w:rFonts w:ascii="Calibri" w:hAnsi="Calibri" w:cs="Calibri"/>
          <w:b/>
          <w:bCs/>
          <w:color w:val="004C85"/>
        </w:rPr>
        <w:t xml:space="preserve"> </w:t>
      </w:r>
      <w:proofErr w:type="spellStart"/>
      <w:r w:rsidRPr="00F820C7">
        <w:rPr>
          <w:rFonts w:ascii="Calibri" w:hAnsi="Calibri" w:cs="Calibri"/>
          <w:b/>
          <w:bCs/>
          <w:color w:val="004C85"/>
        </w:rPr>
        <w:t>Amethyst</w:t>
      </w:r>
      <w:proofErr w:type="spellEnd"/>
      <w:r w:rsidRPr="00F820C7">
        <w:rPr>
          <w:rFonts w:ascii="Calibri" w:hAnsi="Calibri" w:cs="Calibri"/>
          <w:b/>
          <w:bCs/>
          <w:color w:val="004C85"/>
        </w:rPr>
        <w:t xml:space="preserve"> </w:t>
      </w:r>
      <w:proofErr w:type="spellStart"/>
      <w:r w:rsidRPr="00F820C7">
        <w:rPr>
          <w:rFonts w:ascii="Calibri" w:hAnsi="Calibri" w:cs="Calibri"/>
          <w:b/>
          <w:bCs/>
          <w:color w:val="004C85"/>
        </w:rPr>
        <w:t>Red</w:t>
      </w:r>
      <w:proofErr w:type="spellEnd"/>
      <w:r w:rsidRPr="00F820C7">
        <w:rPr>
          <w:rFonts w:ascii="Calibri" w:hAnsi="Calibri" w:cs="Calibri"/>
          <w:b/>
          <w:bCs/>
          <w:color w:val="004C85"/>
        </w:rPr>
        <w:t xml:space="preserve"> est le fruit d’un travail de longue haleine.</w:t>
      </w:r>
    </w:p>
    <w:p w:rsidR="00F820C7" w:rsidRPr="00F820C7" w:rsidRDefault="00F820C7" w:rsidP="00F820C7">
      <w:pPr>
        <w:widowControl w:val="0"/>
        <w:jc w:val="both"/>
        <w:rPr>
          <w:rFonts w:ascii="Calibri" w:hAnsi="Calibri" w:cs="Calibri"/>
        </w:rPr>
      </w:pPr>
      <w:r w:rsidRPr="00F820C7">
        <w:rPr>
          <w:rFonts w:ascii="Calibri" w:hAnsi="Calibri" w:cs="Calibri"/>
        </w:rPr>
        <w:t xml:space="preserve">Il faut de six à dix ans pour arriver à créer une nouvelle variété dotée de propriétés que n’ont pas les autres hortensias. Le nouveau </w:t>
      </w:r>
      <w:proofErr w:type="spellStart"/>
      <w:r w:rsidRPr="00F820C7">
        <w:rPr>
          <w:rFonts w:ascii="Calibri" w:hAnsi="Calibri" w:cs="Calibri"/>
        </w:rPr>
        <w:t>Amethyst</w:t>
      </w:r>
      <w:proofErr w:type="spellEnd"/>
      <w:r w:rsidRPr="00F820C7">
        <w:rPr>
          <w:rFonts w:ascii="Calibri" w:hAnsi="Calibri" w:cs="Calibri"/>
        </w:rPr>
        <w:t xml:space="preserve"> </w:t>
      </w:r>
      <w:proofErr w:type="spellStart"/>
      <w:r w:rsidRPr="00F820C7">
        <w:rPr>
          <w:rFonts w:ascii="Calibri" w:hAnsi="Calibri" w:cs="Calibri"/>
        </w:rPr>
        <w:t>Red</w:t>
      </w:r>
      <w:proofErr w:type="spellEnd"/>
      <w:r w:rsidRPr="00F820C7">
        <w:rPr>
          <w:rFonts w:ascii="Calibri" w:hAnsi="Calibri" w:cs="Calibri"/>
        </w:rPr>
        <w:t xml:space="preserve"> est un vrai champion dans le jardin car il vient de loin. D’autres coloris sont en train d’être développés, on parlerait d’un prochain </w:t>
      </w:r>
      <w:proofErr w:type="spellStart"/>
      <w:r w:rsidRPr="00F820C7">
        <w:rPr>
          <w:rFonts w:ascii="Calibri" w:hAnsi="Calibri" w:cs="Calibri"/>
        </w:rPr>
        <w:t>Amethyst</w:t>
      </w:r>
      <w:proofErr w:type="spellEnd"/>
      <w:r w:rsidRPr="00F820C7">
        <w:rPr>
          <w:rFonts w:ascii="Calibri" w:hAnsi="Calibri" w:cs="Calibri"/>
        </w:rPr>
        <w:t xml:space="preserve"> violet/pourpre sur le marché l’année prochaine !</w:t>
      </w:r>
    </w:p>
    <w:p w:rsidR="00F820C7" w:rsidRPr="00F820C7" w:rsidRDefault="00F820C7" w:rsidP="00F820C7">
      <w:pPr>
        <w:widowControl w:val="0"/>
        <w:jc w:val="both"/>
        <w:rPr>
          <w:rFonts w:ascii="Calibri" w:hAnsi="Calibri" w:cs="Calibri"/>
          <w:color w:val="000000"/>
        </w:rPr>
      </w:pPr>
    </w:p>
    <w:p w:rsidR="00F820C7" w:rsidRPr="00F820C7" w:rsidRDefault="00F820C7" w:rsidP="00F820C7">
      <w:pPr>
        <w:widowControl w:val="0"/>
        <w:jc w:val="both"/>
        <w:rPr>
          <w:rFonts w:ascii="Calibri" w:hAnsi="Calibri" w:cs="Calibri"/>
          <w:b/>
          <w:bCs/>
          <w:color w:val="004C85"/>
        </w:rPr>
      </w:pPr>
      <w:r w:rsidRPr="00F820C7">
        <w:rPr>
          <w:rFonts w:ascii="Calibri" w:hAnsi="Calibri" w:cs="Calibri"/>
          <w:b/>
          <w:bCs/>
          <w:color w:val="004C85"/>
        </w:rPr>
        <w:t xml:space="preserve">L’hortensia </w:t>
      </w:r>
      <w:proofErr w:type="spellStart"/>
      <w:r w:rsidRPr="00F820C7">
        <w:rPr>
          <w:rFonts w:ascii="Calibri" w:hAnsi="Calibri" w:cs="Calibri"/>
          <w:b/>
          <w:bCs/>
          <w:color w:val="004C85"/>
        </w:rPr>
        <w:t>Amethyst</w:t>
      </w:r>
      <w:proofErr w:type="spellEnd"/>
      <w:r w:rsidRPr="00F820C7">
        <w:rPr>
          <w:rFonts w:ascii="Calibri" w:hAnsi="Calibri" w:cs="Calibri"/>
          <w:b/>
          <w:bCs/>
          <w:color w:val="004C85"/>
        </w:rPr>
        <w:t xml:space="preserve"> </w:t>
      </w:r>
      <w:proofErr w:type="spellStart"/>
      <w:r w:rsidRPr="00F820C7">
        <w:rPr>
          <w:rFonts w:ascii="Calibri" w:hAnsi="Calibri" w:cs="Calibri"/>
          <w:b/>
          <w:bCs/>
          <w:color w:val="004C85"/>
        </w:rPr>
        <w:t>Red</w:t>
      </w:r>
      <w:proofErr w:type="spellEnd"/>
      <w:r w:rsidRPr="00F820C7">
        <w:rPr>
          <w:rFonts w:ascii="Calibri" w:hAnsi="Calibri" w:cs="Calibri"/>
          <w:b/>
          <w:bCs/>
          <w:color w:val="004C85"/>
        </w:rPr>
        <w:t>, offre un camaïeu de rouges</w:t>
      </w:r>
    </w:p>
    <w:p w:rsidR="00F820C7" w:rsidRPr="00F820C7" w:rsidRDefault="00F820C7" w:rsidP="00F820C7">
      <w:pPr>
        <w:widowControl w:val="0"/>
        <w:jc w:val="both"/>
        <w:rPr>
          <w:rFonts w:ascii="Calibri" w:hAnsi="Calibri" w:cs="Calibri"/>
        </w:rPr>
      </w:pPr>
      <w:r w:rsidRPr="00F820C7">
        <w:rPr>
          <w:rFonts w:ascii="Calibri" w:hAnsi="Calibri" w:cs="Calibri"/>
        </w:rPr>
        <w:t>Durant la période de floraison, les fleurs changent trois fois de couleur : rouge clair en mai, vert avec des détails rouges en été et rouge foncé en octobre.</w:t>
      </w:r>
    </w:p>
    <w:p w:rsidR="00F820C7" w:rsidRPr="00F820C7" w:rsidRDefault="00F820C7" w:rsidP="00F820C7">
      <w:pPr>
        <w:widowControl w:val="0"/>
        <w:jc w:val="both"/>
        <w:rPr>
          <w:rFonts w:ascii="Calibri" w:hAnsi="Calibri" w:cs="Calibri"/>
          <w:color w:val="000000"/>
        </w:rPr>
      </w:pPr>
    </w:p>
    <w:p w:rsidR="00F820C7" w:rsidRPr="00F820C7" w:rsidRDefault="00F820C7" w:rsidP="00F820C7">
      <w:pPr>
        <w:widowControl w:val="0"/>
        <w:jc w:val="both"/>
        <w:rPr>
          <w:rFonts w:ascii="Calibri" w:hAnsi="Calibri" w:cs="Calibri"/>
          <w:b/>
          <w:bCs/>
          <w:color w:val="004C85"/>
        </w:rPr>
      </w:pPr>
      <w:r>
        <w:rPr>
          <w:rFonts w:ascii="Calibri" w:hAnsi="Calibri" w:cs="Calibri"/>
          <w:b/>
          <w:bCs/>
          <w:color w:val="004C85"/>
        </w:rPr>
        <w:t>Les c</w:t>
      </w:r>
      <w:r w:rsidRPr="00F820C7">
        <w:rPr>
          <w:rFonts w:ascii="Calibri" w:hAnsi="Calibri" w:cs="Calibri"/>
          <w:b/>
          <w:bCs/>
          <w:color w:val="004C85"/>
        </w:rPr>
        <w:t>aractéristiques de l’</w:t>
      </w:r>
      <w:proofErr w:type="spellStart"/>
      <w:r w:rsidRPr="00F820C7">
        <w:rPr>
          <w:rFonts w:ascii="Calibri" w:hAnsi="Calibri" w:cs="Calibri"/>
          <w:b/>
          <w:bCs/>
          <w:color w:val="004C85"/>
        </w:rPr>
        <w:t>Amethyst</w:t>
      </w:r>
      <w:proofErr w:type="spellEnd"/>
      <w:r w:rsidRPr="00F820C7">
        <w:rPr>
          <w:rFonts w:ascii="Calibri" w:hAnsi="Calibri" w:cs="Calibri"/>
          <w:b/>
          <w:bCs/>
          <w:color w:val="004C85"/>
        </w:rPr>
        <w:t xml:space="preserve"> </w:t>
      </w:r>
      <w:proofErr w:type="spellStart"/>
      <w:r w:rsidRPr="00F820C7">
        <w:rPr>
          <w:rFonts w:ascii="Calibri" w:hAnsi="Calibri" w:cs="Calibri"/>
          <w:b/>
          <w:bCs/>
          <w:color w:val="004C85"/>
        </w:rPr>
        <w:t>Red</w:t>
      </w:r>
      <w:proofErr w:type="spellEnd"/>
      <w:r w:rsidRPr="00F820C7">
        <w:rPr>
          <w:rFonts w:ascii="Calibri" w:hAnsi="Calibri" w:cs="Calibri"/>
          <w:b/>
          <w:bCs/>
          <w:color w:val="004C85"/>
        </w:rPr>
        <w:t xml:space="preserve"> </w:t>
      </w:r>
    </w:p>
    <w:p w:rsidR="00F820C7" w:rsidRPr="00F820C7" w:rsidRDefault="00F820C7" w:rsidP="00F820C7">
      <w:pPr>
        <w:pStyle w:val="Paragraphedeliste"/>
        <w:widowControl w:val="0"/>
        <w:numPr>
          <w:ilvl w:val="0"/>
          <w:numId w:val="2"/>
        </w:numPr>
        <w:jc w:val="both"/>
        <w:rPr>
          <w:rFonts w:ascii="Calibri" w:hAnsi="Calibri" w:cs="Calibri"/>
          <w:color w:val="000000"/>
          <w:sz w:val="24"/>
          <w:szCs w:val="24"/>
        </w:rPr>
      </w:pPr>
      <w:r w:rsidRPr="00F820C7">
        <w:rPr>
          <w:rFonts w:ascii="Calibri" w:hAnsi="Calibri" w:cs="Calibri"/>
          <w:sz w:val="24"/>
          <w:szCs w:val="24"/>
        </w:rPr>
        <w:t>Fleurs vertes avec des détails rouges.</w:t>
      </w:r>
    </w:p>
    <w:p w:rsidR="00F820C7" w:rsidRPr="00F820C7" w:rsidRDefault="00F820C7" w:rsidP="00F820C7">
      <w:pPr>
        <w:pStyle w:val="Paragraphedeliste"/>
        <w:widowControl w:val="0"/>
        <w:numPr>
          <w:ilvl w:val="0"/>
          <w:numId w:val="2"/>
        </w:numPr>
        <w:jc w:val="both"/>
        <w:rPr>
          <w:rFonts w:ascii="Calibri" w:hAnsi="Calibri" w:cs="Calibri"/>
          <w:sz w:val="24"/>
          <w:szCs w:val="24"/>
        </w:rPr>
      </w:pPr>
      <w:r w:rsidRPr="00F820C7">
        <w:rPr>
          <w:rFonts w:ascii="Calibri" w:hAnsi="Calibri" w:cs="Calibri"/>
          <w:sz w:val="24"/>
          <w:szCs w:val="24"/>
        </w:rPr>
        <w:t>La fleur se colore du rouge vif au vert avec des détails rouges pour terminer rouge foncé.</w:t>
      </w:r>
    </w:p>
    <w:p w:rsidR="00F820C7" w:rsidRPr="00F820C7" w:rsidRDefault="00F820C7" w:rsidP="00F820C7">
      <w:pPr>
        <w:pStyle w:val="Paragraphedeliste"/>
        <w:widowControl w:val="0"/>
        <w:numPr>
          <w:ilvl w:val="0"/>
          <w:numId w:val="2"/>
        </w:numPr>
        <w:jc w:val="both"/>
        <w:rPr>
          <w:rFonts w:ascii="Calibri" w:hAnsi="Calibri" w:cs="Calibri"/>
          <w:sz w:val="24"/>
          <w:szCs w:val="24"/>
        </w:rPr>
      </w:pPr>
      <w:r w:rsidRPr="00F820C7">
        <w:rPr>
          <w:rFonts w:ascii="Calibri" w:hAnsi="Calibri" w:cs="Calibri"/>
          <w:sz w:val="24"/>
          <w:szCs w:val="24"/>
        </w:rPr>
        <w:t>Robuste et résistant très bien au soleil, à la pluie et au gel.</w:t>
      </w:r>
    </w:p>
    <w:p w:rsidR="00F820C7" w:rsidRPr="00F820C7" w:rsidRDefault="00263AFC" w:rsidP="00F820C7">
      <w:pPr>
        <w:pStyle w:val="Paragraphedeliste"/>
        <w:widowControl w:val="0"/>
        <w:numPr>
          <w:ilvl w:val="0"/>
          <w:numId w:val="2"/>
        </w:numPr>
        <w:jc w:val="both"/>
        <w:rPr>
          <w:rFonts w:ascii="Calibri" w:hAnsi="Calibri" w:cs="Calibri"/>
          <w:sz w:val="24"/>
          <w:szCs w:val="24"/>
        </w:rPr>
      </w:pPr>
      <w:hyperlink r:id="rId8" w:history="1">
        <w:r w:rsidR="00F820C7" w:rsidRPr="00263AFC">
          <w:rPr>
            <w:rStyle w:val="Lienhypertexte"/>
            <w:rFonts w:ascii="Calibri" w:hAnsi="Calibri" w:cs="Calibri"/>
            <w:color w:val="auto"/>
            <w:sz w:val="24"/>
            <w:szCs w:val="24"/>
            <w:u w:val="none"/>
          </w:rPr>
          <w:t>De qualité exceptionnelle</w:t>
        </w:r>
      </w:hyperlink>
      <w:r w:rsidR="00F820C7" w:rsidRPr="00263AFC">
        <w:rPr>
          <w:rFonts w:ascii="Calibri" w:hAnsi="Calibri" w:cs="Calibri"/>
          <w:sz w:val="24"/>
          <w:szCs w:val="24"/>
        </w:rPr>
        <w:t>, cet hortensia</w:t>
      </w:r>
      <w:r w:rsidR="00F820C7" w:rsidRPr="00F820C7">
        <w:rPr>
          <w:rFonts w:ascii="Calibri" w:hAnsi="Calibri" w:cs="Calibri"/>
          <w:sz w:val="24"/>
          <w:szCs w:val="24"/>
        </w:rPr>
        <w:t xml:space="preserve"> reste beau durant six mois.</w:t>
      </w:r>
    </w:p>
    <w:p w:rsidR="00F820C7" w:rsidRPr="00F820C7" w:rsidRDefault="00F820C7" w:rsidP="00F820C7">
      <w:pPr>
        <w:pStyle w:val="Paragraphedeliste"/>
        <w:widowControl w:val="0"/>
        <w:numPr>
          <w:ilvl w:val="0"/>
          <w:numId w:val="2"/>
        </w:numPr>
        <w:jc w:val="both"/>
        <w:rPr>
          <w:rFonts w:ascii="Calibri" w:hAnsi="Calibri" w:cs="Calibri"/>
          <w:sz w:val="24"/>
          <w:szCs w:val="24"/>
        </w:rPr>
      </w:pPr>
      <w:r w:rsidRPr="00F820C7">
        <w:rPr>
          <w:rFonts w:ascii="Calibri" w:hAnsi="Calibri" w:cs="Calibri"/>
          <w:sz w:val="24"/>
          <w:szCs w:val="24"/>
        </w:rPr>
        <w:t>Prix public généralement constaté : 20 euros.</w:t>
      </w:r>
    </w:p>
    <w:p w:rsidR="00F820C7" w:rsidRPr="00F820C7" w:rsidRDefault="00F820C7" w:rsidP="00F820C7">
      <w:pPr>
        <w:widowControl w:val="0"/>
        <w:jc w:val="both"/>
        <w:rPr>
          <w:rFonts w:ascii="Calibri" w:hAnsi="Calibri" w:cs="Calibri"/>
        </w:rPr>
      </w:pPr>
    </w:p>
    <w:p w:rsidR="00F820C7" w:rsidRPr="00F820C7" w:rsidRDefault="00F820C7" w:rsidP="00F820C7">
      <w:pPr>
        <w:widowControl w:val="0"/>
        <w:jc w:val="both"/>
        <w:rPr>
          <w:rFonts w:ascii="Calibri" w:hAnsi="Calibri" w:cs="Calibri"/>
        </w:rPr>
      </w:pPr>
      <w:r w:rsidRPr="00F820C7">
        <w:rPr>
          <w:rFonts w:ascii="Calibri" w:hAnsi="Calibri" w:cs="Calibri"/>
          <w:b/>
          <w:bCs/>
          <w:color w:val="004C85"/>
        </w:rPr>
        <w:lastRenderedPageBreak/>
        <w:t xml:space="preserve">Les variétés </w:t>
      </w:r>
      <w:r w:rsidR="006D3465" w:rsidRPr="00F820C7">
        <w:rPr>
          <w:rFonts w:ascii="Calibri" w:hAnsi="Calibri" w:cs="Calibri"/>
        </w:rPr>
        <w:t xml:space="preserve">(capture écran) </w:t>
      </w:r>
    </w:p>
    <w:p w:rsidR="00F820C7" w:rsidRDefault="00F820C7" w:rsidP="006D3465">
      <w:pPr>
        <w:widowControl w:val="0"/>
        <w:rPr>
          <w:rFonts w:ascii="Calibri" w:hAnsi="Calibri" w:cs="Calibri"/>
          <w:b/>
        </w:rPr>
      </w:pPr>
      <w:r w:rsidRPr="00F820C7">
        <w:rPr>
          <w:rFonts w:ascii="Calibri" w:hAnsi="Calibri" w:cs="Calibri"/>
          <w:b/>
        </w:rPr>
        <w:t>11 tons, dignes de pierres précieuses aux reflets multicolores</w:t>
      </w:r>
      <w:r w:rsidR="006D3465">
        <w:rPr>
          <w:rFonts w:ascii="Calibri" w:hAnsi="Calibri" w:cs="Calibri"/>
          <w:b/>
        </w:rPr>
        <w:t xml:space="preserve"> </w:t>
      </w:r>
      <w:hyperlink r:id="rId9" w:history="1">
        <w:r w:rsidR="006D3465" w:rsidRPr="006D3465">
          <w:rPr>
            <w:rStyle w:val="Lienhypertexte"/>
            <w:rFonts w:ascii="Calibri" w:hAnsi="Calibri" w:cs="Calibri"/>
          </w:rPr>
          <w:t>https://www.magicalfourseasons.com/fr/varietes-dhortensias/magical-revolution/magical-revolution-rose/</w:t>
        </w:r>
      </w:hyperlink>
      <w:r w:rsidR="006D3465">
        <w:rPr>
          <w:rFonts w:ascii="Calibri" w:hAnsi="Calibri" w:cs="Calibri"/>
          <w:b/>
        </w:rPr>
        <w:t xml:space="preserve"> </w:t>
      </w:r>
    </w:p>
    <w:p w:rsidR="006D3465" w:rsidRPr="006D3465" w:rsidRDefault="006D3465" w:rsidP="006D3465">
      <w:pPr>
        <w:widowControl w:val="0"/>
        <w:rPr>
          <w:rFonts w:ascii="Calibri" w:hAnsi="Calibri" w:cs="Calibri"/>
        </w:rPr>
      </w:pPr>
    </w:p>
    <w:p w:rsidR="00F820C7" w:rsidRPr="00F820C7" w:rsidRDefault="00F820C7" w:rsidP="00F820C7">
      <w:pPr>
        <w:widowControl w:val="0"/>
        <w:jc w:val="both"/>
        <w:rPr>
          <w:rFonts w:ascii="Calibri" w:hAnsi="Calibri" w:cs="Calibri"/>
        </w:rPr>
      </w:pPr>
    </w:p>
    <w:p w:rsidR="00F820C7" w:rsidRPr="00F820C7" w:rsidRDefault="00F820C7" w:rsidP="00F820C7">
      <w:pPr>
        <w:widowControl w:val="0"/>
        <w:jc w:val="both"/>
        <w:rPr>
          <w:rFonts w:ascii="Calibri" w:hAnsi="Calibri" w:cs="Calibri"/>
          <w:b/>
          <w:bCs/>
          <w:color w:val="004C85"/>
        </w:rPr>
      </w:pPr>
      <w:r w:rsidRPr="00F820C7">
        <w:rPr>
          <w:rFonts w:ascii="Calibri" w:hAnsi="Calibri" w:cs="Calibri"/>
          <w:b/>
          <w:bCs/>
          <w:color w:val="004C85"/>
        </w:rPr>
        <w:t>Les infos pratiques</w:t>
      </w:r>
    </w:p>
    <w:p w:rsidR="00F820C7" w:rsidRDefault="00F820C7" w:rsidP="00F820C7">
      <w:pPr>
        <w:widowControl w:val="0"/>
        <w:jc w:val="both"/>
        <w:rPr>
          <w:rFonts w:ascii="Calibri" w:hAnsi="Calibri" w:cs="Calibri"/>
        </w:rPr>
      </w:pPr>
      <w:r w:rsidRPr="00F820C7">
        <w:rPr>
          <w:rFonts w:ascii="Calibri" w:hAnsi="Calibri" w:cs="Calibri"/>
        </w:rPr>
        <w:t xml:space="preserve">Les </w:t>
      </w:r>
      <w:r w:rsidRPr="00F820C7">
        <w:rPr>
          <w:rFonts w:ascii="Calibri" w:hAnsi="Calibri" w:cs="Calibri"/>
          <w:b/>
          <w:bCs/>
        </w:rPr>
        <w:t xml:space="preserve">Hortensias </w:t>
      </w:r>
      <w:proofErr w:type="spellStart"/>
      <w:r w:rsidRPr="00F820C7">
        <w:rPr>
          <w:rFonts w:ascii="Calibri" w:hAnsi="Calibri" w:cs="Calibri"/>
          <w:b/>
          <w:bCs/>
        </w:rPr>
        <w:t>Magical</w:t>
      </w:r>
      <w:proofErr w:type="spellEnd"/>
      <w:r w:rsidRPr="00F820C7">
        <w:rPr>
          <w:rFonts w:ascii="Calibri" w:hAnsi="Calibri" w:cs="Calibri"/>
          <w:b/>
          <w:bCs/>
        </w:rPr>
        <w:t xml:space="preserve"> prennent racine en Anjou </w:t>
      </w:r>
      <w:r w:rsidRPr="00F820C7">
        <w:rPr>
          <w:rFonts w:ascii="Calibri" w:hAnsi="Calibri" w:cs="Calibri"/>
        </w:rPr>
        <w:t xml:space="preserve">et </w:t>
      </w:r>
      <w:r w:rsidRPr="00F820C7">
        <w:rPr>
          <w:rFonts w:ascii="Calibri" w:hAnsi="Calibri" w:cs="Calibri"/>
          <w:b/>
          <w:bCs/>
        </w:rPr>
        <w:t>s’épanouissent en Bretagne</w:t>
      </w:r>
      <w:r w:rsidRPr="00F820C7">
        <w:rPr>
          <w:rFonts w:ascii="Calibri" w:hAnsi="Calibri" w:cs="Calibri"/>
        </w:rPr>
        <w:t xml:space="preserve">, avant de rejoindre les rayons des jardineries. </w:t>
      </w:r>
    </w:p>
    <w:p w:rsidR="00F820C7" w:rsidRPr="00F820C7" w:rsidRDefault="00F820C7" w:rsidP="00F820C7">
      <w:pPr>
        <w:widowControl w:val="0"/>
        <w:jc w:val="both"/>
        <w:rPr>
          <w:rFonts w:ascii="Calibri" w:hAnsi="Calibri" w:cs="Calibri"/>
        </w:rPr>
      </w:pPr>
    </w:p>
    <w:p w:rsidR="00F820C7" w:rsidRDefault="00F820C7" w:rsidP="00F820C7">
      <w:pPr>
        <w:widowControl w:val="0"/>
        <w:jc w:val="both"/>
        <w:rPr>
          <w:rFonts w:ascii="Calibri" w:hAnsi="Calibri" w:cs="Calibri"/>
        </w:rPr>
      </w:pPr>
      <w:r w:rsidRPr="00F820C7">
        <w:rPr>
          <w:rFonts w:ascii="Calibri" w:hAnsi="Calibri" w:cs="Calibri"/>
        </w:rPr>
        <w:t xml:space="preserve">L’hortensia rouge de jardin </w:t>
      </w:r>
      <w:proofErr w:type="spellStart"/>
      <w:r w:rsidRPr="00F820C7">
        <w:rPr>
          <w:rFonts w:ascii="Calibri" w:hAnsi="Calibri" w:cs="Calibri"/>
          <w:b/>
          <w:bCs/>
        </w:rPr>
        <w:t>Magical</w:t>
      </w:r>
      <w:proofErr w:type="spellEnd"/>
      <w:r w:rsidRPr="00F820C7">
        <w:rPr>
          <w:rFonts w:ascii="Calibri" w:hAnsi="Calibri" w:cs="Calibri"/>
          <w:b/>
          <w:bCs/>
        </w:rPr>
        <w:t xml:space="preserve"> </w:t>
      </w:r>
      <w:proofErr w:type="spellStart"/>
      <w:r w:rsidRPr="00F820C7">
        <w:rPr>
          <w:rFonts w:ascii="Calibri" w:hAnsi="Calibri" w:cs="Calibri"/>
          <w:b/>
          <w:bCs/>
        </w:rPr>
        <w:t>Amethyst</w:t>
      </w:r>
      <w:proofErr w:type="spellEnd"/>
      <w:r w:rsidRPr="00F820C7">
        <w:rPr>
          <w:rFonts w:ascii="Calibri" w:hAnsi="Calibri" w:cs="Calibri"/>
          <w:b/>
          <w:bCs/>
        </w:rPr>
        <w:t xml:space="preserve"> </w:t>
      </w:r>
      <w:proofErr w:type="spellStart"/>
      <w:r w:rsidRPr="00F820C7">
        <w:rPr>
          <w:rFonts w:ascii="Calibri" w:hAnsi="Calibri" w:cs="Calibri"/>
          <w:b/>
          <w:bCs/>
        </w:rPr>
        <w:t>Red</w:t>
      </w:r>
      <w:proofErr w:type="spellEnd"/>
      <w:r w:rsidRPr="00F820C7">
        <w:rPr>
          <w:rFonts w:ascii="Calibri" w:hAnsi="Calibri" w:cs="Calibri"/>
          <w:b/>
          <w:bCs/>
        </w:rPr>
        <w:t xml:space="preserve"> </w:t>
      </w:r>
      <w:r w:rsidRPr="00F820C7">
        <w:rPr>
          <w:rFonts w:ascii="Calibri" w:hAnsi="Calibri" w:cs="Calibri"/>
        </w:rPr>
        <w:t xml:space="preserve">sera </w:t>
      </w:r>
      <w:r w:rsidRPr="00F820C7">
        <w:rPr>
          <w:rFonts w:ascii="Calibri" w:hAnsi="Calibri" w:cs="Calibri"/>
          <w:b/>
          <w:bCs/>
        </w:rPr>
        <w:t xml:space="preserve">disponible à partir du printemps 2019 </w:t>
      </w:r>
      <w:r w:rsidRPr="00F820C7">
        <w:rPr>
          <w:rFonts w:ascii="Calibri" w:hAnsi="Calibri" w:cs="Calibri"/>
        </w:rPr>
        <w:t>dans toutes les jardineries, LISAS et magasins de bricolage.</w:t>
      </w:r>
    </w:p>
    <w:p w:rsidR="00F820C7" w:rsidRPr="00F820C7" w:rsidRDefault="00F820C7" w:rsidP="00F820C7">
      <w:pPr>
        <w:widowControl w:val="0"/>
        <w:jc w:val="both"/>
        <w:rPr>
          <w:rFonts w:ascii="Calibri" w:hAnsi="Calibri" w:cs="Calibri"/>
        </w:rPr>
      </w:pPr>
    </w:p>
    <w:p w:rsidR="00F820C7" w:rsidRDefault="00F820C7" w:rsidP="00F820C7">
      <w:pPr>
        <w:widowControl w:val="0"/>
        <w:jc w:val="both"/>
        <w:rPr>
          <w:rFonts w:ascii="Calibri" w:hAnsi="Calibri" w:cs="Calibri"/>
        </w:rPr>
      </w:pPr>
      <w:r w:rsidRPr="00F820C7">
        <w:rPr>
          <w:rFonts w:ascii="Calibri" w:hAnsi="Calibri" w:cs="Calibri"/>
        </w:rPr>
        <w:t xml:space="preserve">Les autres variétés d’hortensias sont </w:t>
      </w:r>
      <w:r w:rsidRPr="00263AFC">
        <w:rPr>
          <w:rFonts w:ascii="Calibri" w:hAnsi="Calibri" w:cs="Calibri"/>
          <w:b/>
        </w:rPr>
        <w:t>livrables en pots de 3 ; 5 ; 10 et 25 litres</w:t>
      </w:r>
      <w:r w:rsidRPr="00F820C7">
        <w:rPr>
          <w:rFonts w:ascii="Calibri" w:hAnsi="Calibri" w:cs="Calibri"/>
        </w:rPr>
        <w:t xml:space="preserve"> dans </w:t>
      </w:r>
      <w:r w:rsidRPr="00263AFC">
        <w:rPr>
          <w:rFonts w:ascii="Calibri" w:hAnsi="Calibri" w:cs="Calibri"/>
          <w:b/>
        </w:rPr>
        <w:t>différentes jardineries de France</w:t>
      </w:r>
      <w:r w:rsidRPr="00F820C7">
        <w:rPr>
          <w:rFonts w:ascii="Calibri" w:hAnsi="Calibri" w:cs="Calibri"/>
        </w:rPr>
        <w:t xml:space="preserve">. Trouvez votre point de ventes : </w:t>
      </w:r>
      <w:hyperlink r:id="rId10" w:history="1">
        <w:r w:rsidRPr="00F820C7">
          <w:rPr>
            <w:rStyle w:val="Lienhypertexte"/>
            <w:rFonts w:ascii="Calibri" w:hAnsi="Calibri" w:cs="Calibri"/>
            <w:color w:val="004C85"/>
          </w:rPr>
          <w:t>www.magicalfourseasons.com/fr/points-de-vente/</w:t>
        </w:r>
      </w:hyperlink>
      <w:r w:rsidRPr="00F820C7">
        <w:rPr>
          <w:rFonts w:ascii="Calibri" w:hAnsi="Calibri" w:cs="Calibri"/>
        </w:rPr>
        <w:t>.</w:t>
      </w:r>
      <w:r>
        <w:rPr>
          <w:rFonts w:ascii="Calibri" w:hAnsi="Calibri" w:cs="Calibri"/>
        </w:rPr>
        <w:t xml:space="preserve"> </w:t>
      </w:r>
      <w:r w:rsidRPr="00F820C7">
        <w:rPr>
          <w:rFonts w:ascii="Calibri" w:hAnsi="Calibri" w:cs="Calibri"/>
        </w:rPr>
        <w:t>Prix public généralement constaté : 25 euros à 33 euros.</w:t>
      </w:r>
    </w:p>
    <w:p w:rsidR="00F820C7" w:rsidRPr="00F820C7" w:rsidRDefault="00F820C7" w:rsidP="00F820C7">
      <w:pPr>
        <w:widowControl w:val="0"/>
        <w:jc w:val="both"/>
        <w:rPr>
          <w:rFonts w:ascii="Calibri" w:hAnsi="Calibri" w:cs="Calibri"/>
        </w:rPr>
      </w:pPr>
    </w:p>
    <w:p w:rsidR="00F820C7" w:rsidRDefault="00F820C7" w:rsidP="00F820C7">
      <w:pPr>
        <w:widowControl w:val="0"/>
        <w:jc w:val="both"/>
        <w:rPr>
          <w:rFonts w:ascii="Calibri" w:hAnsi="Calibri" w:cs="Calibri"/>
        </w:rPr>
      </w:pPr>
      <w:r w:rsidRPr="00F820C7">
        <w:rPr>
          <w:rFonts w:ascii="Calibri" w:hAnsi="Calibri" w:cs="Calibri"/>
          <w:b/>
          <w:bCs/>
        </w:rPr>
        <w:t xml:space="preserve">L'hortensia </w:t>
      </w:r>
      <w:proofErr w:type="spellStart"/>
      <w:r w:rsidRPr="00F820C7">
        <w:rPr>
          <w:rFonts w:ascii="Calibri" w:hAnsi="Calibri" w:cs="Calibri"/>
          <w:b/>
          <w:bCs/>
        </w:rPr>
        <w:t>Magical</w:t>
      </w:r>
      <w:proofErr w:type="spellEnd"/>
      <w:r w:rsidRPr="00F820C7">
        <w:rPr>
          <w:rFonts w:ascii="Calibri" w:hAnsi="Calibri" w:cs="Calibri"/>
          <w:b/>
          <w:bCs/>
        </w:rPr>
        <w:t xml:space="preserve">® </w:t>
      </w:r>
      <w:r w:rsidRPr="00F820C7">
        <w:rPr>
          <w:rFonts w:ascii="Calibri" w:hAnsi="Calibri" w:cs="Calibri"/>
        </w:rPr>
        <w:t xml:space="preserve">est en outre une </w:t>
      </w:r>
      <w:r w:rsidRPr="00263AFC">
        <w:rPr>
          <w:rFonts w:ascii="Calibri" w:hAnsi="Calibri" w:cs="Calibri"/>
          <w:b/>
        </w:rPr>
        <w:t>belle idée de cadeau</w:t>
      </w:r>
      <w:r w:rsidRPr="00F820C7">
        <w:rPr>
          <w:rFonts w:ascii="Calibri" w:hAnsi="Calibri" w:cs="Calibri"/>
        </w:rPr>
        <w:t xml:space="preserve"> pour la famille ou les amis. L'élégant pot et l'espace disponible sur l'étiquette pour inscrire un message personnel font de cet hortensia fleuri un cadeau hors du commun.</w:t>
      </w:r>
    </w:p>
    <w:p w:rsidR="00F820C7" w:rsidRPr="00F820C7" w:rsidRDefault="00F820C7" w:rsidP="00F820C7">
      <w:pPr>
        <w:widowControl w:val="0"/>
        <w:jc w:val="both"/>
        <w:rPr>
          <w:rFonts w:ascii="Calibri" w:hAnsi="Calibri" w:cs="Calibri"/>
        </w:rPr>
      </w:pPr>
    </w:p>
    <w:p w:rsidR="00412777" w:rsidRDefault="00F820C7" w:rsidP="00F820C7">
      <w:pPr>
        <w:widowControl w:val="0"/>
        <w:jc w:val="both"/>
        <w:rPr>
          <w:rFonts w:ascii="Calibri" w:hAnsi="Calibri" w:cs="Calibri"/>
        </w:rPr>
      </w:pPr>
      <w:r w:rsidRPr="00F820C7">
        <w:rPr>
          <w:rFonts w:ascii="Calibri" w:hAnsi="Calibri" w:cs="Calibri"/>
        </w:rPr>
        <w:t xml:space="preserve">Pour plus de renseignements et pour un </w:t>
      </w:r>
      <w:r w:rsidRPr="00263AFC">
        <w:rPr>
          <w:rFonts w:ascii="Calibri" w:hAnsi="Calibri" w:cs="Calibri"/>
          <w:b/>
        </w:rPr>
        <w:t xml:space="preserve">aperçu des variétés disponibles </w:t>
      </w:r>
      <w:r w:rsidRPr="00F820C7">
        <w:rPr>
          <w:rFonts w:ascii="Calibri" w:hAnsi="Calibri" w:cs="Calibri"/>
        </w:rPr>
        <w:t xml:space="preserve">ainsi que pour les caractéristiques, consulter la brochure ou le site : </w:t>
      </w:r>
      <w:hyperlink r:id="rId11" w:history="1">
        <w:r w:rsidRPr="00263AFC">
          <w:rPr>
            <w:rStyle w:val="Lienhypertexte"/>
            <w:rFonts w:ascii="Calibri" w:hAnsi="Calibri" w:cs="Calibri"/>
            <w:b/>
            <w:color w:val="004C85"/>
          </w:rPr>
          <w:t>www.magicalfourseasons.com</w:t>
        </w:r>
      </w:hyperlink>
      <w:r w:rsidRPr="00F820C7">
        <w:rPr>
          <w:rFonts w:ascii="Calibri" w:hAnsi="Calibri" w:cs="Calibri"/>
        </w:rPr>
        <w:t>.</w:t>
      </w:r>
    </w:p>
    <w:p w:rsidR="00F820C7" w:rsidRDefault="00F820C7" w:rsidP="00F820C7">
      <w:pPr>
        <w:widowControl w:val="0"/>
        <w:jc w:val="both"/>
        <w:rPr>
          <w:rFonts w:ascii="Calibri" w:hAnsi="Calibri" w:cs="Calibri"/>
        </w:rPr>
      </w:pPr>
    </w:p>
    <w:p w:rsidR="00F820C7" w:rsidRPr="00F820C7" w:rsidRDefault="00F820C7" w:rsidP="00F820C7">
      <w:pPr>
        <w:widowControl w:val="0"/>
        <w:rPr>
          <w:rFonts w:ascii="Calibri" w:hAnsi="Calibri" w:cs="Calibri"/>
        </w:rPr>
      </w:pPr>
    </w:p>
    <w:p w:rsidR="00F820C7" w:rsidRPr="00F820C7" w:rsidRDefault="00F820C7" w:rsidP="00F820C7">
      <w:pPr>
        <w:widowControl w:val="0"/>
        <w:jc w:val="both"/>
        <w:rPr>
          <w:rFonts w:ascii="Calibri" w:hAnsi="Calibri" w:cs="Calibri"/>
          <w:b/>
          <w:bCs/>
          <w:color w:val="004C85"/>
        </w:rPr>
      </w:pPr>
      <w:r w:rsidRPr="00F820C7">
        <w:rPr>
          <w:rFonts w:ascii="Calibri" w:hAnsi="Calibri" w:cs="Calibri"/>
          <w:b/>
          <w:bCs/>
          <w:color w:val="004C85"/>
        </w:rPr>
        <w:t xml:space="preserve">Salon 2019 : </w:t>
      </w:r>
    </w:p>
    <w:p w:rsidR="00F820C7" w:rsidRPr="00F820C7" w:rsidRDefault="00F820C7" w:rsidP="00F820C7">
      <w:pPr>
        <w:pStyle w:val="Paragraphedeliste"/>
        <w:widowControl w:val="0"/>
        <w:numPr>
          <w:ilvl w:val="0"/>
          <w:numId w:val="3"/>
        </w:numPr>
        <w:spacing w:after="0" w:line="240" w:lineRule="auto"/>
        <w:jc w:val="both"/>
        <w:rPr>
          <w:rFonts w:ascii="Calibri" w:hAnsi="Calibri" w:cs="Calibri"/>
          <w:b/>
          <w:bCs/>
        </w:rPr>
      </w:pPr>
      <w:r w:rsidRPr="00F820C7">
        <w:rPr>
          <w:rFonts w:ascii="Calibri" w:hAnsi="Calibri" w:cs="Calibri"/>
          <w:b/>
          <w:bCs/>
        </w:rPr>
        <w:t xml:space="preserve">Salon du végétal </w:t>
      </w:r>
      <w:r w:rsidRPr="00F820C7">
        <w:rPr>
          <w:rFonts w:ascii="Calibri" w:hAnsi="Calibri" w:cs="Calibri"/>
        </w:rPr>
        <w:t>: du 10 au 12 septembre 2019 - Parc expo de Nantes</w:t>
      </w:r>
    </w:p>
    <w:p w:rsidR="00F820C7" w:rsidRDefault="00F820C7" w:rsidP="00F820C7">
      <w:pPr>
        <w:widowControl w:val="0"/>
        <w:jc w:val="both"/>
        <w:rPr>
          <w:rFonts w:ascii="Calibri" w:hAnsi="Calibri" w:cs="Calibri"/>
        </w:rPr>
      </w:pPr>
      <w:r w:rsidRPr="00F820C7">
        <w:rPr>
          <w:rFonts w:ascii="Calibri" w:hAnsi="Calibri" w:cs="Calibri"/>
        </w:rPr>
        <w:t> </w:t>
      </w:r>
    </w:p>
    <w:p w:rsidR="00F820C7" w:rsidRPr="00F820C7" w:rsidRDefault="00F820C7" w:rsidP="00F820C7">
      <w:pPr>
        <w:widowControl w:val="0"/>
        <w:jc w:val="both"/>
        <w:rPr>
          <w:rFonts w:ascii="Calibri" w:hAnsi="Calibri" w:cs="Calibri"/>
        </w:rPr>
      </w:pPr>
    </w:p>
    <w:p w:rsidR="00F820C7" w:rsidRPr="00F820C7" w:rsidRDefault="00F820C7" w:rsidP="00F820C7">
      <w:pPr>
        <w:widowControl w:val="0"/>
        <w:jc w:val="both"/>
        <w:rPr>
          <w:rFonts w:ascii="Calibri" w:hAnsi="Calibri" w:cs="Calibri"/>
          <w:b/>
          <w:bCs/>
          <w:color w:val="004C85"/>
        </w:rPr>
      </w:pPr>
      <w:r w:rsidRPr="00F820C7">
        <w:rPr>
          <w:rFonts w:ascii="Calibri" w:hAnsi="Calibri" w:cs="Calibri"/>
          <w:b/>
          <w:bCs/>
          <w:color w:val="004C85"/>
        </w:rPr>
        <w:t>Contact Marque :</w:t>
      </w:r>
    </w:p>
    <w:p w:rsidR="00F820C7" w:rsidRPr="00F820C7" w:rsidRDefault="00F820C7" w:rsidP="00F820C7">
      <w:pPr>
        <w:widowControl w:val="0"/>
        <w:jc w:val="both"/>
        <w:rPr>
          <w:rFonts w:ascii="Calibri" w:hAnsi="Calibri" w:cs="Calibri"/>
        </w:rPr>
      </w:pPr>
      <w:hyperlink r:id="rId12" w:history="1">
        <w:r w:rsidRPr="00F820C7">
          <w:rPr>
            <w:rStyle w:val="Lienhypertexte"/>
            <w:rFonts w:ascii="Calibri" w:hAnsi="Calibri" w:cs="Calibri"/>
            <w:color w:val="auto"/>
          </w:rPr>
          <w:t>info@magicalfourseasons.com</w:t>
        </w:r>
      </w:hyperlink>
    </w:p>
    <w:p w:rsidR="00F820C7" w:rsidRPr="00F820C7" w:rsidRDefault="00F820C7" w:rsidP="00F820C7">
      <w:pPr>
        <w:widowControl w:val="0"/>
        <w:jc w:val="both"/>
        <w:rPr>
          <w:rFonts w:ascii="Calibri" w:hAnsi="Calibri" w:cs="Calibri"/>
        </w:rPr>
      </w:pPr>
      <w:hyperlink r:id="rId13" w:history="1">
        <w:proofErr w:type="spellStart"/>
        <w:r w:rsidRPr="00F820C7">
          <w:rPr>
            <w:rStyle w:val="Lienhypertexte"/>
            <w:rFonts w:ascii="Calibri" w:hAnsi="Calibri" w:cs="Calibri"/>
            <w:color w:val="auto"/>
          </w:rPr>
          <w:t>MagicalHydrangea</w:t>
        </w:r>
        <w:proofErr w:type="spellEnd"/>
        <w:r w:rsidRPr="00F820C7">
          <w:rPr>
            <w:rStyle w:val="Lienhypertexte"/>
            <w:rFonts w:ascii="Calibri" w:hAnsi="Calibri" w:cs="Calibri"/>
            <w:color w:val="auto"/>
          </w:rPr>
          <w:t>/</w:t>
        </w:r>
        <w:proofErr w:type="spellStart"/>
        <w:r w:rsidRPr="00F820C7">
          <w:rPr>
            <w:rStyle w:val="Lienhypertexte"/>
            <w:rFonts w:ascii="Calibri" w:hAnsi="Calibri" w:cs="Calibri"/>
            <w:color w:val="auto"/>
          </w:rPr>
          <w:t>Facebook</w:t>
        </w:r>
        <w:proofErr w:type="spellEnd"/>
      </w:hyperlink>
    </w:p>
    <w:p w:rsidR="00F820C7" w:rsidRPr="00F820C7" w:rsidRDefault="00F820C7" w:rsidP="00F820C7">
      <w:pPr>
        <w:widowControl w:val="0"/>
        <w:jc w:val="both"/>
        <w:rPr>
          <w:rFonts w:ascii="Calibri" w:hAnsi="Calibri" w:cs="Calibri"/>
        </w:rPr>
      </w:pPr>
      <w:r w:rsidRPr="00F820C7">
        <w:rPr>
          <w:rFonts w:ascii="Calibri" w:hAnsi="Calibri" w:cs="Calibri"/>
        </w:rPr>
        <w:t> </w:t>
      </w:r>
    </w:p>
    <w:p w:rsidR="00F820C7" w:rsidRPr="00F820C7" w:rsidRDefault="00F820C7" w:rsidP="00F820C7">
      <w:pPr>
        <w:widowControl w:val="0"/>
        <w:jc w:val="both"/>
        <w:rPr>
          <w:rFonts w:ascii="Calibri" w:hAnsi="Calibri" w:cs="Calibri"/>
          <w:b/>
          <w:bCs/>
          <w:color w:val="004C85"/>
        </w:rPr>
      </w:pPr>
      <w:r w:rsidRPr="00F820C7">
        <w:rPr>
          <w:rFonts w:ascii="Calibri" w:hAnsi="Calibri" w:cs="Calibri"/>
          <w:b/>
          <w:bCs/>
          <w:color w:val="004C85"/>
        </w:rPr>
        <w:t xml:space="preserve">Contact presse France : </w:t>
      </w:r>
    </w:p>
    <w:p w:rsidR="00F820C7" w:rsidRPr="00F820C7" w:rsidRDefault="00F820C7" w:rsidP="00F820C7">
      <w:pPr>
        <w:widowControl w:val="0"/>
        <w:jc w:val="both"/>
        <w:rPr>
          <w:rFonts w:ascii="Calibri" w:hAnsi="Calibri" w:cs="Calibri"/>
        </w:rPr>
      </w:pPr>
      <w:r w:rsidRPr="00F820C7">
        <w:rPr>
          <w:rFonts w:ascii="Calibri" w:hAnsi="Calibri" w:cs="Calibri"/>
        </w:rPr>
        <w:t>Catherine AMSTERDAM</w:t>
      </w:r>
    </w:p>
    <w:p w:rsidR="00F820C7" w:rsidRPr="00F820C7" w:rsidRDefault="00F820C7" w:rsidP="00F820C7">
      <w:pPr>
        <w:widowControl w:val="0"/>
        <w:jc w:val="both"/>
        <w:rPr>
          <w:rFonts w:ascii="Calibri" w:hAnsi="Calibri" w:cs="Calibri"/>
        </w:rPr>
      </w:pPr>
      <w:hyperlink r:id="rId14" w:history="1">
        <w:r w:rsidRPr="00F820C7">
          <w:rPr>
            <w:rStyle w:val="Lienhypertexte"/>
            <w:rFonts w:ascii="Calibri" w:hAnsi="Calibri" w:cs="Calibri"/>
            <w:color w:val="auto"/>
          </w:rPr>
          <w:t>ca@amsterdamcommunication.fr</w:t>
        </w:r>
      </w:hyperlink>
    </w:p>
    <w:p w:rsidR="00F820C7" w:rsidRPr="00F820C7" w:rsidRDefault="00F820C7" w:rsidP="00F820C7">
      <w:pPr>
        <w:widowControl w:val="0"/>
        <w:jc w:val="both"/>
        <w:rPr>
          <w:rFonts w:ascii="Calibri" w:hAnsi="Calibri" w:cs="Calibri"/>
        </w:rPr>
      </w:pPr>
      <w:r w:rsidRPr="00F820C7">
        <w:rPr>
          <w:rFonts w:ascii="Calibri" w:hAnsi="Calibri" w:cs="Calibri"/>
        </w:rPr>
        <w:t>Tél. 02 43 94 01 71</w:t>
      </w:r>
    </w:p>
    <w:p w:rsidR="00F820C7" w:rsidRPr="00F820C7" w:rsidRDefault="00F820C7" w:rsidP="00F820C7">
      <w:pPr>
        <w:widowControl w:val="0"/>
        <w:jc w:val="both"/>
        <w:rPr>
          <w:rFonts w:ascii="Calibri" w:hAnsi="Calibri" w:cs="Calibri"/>
        </w:rPr>
      </w:pPr>
      <w:r w:rsidRPr="00F820C7">
        <w:rPr>
          <w:rFonts w:ascii="Calibri" w:hAnsi="Calibri" w:cs="Calibri"/>
        </w:rPr>
        <w:t> </w:t>
      </w:r>
    </w:p>
    <w:p w:rsidR="00F820C7" w:rsidRPr="00F820C7" w:rsidRDefault="00F820C7" w:rsidP="00F820C7">
      <w:pPr>
        <w:widowControl w:val="0"/>
        <w:jc w:val="both"/>
        <w:rPr>
          <w:rFonts w:ascii="Calibri" w:hAnsi="Calibri" w:cs="Calibri"/>
        </w:rPr>
      </w:pPr>
    </w:p>
    <w:p w:rsidR="00F820C7" w:rsidRPr="00F820C7" w:rsidRDefault="00F820C7" w:rsidP="00F820C7">
      <w:pPr>
        <w:widowControl w:val="0"/>
        <w:jc w:val="both"/>
        <w:rPr>
          <w:rFonts w:ascii="Calibri" w:hAnsi="Calibri" w:cs="Calibri"/>
        </w:rPr>
      </w:pPr>
      <w:r w:rsidRPr="00F820C7">
        <w:rPr>
          <w:rFonts w:ascii="Calibri" w:hAnsi="Calibri" w:cs="Calibri"/>
        </w:rPr>
        <w:t>Pour suivre toute l’</w:t>
      </w:r>
      <w:hyperlink r:id="rId15" w:history="1">
        <w:r w:rsidRPr="00F820C7">
          <w:rPr>
            <w:rStyle w:val="Lienhypertexte"/>
            <w:rFonts w:ascii="Calibri" w:hAnsi="Calibri" w:cs="Calibri"/>
            <w:color w:val="auto"/>
          </w:rPr>
          <w:t xml:space="preserve">actualité presse de </w:t>
        </w:r>
        <w:proofErr w:type="spellStart"/>
        <w:r w:rsidRPr="00F820C7">
          <w:rPr>
            <w:rStyle w:val="Lienhypertexte"/>
            <w:rFonts w:ascii="Calibri" w:hAnsi="Calibri" w:cs="Calibri"/>
            <w:color w:val="auto"/>
          </w:rPr>
          <w:t>Magical</w:t>
        </w:r>
        <w:proofErr w:type="spellEnd"/>
        <w:r w:rsidRPr="00F820C7">
          <w:rPr>
            <w:rStyle w:val="Lienhypertexte"/>
            <w:rFonts w:ascii="Calibri" w:hAnsi="Calibri" w:cs="Calibri"/>
            <w:color w:val="auto"/>
          </w:rPr>
          <w:t xml:space="preserve"> Four </w:t>
        </w:r>
        <w:proofErr w:type="spellStart"/>
        <w:r w:rsidRPr="00F820C7">
          <w:rPr>
            <w:rStyle w:val="Lienhypertexte"/>
            <w:rFonts w:ascii="Calibri" w:hAnsi="Calibri" w:cs="Calibri"/>
            <w:color w:val="auto"/>
          </w:rPr>
          <w:t>Seasons</w:t>
        </w:r>
        <w:proofErr w:type="spellEnd"/>
      </w:hyperlink>
      <w:r w:rsidRPr="00F820C7">
        <w:rPr>
          <w:rFonts w:ascii="Calibri" w:hAnsi="Calibri" w:cs="Calibri"/>
        </w:rPr>
        <w:t>.</w:t>
      </w:r>
    </w:p>
    <w:p w:rsidR="00F820C7" w:rsidRPr="00F820C7" w:rsidRDefault="00F820C7" w:rsidP="00F820C7">
      <w:pPr>
        <w:widowControl w:val="0"/>
        <w:jc w:val="both"/>
        <w:rPr>
          <w:rFonts w:ascii="Calibri" w:hAnsi="Calibri" w:cs="Calibri"/>
        </w:rPr>
      </w:pPr>
      <w:r w:rsidRPr="00F820C7">
        <w:rPr>
          <w:rFonts w:ascii="Calibri" w:hAnsi="Calibri" w:cs="Calibri"/>
        </w:rPr>
        <w:t> </w:t>
      </w:r>
    </w:p>
    <w:p w:rsidR="00F820C7" w:rsidRPr="00F820C7" w:rsidRDefault="00F820C7" w:rsidP="00F820C7">
      <w:pPr>
        <w:widowControl w:val="0"/>
        <w:jc w:val="both"/>
        <w:rPr>
          <w:rFonts w:ascii="Calibri" w:hAnsi="Calibri" w:cs="Calibri"/>
          <w:b/>
          <w:bCs/>
        </w:rPr>
      </w:pPr>
      <w:r w:rsidRPr="00F820C7">
        <w:rPr>
          <w:rFonts w:ascii="Calibri" w:hAnsi="Calibri" w:cs="Calibri"/>
          <w:b/>
          <w:bCs/>
        </w:rPr>
        <w:t xml:space="preserve">Téléchargement du dossier et photos HD sur la </w:t>
      </w:r>
      <w:hyperlink r:id="rId16" w:history="1">
        <w:r w:rsidRPr="00F820C7">
          <w:rPr>
            <w:rStyle w:val="Lienhypertexte"/>
            <w:rFonts w:ascii="Calibri" w:hAnsi="Calibri" w:cs="Calibri"/>
            <w:b/>
            <w:bCs/>
            <w:color w:val="auto"/>
          </w:rPr>
          <w:t>salle de presse Amsterdam Communication</w:t>
        </w:r>
      </w:hyperlink>
    </w:p>
    <w:p w:rsidR="00F820C7" w:rsidRPr="00F820C7" w:rsidRDefault="00F820C7" w:rsidP="00F820C7">
      <w:pPr>
        <w:widowControl w:val="0"/>
        <w:jc w:val="both"/>
        <w:rPr>
          <w:rFonts w:ascii="Calibri" w:hAnsi="Calibri" w:cs="Calibri"/>
        </w:rPr>
      </w:pPr>
      <w:hyperlink r:id="rId17" w:history="1">
        <w:r w:rsidRPr="00F820C7">
          <w:rPr>
            <w:rStyle w:val="Lienhypertexte"/>
            <w:rFonts w:ascii="Calibri" w:hAnsi="Calibri" w:cs="Calibri"/>
            <w:color w:val="auto"/>
          </w:rPr>
          <w:t>www.amsterdamcommunication.fr/presse/accueil.html</w:t>
        </w:r>
      </w:hyperlink>
      <w:r w:rsidRPr="00F820C7">
        <w:rPr>
          <w:rFonts w:ascii="Calibri" w:hAnsi="Calibri" w:cs="Calibri"/>
        </w:rPr>
        <w:t xml:space="preserve"> </w:t>
      </w:r>
    </w:p>
    <w:sectPr w:rsidR="00F820C7" w:rsidRPr="00F820C7" w:rsidSect="00263AFC">
      <w:pgSz w:w="11900" w:h="16840"/>
      <w:pgMar w:top="1304" w:right="1304" w:bottom="1304" w:left="1304"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6C6F" w:rsidRDefault="00566C6F" w:rsidP="00A9563A">
      <w:r>
        <w:separator/>
      </w:r>
    </w:p>
  </w:endnote>
  <w:endnote w:type="continuationSeparator" w:id="0">
    <w:p w:rsidR="00566C6F" w:rsidRDefault="00566C6F" w:rsidP="00A956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6C6F" w:rsidRDefault="00566C6F" w:rsidP="00A9563A">
      <w:r>
        <w:separator/>
      </w:r>
    </w:p>
  </w:footnote>
  <w:footnote w:type="continuationSeparator" w:id="0">
    <w:p w:rsidR="00566C6F" w:rsidRDefault="00566C6F" w:rsidP="00A956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EF24AE"/>
    <w:multiLevelType w:val="hybridMultilevel"/>
    <w:tmpl w:val="A5EA6F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5FDB1083"/>
    <w:multiLevelType w:val="hybridMultilevel"/>
    <w:tmpl w:val="6F3CF0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15660AF"/>
    <w:multiLevelType w:val="hybridMultilevel"/>
    <w:tmpl w:val="A3E65C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
  <w:rsids>
    <w:rsidRoot w:val="00061018"/>
    <w:rsid w:val="00061018"/>
    <w:rsid w:val="001C7850"/>
    <w:rsid w:val="00263AFC"/>
    <w:rsid w:val="00271E6C"/>
    <w:rsid w:val="00410514"/>
    <w:rsid w:val="00412777"/>
    <w:rsid w:val="005332A1"/>
    <w:rsid w:val="005558E0"/>
    <w:rsid w:val="00566C6F"/>
    <w:rsid w:val="005F11FC"/>
    <w:rsid w:val="00621CD6"/>
    <w:rsid w:val="00691DCF"/>
    <w:rsid w:val="006D3465"/>
    <w:rsid w:val="007F3C08"/>
    <w:rsid w:val="00802A67"/>
    <w:rsid w:val="00877E84"/>
    <w:rsid w:val="0098203F"/>
    <w:rsid w:val="00985DB9"/>
    <w:rsid w:val="009867B8"/>
    <w:rsid w:val="009A39B6"/>
    <w:rsid w:val="00A3292A"/>
    <w:rsid w:val="00A47788"/>
    <w:rsid w:val="00A856DF"/>
    <w:rsid w:val="00A9563A"/>
    <w:rsid w:val="00BA1CFF"/>
    <w:rsid w:val="00CC1558"/>
    <w:rsid w:val="00E7485A"/>
    <w:rsid w:val="00F462F5"/>
    <w:rsid w:val="00F820C7"/>
    <w:rsid w:val="00F95249"/>
    <w:rsid w:val="00F9574C"/>
    <w:rsid w:val="00FF60E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514"/>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332A1"/>
    <w:pPr>
      <w:spacing w:after="160" w:line="259" w:lineRule="auto"/>
      <w:ind w:left="720"/>
      <w:contextualSpacing/>
    </w:pPr>
    <w:rPr>
      <w:rFonts w:asciiTheme="minorHAnsi" w:eastAsiaTheme="minorHAnsi" w:hAnsiTheme="minorHAnsi" w:cstheme="minorBidi"/>
      <w:sz w:val="22"/>
      <w:szCs w:val="22"/>
      <w:lang w:eastAsia="en-US"/>
    </w:rPr>
  </w:style>
  <w:style w:type="paragraph" w:styleId="En-tte">
    <w:name w:val="header"/>
    <w:basedOn w:val="Normal"/>
    <w:link w:val="En-tteCar"/>
    <w:uiPriority w:val="99"/>
    <w:semiHidden/>
    <w:unhideWhenUsed/>
    <w:rsid w:val="00A9563A"/>
    <w:pPr>
      <w:tabs>
        <w:tab w:val="center" w:pos="4536"/>
        <w:tab w:val="right" w:pos="9072"/>
      </w:tabs>
    </w:pPr>
  </w:style>
  <w:style w:type="character" w:customStyle="1" w:styleId="En-tteCar">
    <w:name w:val="En-tête Car"/>
    <w:basedOn w:val="Policepardfaut"/>
    <w:link w:val="En-tte"/>
    <w:uiPriority w:val="99"/>
    <w:semiHidden/>
    <w:rsid w:val="00A9563A"/>
    <w:rPr>
      <w:sz w:val="24"/>
      <w:szCs w:val="24"/>
      <w:lang w:eastAsia="fr-FR"/>
    </w:rPr>
  </w:style>
  <w:style w:type="paragraph" w:styleId="Pieddepage">
    <w:name w:val="footer"/>
    <w:basedOn w:val="Normal"/>
    <w:link w:val="PieddepageCar"/>
    <w:uiPriority w:val="99"/>
    <w:semiHidden/>
    <w:unhideWhenUsed/>
    <w:rsid w:val="00A9563A"/>
    <w:pPr>
      <w:tabs>
        <w:tab w:val="center" w:pos="4536"/>
        <w:tab w:val="right" w:pos="9072"/>
      </w:tabs>
    </w:pPr>
  </w:style>
  <w:style w:type="character" w:customStyle="1" w:styleId="PieddepageCar">
    <w:name w:val="Pied de page Car"/>
    <w:basedOn w:val="Policepardfaut"/>
    <w:link w:val="Pieddepage"/>
    <w:uiPriority w:val="99"/>
    <w:semiHidden/>
    <w:rsid w:val="00A9563A"/>
    <w:rPr>
      <w:sz w:val="24"/>
      <w:szCs w:val="24"/>
      <w:lang w:eastAsia="fr-FR"/>
    </w:rPr>
  </w:style>
  <w:style w:type="character" w:styleId="Lienhypertexte">
    <w:name w:val="Hyperlink"/>
    <w:basedOn w:val="Policepardfaut"/>
    <w:uiPriority w:val="99"/>
    <w:unhideWhenUsed/>
    <w:rsid w:val="00F820C7"/>
    <w:rPr>
      <w:color w:val="0066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332A1"/>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91975601">
      <w:bodyDiv w:val="1"/>
      <w:marLeft w:val="0"/>
      <w:marRight w:val="0"/>
      <w:marTop w:val="0"/>
      <w:marBottom w:val="0"/>
      <w:divBdr>
        <w:top w:val="none" w:sz="0" w:space="0" w:color="auto"/>
        <w:left w:val="none" w:sz="0" w:space="0" w:color="auto"/>
        <w:bottom w:val="none" w:sz="0" w:space="0" w:color="auto"/>
        <w:right w:val="none" w:sz="0" w:space="0" w:color="auto"/>
      </w:divBdr>
    </w:div>
    <w:div w:id="349793252">
      <w:bodyDiv w:val="1"/>
      <w:marLeft w:val="0"/>
      <w:marRight w:val="0"/>
      <w:marTop w:val="0"/>
      <w:marBottom w:val="0"/>
      <w:divBdr>
        <w:top w:val="none" w:sz="0" w:space="0" w:color="auto"/>
        <w:left w:val="none" w:sz="0" w:space="0" w:color="auto"/>
        <w:bottom w:val="none" w:sz="0" w:space="0" w:color="auto"/>
        <w:right w:val="none" w:sz="0" w:space="0" w:color="auto"/>
      </w:divBdr>
    </w:div>
    <w:div w:id="457728316">
      <w:bodyDiv w:val="1"/>
      <w:marLeft w:val="0"/>
      <w:marRight w:val="0"/>
      <w:marTop w:val="0"/>
      <w:marBottom w:val="0"/>
      <w:divBdr>
        <w:top w:val="none" w:sz="0" w:space="0" w:color="auto"/>
        <w:left w:val="none" w:sz="0" w:space="0" w:color="auto"/>
        <w:bottom w:val="none" w:sz="0" w:space="0" w:color="auto"/>
        <w:right w:val="none" w:sz="0" w:space="0" w:color="auto"/>
      </w:divBdr>
    </w:div>
    <w:div w:id="1057360769">
      <w:bodyDiv w:val="1"/>
      <w:marLeft w:val="0"/>
      <w:marRight w:val="0"/>
      <w:marTop w:val="0"/>
      <w:marBottom w:val="0"/>
      <w:divBdr>
        <w:top w:val="none" w:sz="0" w:space="0" w:color="auto"/>
        <w:left w:val="none" w:sz="0" w:space="0" w:color="auto"/>
        <w:bottom w:val="none" w:sz="0" w:space="0" w:color="auto"/>
        <w:right w:val="none" w:sz="0" w:space="0" w:color="auto"/>
      </w:divBdr>
    </w:div>
    <w:div w:id="1233389839">
      <w:bodyDiv w:val="1"/>
      <w:marLeft w:val="0"/>
      <w:marRight w:val="0"/>
      <w:marTop w:val="0"/>
      <w:marBottom w:val="0"/>
      <w:divBdr>
        <w:top w:val="none" w:sz="0" w:space="0" w:color="auto"/>
        <w:left w:val="none" w:sz="0" w:space="0" w:color="auto"/>
        <w:bottom w:val="none" w:sz="0" w:space="0" w:color="auto"/>
        <w:right w:val="none" w:sz="0" w:space="0" w:color="auto"/>
      </w:divBdr>
    </w:div>
    <w:div w:id="1372193979">
      <w:bodyDiv w:val="1"/>
      <w:marLeft w:val="0"/>
      <w:marRight w:val="0"/>
      <w:marTop w:val="0"/>
      <w:marBottom w:val="0"/>
      <w:divBdr>
        <w:top w:val="none" w:sz="0" w:space="0" w:color="auto"/>
        <w:left w:val="none" w:sz="0" w:space="0" w:color="auto"/>
        <w:bottom w:val="none" w:sz="0" w:space="0" w:color="auto"/>
        <w:right w:val="none" w:sz="0" w:space="0" w:color="auto"/>
      </w:divBdr>
    </w:div>
    <w:div w:id="1585794257">
      <w:bodyDiv w:val="1"/>
      <w:marLeft w:val="0"/>
      <w:marRight w:val="0"/>
      <w:marTop w:val="0"/>
      <w:marBottom w:val="0"/>
      <w:divBdr>
        <w:top w:val="none" w:sz="0" w:space="0" w:color="auto"/>
        <w:left w:val="none" w:sz="0" w:space="0" w:color="auto"/>
        <w:bottom w:val="none" w:sz="0" w:space="0" w:color="auto"/>
        <w:right w:val="none" w:sz="0" w:space="0" w:color="auto"/>
      </w:divBdr>
    </w:div>
    <w:div w:id="1763335026">
      <w:bodyDiv w:val="1"/>
      <w:marLeft w:val="0"/>
      <w:marRight w:val="0"/>
      <w:marTop w:val="0"/>
      <w:marBottom w:val="0"/>
      <w:divBdr>
        <w:top w:val="none" w:sz="0" w:space="0" w:color="auto"/>
        <w:left w:val="none" w:sz="0" w:space="0" w:color="auto"/>
        <w:bottom w:val="none" w:sz="0" w:space="0" w:color="auto"/>
        <w:right w:val="none" w:sz="0" w:space="0" w:color="auto"/>
      </w:divBdr>
    </w:div>
    <w:div w:id="1956711646">
      <w:bodyDiv w:val="1"/>
      <w:marLeft w:val="0"/>
      <w:marRight w:val="0"/>
      <w:marTop w:val="0"/>
      <w:marBottom w:val="0"/>
      <w:divBdr>
        <w:top w:val="none" w:sz="0" w:space="0" w:color="auto"/>
        <w:left w:val="none" w:sz="0" w:space="0" w:color="auto"/>
        <w:bottom w:val="none" w:sz="0" w:space="0" w:color="auto"/>
        <w:right w:val="none" w:sz="0" w:space="0" w:color="auto"/>
      </w:divBdr>
    </w:div>
    <w:div w:id="202840596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gicalfourseasons.com/fr/a-propos-de-lhortensia-magical/caracteristiques-exceptionnelles/" TargetMode="External"/><Relationship Id="rId13" Type="http://schemas.openxmlformats.org/officeDocument/2006/relationships/hyperlink" Target="https://www.facebook.com/MagicalHydrange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gicalfourseasons.com/fr/" TargetMode="External"/><Relationship Id="rId12" Type="http://schemas.openxmlformats.org/officeDocument/2006/relationships/hyperlink" Target="mailto:info@magicalfourseasons.com" TargetMode="External"/><Relationship Id="rId17" Type="http://schemas.openxmlformats.org/officeDocument/2006/relationships/hyperlink" Target="http://www.amsterdamcommunication.fr/presse/accueil.html" TargetMode="External"/><Relationship Id="rId2" Type="http://schemas.openxmlformats.org/officeDocument/2006/relationships/styles" Target="styles.xml"/><Relationship Id="rId16" Type="http://schemas.openxmlformats.org/officeDocument/2006/relationships/hyperlink" Target="http://www.amsterdamcommunication.fr/presse/accueil.html" TargetMode="Externa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gicalfourseasons.com/fr/" TargetMode="External"/><Relationship Id="rId5" Type="http://schemas.openxmlformats.org/officeDocument/2006/relationships/footnotes" Target="footnotes.xml"/><Relationship Id="rId15" Type="http://schemas.openxmlformats.org/officeDocument/2006/relationships/hyperlink" Target="https://magicalactualite.wordpress.com/" TargetMode="External"/><Relationship Id="rId10" Type="http://schemas.openxmlformats.org/officeDocument/2006/relationships/hyperlink" Target="https://www.magicalfourseasons.com/fr/points-de-vent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agicalfourseasons.com/fr/varietes-dhortensias/magical-revolution/magical-revolution-rose/" TargetMode="External"/><Relationship Id="rId14" Type="http://schemas.openxmlformats.org/officeDocument/2006/relationships/hyperlink" Target="mailto:ca@amsterdamcommunication.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2</Pages>
  <Words>812</Words>
  <Characters>4466</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AMSTERDAM COMMUNICATION</Company>
  <LinksUpToDate>false</LinksUpToDate>
  <CharactersWithSpaces>5268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AMSTERDAM</dc:creator>
  <cp:lastModifiedBy>Utilisateur</cp:lastModifiedBy>
  <cp:revision>7</cp:revision>
  <dcterms:created xsi:type="dcterms:W3CDTF">2019-01-17T10:52:00Z</dcterms:created>
  <dcterms:modified xsi:type="dcterms:W3CDTF">2019-03-25T09:01:00Z</dcterms:modified>
</cp:coreProperties>
</file>