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117E" w:rsidRPr="00E2117E" w:rsidRDefault="00E2117E" w:rsidP="003E78A0">
      <w:pPr>
        <w:pStyle w:val="Sansinterligne"/>
        <w:jc w:val="both"/>
        <w:rPr>
          <w:rFonts w:cstheme="minorHAnsi"/>
          <w:sz w:val="24"/>
          <w:szCs w:val="24"/>
        </w:rPr>
      </w:pPr>
      <w:r w:rsidRPr="00E2117E">
        <w:rPr>
          <w:rFonts w:cstheme="minorHAnsi"/>
          <w:sz w:val="24"/>
          <w:szCs w:val="24"/>
        </w:rPr>
        <w:t>Communiqué de presse, le mardi 22 octobre 2019</w:t>
      </w:r>
    </w:p>
    <w:p w:rsidR="00E2117E" w:rsidRPr="00E2117E" w:rsidRDefault="00E2117E" w:rsidP="003E78A0">
      <w:pPr>
        <w:pStyle w:val="Sansinterligne"/>
        <w:jc w:val="both"/>
        <w:rPr>
          <w:rFonts w:cstheme="minorHAnsi"/>
          <w:sz w:val="24"/>
          <w:szCs w:val="24"/>
        </w:rPr>
      </w:pPr>
      <w:r w:rsidRPr="00E2117E">
        <w:rPr>
          <w:rFonts w:cstheme="minorHAnsi"/>
          <w:sz w:val="24"/>
          <w:szCs w:val="24"/>
        </w:rPr>
        <w:t>Rubrique : Accessoires pour dressing</w:t>
      </w:r>
    </w:p>
    <w:p w:rsidR="00E2117E" w:rsidRPr="00E2117E" w:rsidRDefault="00E2117E" w:rsidP="003E78A0">
      <w:pPr>
        <w:pStyle w:val="Sansinterligne"/>
        <w:jc w:val="both"/>
        <w:rPr>
          <w:rFonts w:cstheme="minorHAnsi"/>
          <w:sz w:val="24"/>
          <w:szCs w:val="24"/>
        </w:rPr>
      </w:pPr>
    </w:p>
    <w:p w:rsidR="00E2117E" w:rsidRPr="00E2117E" w:rsidRDefault="00E2117E" w:rsidP="003E78A0">
      <w:pPr>
        <w:jc w:val="center"/>
        <w:rPr>
          <w:rFonts w:asciiTheme="minorHAnsi" w:hAnsiTheme="minorHAnsi" w:cstheme="minorHAnsi"/>
          <w:b/>
          <w:bCs/>
          <w:color w:val="5E6B81"/>
          <w:sz w:val="28"/>
          <w:szCs w:val="24"/>
        </w:rPr>
      </w:pPr>
      <w:r w:rsidRPr="00E2117E">
        <w:rPr>
          <w:rFonts w:asciiTheme="minorHAnsi" w:hAnsiTheme="minorHAnsi" w:cstheme="minorHAnsi"/>
          <w:b/>
          <w:bCs/>
          <w:color w:val="5E6B81"/>
          <w:sz w:val="28"/>
          <w:szCs w:val="24"/>
        </w:rPr>
        <w:t>Des rangements fonctionnels et lumineux qui font la différence.</w:t>
      </w:r>
    </w:p>
    <w:p w:rsidR="00E2117E" w:rsidRDefault="00E2117E" w:rsidP="003E78A0">
      <w:pPr>
        <w:jc w:val="both"/>
        <w:rPr>
          <w:rFonts w:asciiTheme="minorHAnsi" w:hAnsiTheme="minorHAnsi" w:cstheme="minorHAnsi"/>
          <w:sz w:val="24"/>
          <w:szCs w:val="24"/>
        </w:rPr>
      </w:pPr>
    </w:p>
    <w:p w:rsidR="00E2117E" w:rsidRPr="004A7FF5" w:rsidRDefault="00E2117E" w:rsidP="003E78A0">
      <w:pPr>
        <w:jc w:val="both"/>
        <w:rPr>
          <w:rFonts w:asciiTheme="minorHAnsi" w:hAnsiTheme="minorHAnsi" w:cstheme="minorHAnsi"/>
          <w:color w:val="auto"/>
          <w:sz w:val="24"/>
          <w:szCs w:val="24"/>
        </w:rPr>
      </w:pPr>
      <w:r w:rsidRPr="00E2117E">
        <w:rPr>
          <w:rFonts w:asciiTheme="minorHAnsi" w:hAnsiTheme="minorHAnsi" w:cstheme="minorHAnsi"/>
          <w:b/>
          <w:bCs/>
          <w:sz w:val="24"/>
          <w:szCs w:val="24"/>
        </w:rPr>
        <w:t>Coulidoor</w:t>
      </w:r>
      <w:r w:rsidRPr="004A7FF5">
        <w:rPr>
          <w:rFonts w:asciiTheme="minorHAnsi" w:hAnsiTheme="minorHAnsi" w:cstheme="minorHAnsi"/>
          <w:color w:val="auto"/>
          <w:sz w:val="24"/>
          <w:szCs w:val="24"/>
        </w:rPr>
        <w:t xml:space="preserve">, </w:t>
      </w:r>
      <w:hyperlink r:id="rId4" w:history="1">
        <w:r w:rsidRPr="004A7FF5">
          <w:rPr>
            <w:rStyle w:val="Lienhypertexte"/>
            <w:rFonts w:asciiTheme="minorHAnsi" w:hAnsiTheme="minorHAnsi" w:cstheme="minorHAnsi"/>
            <w:b/>
            <w:color w:val="auto"/>
            <w:sz w:val="24"/>
            <w:szCs w:val="24"/>
            <w:u w:val="none"/>
          </w:rPr>
          <w:t>fabricant français</w:t>
        </w:r>
      </w:hyperlink>
      <w:r w:rsidRPr="004A7FF5">
        <w:rPr>
          <w:rFonts w:asciiTheme="minorHAnsi" w:hAnsiTheme="minorHAnsi" w:cstheme="minorHAnsi"/>
          <w:color w:val="auto"/>
          <w:sz w:val="24"/>
          <w:szCs w:val="24"/>
        </w:rPr>
        <w:t xml:space="preserve"> de porte de placard, dressing, aménagement, séparation de pièce et verrière d’intérieur, complète ses familles </w:t>
      </w:r>
      <w:proofErr w:type="gramStart"/>
      <w:r w:rsidRPr="004A7FF5">
        <w:rPr>
          <w:rFonts w:asciiTheme="minorHAnsi" w:hAnsiTheme="minorHAnsi" w:cstheme="minorHAnsi"/>
          <w:color w:val="auto"/>
          <w:sz w:val="24"/>
          <w:szCs w:val="24"/>
        </w:rPr>
        <w:t xml:space="preserve">produits par des </w:t>
      </w:r>
      <w:hyperlink r:id="rId5" w:history="1">
        <w:r w:rsidRPr="004A7FF5">
          <w:rPr>
            <w:rStyle w:val="Lienhypertexte"/>
            <w:rFonts w:asciiTheme="minorHAnsi" w:hAnsiTheme="minorHAnsi" w:cstheme="minorHAnsi"/>
            <w:b/>
            <w:bCs/>
            <w:color w:val="auto"/>
            <w:sz w:val="24"/>
            <w:szCs w:val="24"/>
            <w:u w:val="none"/>
          </w:rPr>
          <w:t>gammes d’accessoires</w:t>
        </w:r>
      </w:hyperlink>
      <w:proofErr w:type="gramEnd"/>
      <w:r w:rsidRPr="004A7FF5">
        <w:rPr>
          <w:rFonts w:asciiTheme="minorHAnsi" w:hAnsiTheme="minorHAnsi" w:cstheme="minorHAnsi"/>
          <w:b/>
          <w:bCs/>
          <w:color w:val="auto"/>
          <w:sz w:val="24"/>
          <w:szCs w:val="24"/>
        </w:rPr>
        <w:t xml:space="preserve"> indispensables </w:t>
      </w:r>
      <w:r w:rsidRPr="004A7FF5">
        <w:rPr>
          <w:rFonts w:asciiTheme="minorHAnsi" w:hAnsiTheme="minorHAnsi" w:cstheme="minorHAnsi"/>
          <w:color w:val="auto"/>
          <w:sz w:val="24"/>
          <w:szCs w:val="24"/>
        </w:rPr>
        <w:t>afin de garder un rangement sans faux pas…</w:t>
      </w:r>
    </w:p>
    <w:p w:rsidR="00E2117E" w:rsidRPr="00E2117E" w:rsidRDefault="00E2117E" w:rsidP="003E78A0">
      <w:pPr>
        <w:widowControl w:val="0"/>
        <w:jc w:val="both"/>
        <w:rPr>
          <w:rFonts w:asciiTheme="minorHAnsi" w:hAnsiTheme="minorHAnsi" w:cstheme="minorHAnsi"/>
          <w:sz w:val="24"/>
          <w:szCs w:val="24"/>
        </w:rPr>
      </w:pPr>
    </w:p>
    <w:p w:rsidR="00E2117E" w:rsidRPr="003E78A0" w:rsidRDefault="00E2117E" w:rsidP="003E78A0">
      <w:pPr>
        <w:jc w:val="both"/>
        <w:rPr>
          <w:rFonts w:asciiTheme="minorHAnsi" w:hAnsiTheme="minorHAnsi" w:cstheme="minorHAnsi"/>
          <w:b/>
          <w:bCs/>
          <w:color w:val="5E6B81"/>
          <w:sz w:val="26"/>
          <w:szCs w:val="26"/>
        </w:rPr>
      </w:pPr>
      <w:r w:rsidRPr="003E78A0">
        <w:rPr>
          <w:rFonts w:asciiTheme="minorHAnsi" w:hAnsiTheme="minorHAnsi" w:cstheme="minorHAnsi"/>
          <w:b/>
          <w:bCs/>
          <w:color w:val="5E6B81"/>
          <w:sz w:val="26"/>
          <w:szCs w:val="26"/>
        </w:rPr>
        <w:t>›› Des rangements esthétiques et fonctionnels grâce aux accessoires.</w:t>
      </w:r>
    </w:p>
    <w:p w:rsidR="00E2117E" w:rsidRPr="00E2117E" w:rsidRDefault="00E2117E" w:rsidP="003E78A0">
      <w:pPr>
        <w:widowControl w:val="0"/>
        <w:jc w:val="both"/>
        <w:rPr>
          <w:rFonts w:asciiTheme="minorHAnsi" w:hAnsiTheme="minorHAnsi" w:cstheme="minorHAnsi"/>
          <w:sz w:val="24"/>
          <w:szCs w:val="24"/>
        </w:rPr>
      </w:pPr>
    </w:p>
    <w:p w:rsidR="00E2117E" w:rsidRPr="00E2117E" w:rsidRDefault="00E2117E" w:rsidP="003E78A0">
      <w:pPr>
        <w:jc w:val="both"/>
        <w:rPr>
          <w:rFonts w:asciiTheme="minorHAnsi" w:hAnsiTheme="minorHAnsi" w:cstheme="minorHAnsi"/>
          <w:sz w:val="24"/>
          <w:szCs w:val="24"/>
        </w:rPr>
      </w:pPr>
      <w:r w:rsidRPr="00E2117E">
        <w:rPr>
          <w:rFonts w:asciiTheme="minorHAnsi" w:hAnsiTheme="minorHAnsi" w:cstheme="minorHAnsi"/>
          <w:sz w:val="24"/>
          <w:szCs w:val="24"/>
        </w:rPr>
        <w:t xml:space="preserve">Le changement de saison est l’occasion de </w:t>
      </w:r>
      <w:r w:rsidRPr="00E2117E">
        <w:rPr>
          <w:rFonts w:asciiTheme="minorHAnsi" w:hAnsiTheme="minorHAnsi" w:cstheme="minorHAnsi"/>
          <w:b/>
          <w:bCs/>
          <w:sz w:val="24"/>
          <w:szCs w:val="24"/>
        </w:rPr>
        <w:t>réorganiser ses espaces de rangement</w:t>
      </w:r>
      <w:r w:rsidRPr="00E2117E">
        <w:rPr>
          <w:rFonts w:asciiTheme="minorHAnsi" w:hAnsiTheme="minorHAnsi" w:cstheme="minorHAnsi"/>
          <w:sz w:val="24"/>
          <w:szCs w:val="24"/>
        </w:rPr>
        <w:t xml:space="preserve">. On remise au placard les tenues légères et on ressort avec plaisir les pulls chauds et confortables. Mais pour </w:t>
      </w:r>
      <w:r w:rsidRPr="00E2117E">
        <w:rPr>
          <w:rFonts w:asciiTheme="minorHAnsi" w:hAnsiTheme="minorHAnsi" w:cstheme="minorHAnsi"/>
          <w:b/>
          <w:bCs/>
          <w:sz w:val="24"/>
          <w:szCs w:val="24"/>
        </w:rPr>
        <w:t>bien agencer ses rangements</w:t>
      </w:r>
      <w:r w:rsidRPr="00E2117E">
        <w:rPr>
          <w:rFonts w:asciiTheme="minorHAnsi" w:hAnsiTheme="minorHAnsi" w:cstheme="minorHAnsi"/>
          <w:sz w:val="24"/>
          <w:szCs w:val="24"/>
        </w:rPr>
        <w:t xml:space="preserve">, il faut avoir les bons outils. </w:t>
      </w:r>
      <w:r w:rsidRPr="00E2117E">
        <w:rPr>
          <w:rFonts w:asciiTheme="minorHAnsi" w:hAnsiTheme="minorHAnsi" w:cstheme="minorHAnsi"/>
          <w:b/>
          <w:bCs/>
          <w:sz w:val="24"/>
          <w:szCs w:val="24"/>
        </w:rPr>
        <w:t xml:space="preserve">Coulidoor </w:t>
      </w:r>
      <w:r w:rsidRPr="00E2117E">
        <w:rPr>
          <w:rFonts w:asciiTheme="minorHAnsi" w:hAnsiTheme="minorHAnsi" w:cstheme="minorHAnsi"/>
          <w:sz w:val="24"/>
          <w:szCs w:val="24"/>
        </w:rPr>
        <w:t xml:space="preserve">crée des </w:t>
      </w:r>
      <w:r w:rsidRPr="00E2117E">
        <w:rPr>
          <w:rFonts w:asciiTheme="minorHAnsi" w:hAnsiTheme="minorHAnsi" w:cstheme="minorHAnsi"/>
          <w:b/>
          <w:bCs/>
          <w:sz w:val="24"/>
          <w:szCs w:val="24"/>
        </w:rPr>
        <w:t xml:space="preserve">accessoires pratiques </w:t>
      </w:r>
      <w:r w:rsidRPr="00E2117E">
        <w:rPr>
          <w:rFonts w:asciiTheme="minorHAnsi" w:hAnsiTheme="minorHAnsi" w:cstheme="minorHAnsi"/>
          <w:sz w:val="24"/>
          <w:szCs w:val="24"/>
        </w:rPr>
        <w:t xml:space="preserve">qui répondent aux besoins de tous les jours. Des petits-plus qui rendent un </w:t>
      </w:r>
      <w:r w:rsidRPr="00E2117E">
        <w:rPr>
          <w:rFonts w:asciiTheme="minorHAnsi" w:hAnsiTheme="minorHAnsi" w:cstheme="minorHAnsi"/>
          <w:b/>
          <w:bCs/>
          <w:sz w:val="24"/>
          <w:szCs w:val="24"/>
        </w:rPr>
        <w:t xml:space="preserve">rangement agréable </w:t>
      </w:r>
      <w:r w:rsidRPr="00E2117E">
        <w:rPr>
          <w:rFonts w:asciiTheme="minorHAnsi" w:hAnsiTheme="minorHAnsi" w:cstheme="minorHAnsi"/>
          <w:sz w:val="24"/>
          <w:szCs w:val="24"/>
        </w:rPr>
        <w:t xml:space="preserve">et qui deviennent vite indispensables pour garder un intérieur ordonné. </w:t>
      </w:r>
    </w:p>
    <w:p w:rsidR="00E2117E" w:rsidRDefault="00E2117E" w:rsidP="003E78A0">
      <w:pPr>
        <w:widowControl w:val="0"/>
        <w:jc w:val="both"/>
        <w:rPr>
          <w:rFonts w:asciiTheme="minorHAnsi" w:hAnsiTheme="minorHAnsi" w:cstheme="minorHAnsi"/>
          <w:sz w:val="24"/>
          <w:szCs w:val="24"/>
        </w:rPr>
      </w:pPr>
    </w:p>
    <w:p w:rsidR="00E2117E" w:rsidRPr="00E2117E" w:rsidRDefault="00E2117E" w:rsidP="003E78A0">
      <w:pPr>
        <w:widowControl w:val="0"/>
        <w:jc w:val="both"/>
        <w:rPr>
          <w:rFonts w:asciiTheme="minorHAnsi" w:hAnsiTheme="minorHAnsi" w:cstheme="minorHAnsi"/>
          <w:sz w:val="24"/>
          <w:szCs w:val="24"/>
        </w:rPr>
      </w:pPr>
    </w:p>
    <w:p w:rsidR="00E2117E" w:rsidRPr="003E78A0" w:rsidRDefault="00E2117E" w:rsidP="003E78A0">
      <w:pPr>
        <w:widowControl w:val="0"/>
        <w:jc w:val="both"/>
        <w:rPr>
          <w:rFonts w:asciiTheme="minorHAnsi" w:hAnsiTheme="minorHAnsi" w:cstheme="minorHAnsi"/>
          <w:color w:val="618695"/>
          <w:sz w:val="24"/>
          <w:szCs w:val="24"/>
        </w:rPr>
      </w:pPr>
      <w:r w:rsidRPr="003E78A0">
        <w:rPr>
          <w:rFonts w:asciiTheme="minorHAnsi" w:hAnsiTheme="minorHAnsi" w:cstheme="minorHAnsi"/>
          <w:b/>
          <w:color w:val="618695"/>
          <w:sz w:val="24"/>
          <w:szCs w:val="24"/>
        </w:rPr>
        <w:t>›</w:t>
      </w:r>
      <w:r w:rsidRPr="003E78A0">
        <w:rPr>
          <w:rFonts w:asciiTheme="minorHAnsi" w:hAnsiTheme="minorHAnsi" w:cstheme="minorHAnsi"/>
          <w:color w:val="618695"/>
          <w:sz w:val="24"/>
          <w:szCs w:val="24"/>
        </w:rPr>
        <w:t xml:space="preserve"> </w:t>
      </w:r>
      <w:r w:rsidRPr="003E78A0">
        <w:rPr>
          <w:rFonts w:asciiTheme="minorHAnsi" w:hAnsiTheme="minorHAnsi" w:cstheme="minorHAnsi"/>
          <w:b/>
          <w:bCs/>
          <w:iCs/>
          <w:color w:val="618695"/>
          <w:sz w:val="24"/>
          <w:szCs w:val="24"/>
        </w:rPr>
        <w:t>D</w:t>
      </w:r>
      <w:r w:rsidRPr="003E78A0">
        <w:rPr>
          <w:rFonts w:asciiTheme="minorHAnsi" w:hAnsiTheme="minorHAnsi" w:cstheme="minorHAnsi"/>
          <w:b/>
          <w:bCs/>
          <w:color w:val="618695"/>
          <w:sz w:val="24"/>
          <w:szCs w:val="24"/>
        </w:rPr>
        <w:t xml:space="preserve">és le retour à la </w:t>
      </w:r>
      <w:r w:rsidRPr="004A7FF5">
        <w:rPr>
          <w:rFonts w:asciiTheme="minorHAnsi" w:hAnsiTheme="minorHAnsi" w:cstheme="minorHAnsi"/>
          <w:b/>
          <w:bCs/>
          <w:color w:val="618695"/>
          <w:sz w:val="24"/>
          <w:szCs w:val="24"/>
        </w:rPr>
        <w:t>maison,</w:t>
      </w:r>
      <w:r w:rsidRPr="003E78A0">
        <w:rPr>
          <w:rFonts w:asciiTheme="minorHAnsi" w:hAnsiTheme="minorHAnsi" w:cstheme="minorHAnsi"/>
          <w:b/>
          <w:bCs/>
          <w:color w:val="618695"/>
          <w:sz w:val="24"/>
          <w:szCs w:val="24"/>
        </w:rPr>
        <w:t xml:space="preserve"> </w:t>
      </w:r>
      <w:r w:rsidRPr="004A7FF5">
        <w:rPr>
          <w:rFonts w:asciiTheme="minorHAnsi" w:hAnsiTheme="minorHAnsi" w:cstheme="minorHAnsi"/>
          <w:b/>
          <w:bCs/>
          <w:color w:val="618695"/>
          <w:sz w:val="24"/>
          <w:szCs w:val="24"/>
        </w:rPr>
        <w:t xml:space="preserve">les </w:t>
      </w:r>
      <w:hyperlink r:id="rId6" w:history="1">
        <w:r w:rsidRPr="004A7FF5">
          <w:rPr>
            <w:rStyle w:val="Lienhypertexte"/>
            <w:rFonts w:asciiTheme="minorHAnsi" w:hAnsiTheme="minorHAnsi" w:cstheme="minorHAnsi"/>
            <w:b/>
            <w:bCs/>
            <w:color w:val="618695"/>
            <w:sz w:val="24"/>
            <w:szCs w:val="24"/>
            <w:u w:val="none"/>
          </w:rPr>
          <w:t>accessoires de rangement</w:t>
        </w:r>
      </w:hyperlink>
      <w:r w:rsidRPr="004A7FF5">
        <w:rPr>
          <w:rFonts w:asciiTheme="minorHAnsi" w:hAnsiTheme="minorHAnsi" w:cstheme="minorHAnsi"/>
          <w:b/>
          <w:bCs/>
          <w:color w:val="618695"/>
          <w:sz w:val="24"/>
          <w:szCs w:val="24"/>
        </w:rPr>
        <w:t xml:space="preserve"> placés</w:t>
      </w:r>
      <w:r w:rsidRPr="003E78A0">
        <w:rPr>
          <w:rFonts w:asciiTheme="minorHAnsi" w:hAnsiTheme="minorHAnsi" w:cstheme="minorHAnsi"/>
          <w:b/>
          <w:bCs/>
          <w:color w:val="618695"/>
          <w:sz w:val="24"/>
          <w:szCs w:val="24"/>
        </w:rPr>
        <w:t xml:space="preserve"> à l’entrée vous facilitent l’accueil.</w:t>
      </w:r>
    </w:p>
    <w:p w:rsidR="00E2117E" w:rsidRPr="00E2117E" w:rsidRDefault="00E2117E" w:rsidP="003E78A0">
      <w:pPr>
        <w:widowControl w:val="0"/>
        <w:jc w:val="both"/>
        <w:rPr>
          <w:rFonts w:asciiTheme="minorHAnsi" w:hAnsiTheme="minorHAnsi" w:cstheme="minorHAnsi"/>
          <w:sz w:val="24"/>
          <w:szCs w:val="24"/>
        </w:rPr>
      </w:pPr>
    </w:p>
    <w:p w:rsidR="00E2117E" w:rsidRPr="00E2117E" w:rsidRDefault="00E2117E" w:rsidP="003E78A0">
      <w:pPr>
        <w:jc w:val="both"/>
        <w:rPr>
          <w:rFonts w:asciiTheme="minorHAnsi" w:hAnsiTheme="minorHAnsi" w:cstheme="minorHAnsi"/>
          <w:sz w:val="24"/>
          <w:szCs w:val="24"/>
        </w:rPr>
      </w:pPr>
      <w:r w:rsidRPr="00E2117E">
        <w:rPr>
          <w:rFonts w:asciiTheme="minorHAnsi" w:hAnsiTheme="minorHAnsi" w:cstheme="minorHAnsi"/>
          <w:sz w:val="24"/>
          <w:szCs w:val="24"/>
        </w:rPr>
        <w:t xml:space="preserve">La pluie, la neige, les feuilles mortes… Un espace adapté pour accueillir les chaussures et les manteaux dans l’entrée de son logement limite les risques de salissures du sol. </w:t>
      </w:r>
      <w:r w:rsidRPr="00E2117E">
        <w:rPr>
          <w:rFonts w:asciiTheme="minorHAnsi" w:hAnsiTheme="minorHAnsi" w:cstheme="minorHAnsi"/>
          <w:b/>
          <w:bCs/>
          <w:sz w:val="24"/>
          <w:szCs w:val="24"/>
        </w:rPr>
        <w:t xml:space="preserve">Coulidoor </w:t>
      </w:r>
      <w:r w:rsidRPr="00E2117E">
        <w:rPr>
          <w:rFonts w:asciiTheme="minorHAnsi" w:hAnsiTheme="minorHAnsi" w:cstheme="minorHAnsi"/>
          <w:sz w:val="24"/>
          <w:szCs w:val="24"/>
        </w:rPr>
        <w:t xml:space="preserve">propose des outils adéquats pour l’aménager et </w:t>
      </w:r>
      <w:r w:rsidRPr="00E2117E">
        <w:rPr>
          <w:rFonts w:asciiTheme="minorHAnsi" w:hAnsiTheme="minorHAnsi" w:cstheme="minorHAnsi"/>
          <w:b/>
          <w:bCs/>
          <w:sz w:val="24"/>
          <w:szCs w:val="24"/>
        </w:rPr>
        <w:t>donner à chaque vêtement sa place</w:t>
      </w:r>
      <w:r w:rsidRPr="00E2117E">
        <w:rPr>
          <w:rFonts w:asciiTheme="minorHAnsi" w:hAnsiTheme="minorHAnsi" w:cstheme="minorHAnsi"/>
          <w:sz w:val="24"/>
          <w:szCs w:val="24"/>
        </w:rPr>
        <w:t xml:space="preserve">. </w:t>
      </w:r>
    </w:p>
    <w:p w:rsidR="00E2117E" w:rsidRPr="00E2117E" w:rsidRDefault="00E2117E" w:rsidP="003E78A0">
      <w:pPr>
        <w:widowControl w:val="0"/>
        <w:jc w:val="both"/>
        <w:rPr>
          <w:rFonts w:asciiTheme="minorHAnsi" w:hAnsiTheme="minorHAnsi" w:cstheme="minorHAnsi"/>
          <w:b/>
          <w:bCs/>
          <w:color w:val="auto"/>
          <w:sz w:val="24"/>
          <w:szCs w:val="24"/>
        </w:rPr>
      </w:pPr>
    </w:p>
    <w:p w:rsidR="00E2117E" w:rsidRPr="003E78A0" w:rsidRDefault="00E2117E" w:rsidP="003E78A0">
      <w:pPr>
        <w:widowControl w:val="0"/>
        <w:jc w:val="both"/>
        <w:rPr>
          <w:rFonts w:asciiTheme="minorHAnsi" w:hAnsiTheme="minorHAnsi" w:cstheme="minorHAnsi"/>
          <w:color w:val="auto"/>
          <w:sz w:val="24"/>
          <w:szCs w:val="24"/>
        </w:rPr>
      </w:pPr>
      <w:r w:rsidRPr="003E78A0">
        <w:rPr>
          <w:rFonts w:asciiTheme="minorHAnsi" w:hAnsiTheme="minorHAnsi" w:cstheme="minorHAnsi"/>
          <w:b/>
          <w:bCs/>
          <w:color w:val="auto"/>
          <w:sz w:val="24"/>
          <w:szCs w:val="24"/>
        </w:rPr>
        <w:t xml:space="preserve">Porte-chaussures coulissant </w:t>
      </w:r>
    </w:p>
    <w:p w:rsidR="00E2117E" w:rsidRPr="00E2117E" w:rsidRDefault="00E2117E" w:rsidP="003E78A0">
      <w:pPr>
        <w:widowControl w:val="0"/>
        <w:jc w:val="both"/>
        <w:rPr>
          <w:rFonts w:asciiTheme="minorHAnsi" w:hAnsiTheme="minorHAnsi" w:cstheme="minorHAnsi"/>
          <w:sz w:val="24"/>
          <w:szCs w:val="24"/>
        </w:rPr>
      </w:pPr>
      <w:r w:rsidRPr="00E2117E">
        <w:rPr>
          <w:rFonts w:asciiTheme="minorHAnsi" w:hAnsiTheme="minorHAnsi" w:cstheme="minorHAnsi"/>
          <w:sz w:val="24"/>
          <w:szCs w:val="24"/>
        </w:rPr>
        <w:t xml:space="preserve">Ce système ingénieux permet de faire coulisser vos chaussures dans votre meuble pour un </w:t>
      </w:r>
      <w:r w:rsidRPr="00E2117E">
        <w:rPr>
          <w:rFonts w:asciiTheme="minorHAnsi" w:hAnsiTheme="minorHAnsi" w:cstheme="minorHAnsi"/>
          <w:b/>
          <w:bCs/>
          <w:sz w:val="24"/>
          <w:szCs w:val="24"/>
        </w:rPr>
        <w:t>gain de place optimal</w:t>
      </w:r>
      <w:r w:rsidRPr="00E2117E">
        <w:rPr>
          <w:rFonts w:asciiTheme="minorHAnsi" w:hAnsiTheme="minorHAnsi" w:cstheme="minorHAnsi"/>
          <w:sz w:val="24"/>
          <w:szCs w:val="24"/>
        </w:rPr>
        <w:t xml:space="preserve">. Avec ses </w:t>
      </w:r>
      <w:r w:rsidRPr="00E2117E">
        <w:rPr>
          <w:rFonts w:asciiTheme="minorHAnsi" w:hAnsiTheme="minorHAnsi" w:cstheme="minorHAnsi"/>
          <w:b/>
          <w:bCs/>
          <w:sz w:val="24"/>
          <w:szCs w:val="24"/>
        </w:rPr>
        <w:t>deux rangées de barres chromées</w:t>
      </w:r>
      <w:r w:rsidRPr="00E2117E">
        <w:rPr>
          <w:rFonts w:asciiTheme="minorHAnsi" w:hAnsiTheme="minorHAnsi" w:cstheme="minorHAnsi"/>
          <w:sz w:val="24"/>
          <w:szCs w:val="24"/>
        </w:rPr>
        <w:t>, choisissez la largeur qui vous convient pour ranger toutes vos chaussures. Il peut être installé au bas d’une penderie ou pensé comme un tiroir avec façade.</w:t>
      </w:r>
    </w:p>
    <w:p w:rsidR="00E2117E" w:rsidRPr="00E2117E" w:rsidRDefault="00E2117E" w:rsidP="003E78A0">
      <w:pPr>
        <w:widowControl w:val="0"/>
        <w:ind w:left="567" w:hanging="210"/>
        <w:jc w:val="both"/>
        <w:rPr>
          <w:rFonts w:asciiTheme="minorHAnsi" w:hAnsiTheme="minorHAnsi" w:cstheme="minorHAnsi"/>
          <w:sz w:val="24"/>
          <w:szCs w:val="24"/>
        </w:rPr>
      </w:pPr>
      <w:r w:rsidRPr="00E2117E">
        <w:rPr>
          <w:rFonts w:asciiTheme="minorHAnsi" w:hAnsiTheme="minorHAnsi" w:cstheme="minorHAnsi"/>
          <w:sz w:val="24"/>
          <w:szCs w:val="24"/>
        </w:rPr>
        <w:t>› largeur 380 - 1 000 mm</w:t>
      </w:r>
    </w:p>
    <w:p w:rsidR="00E2117E" w:rsidRPr="00E2117E" w:rsidRDefault="00E2117E" w:rsidP="003E78A0">
      <w:pPr>
        <w:widowControl w:val="0"/>
        <w:ind w:left="567" w:hanging="210"/>
        <w:jc w:val="both"/>
        <w:rPr>
          <w:rFonts w:asciiTheme="minorHAnsi" w:hAnsiTheme="minorHAnsi" w:cstheme="minorHAnsi"/>
          <w:sz w:val="24"/>
          <w:szCs w:val="24"/>
        </w:rPr>
      </w:pPr>
      <w:r w:rsidRPr="00E2117E">
        <w:rPr>
          <w:rFonts w:asciiTheme="minorHAnsi" w:hAnsiTheme="minorHAnsi" w:cstheme="minorHAnsi"/>
          <w:sz w:val="24"/>
          <w:szCs w:val="24"/>
        </w:rPr>
        <w:t>› profondeur 445 mm</w:t>
      </w:r>
    </w:p>
    <w:p w:rsidR="00E2117E" w:rsidRPr="00E2117E" w:rsidRDefault="00E2117E" w:rsidP="003E78A0">
      <w:pPr>
        <w:widowControl w:val="0"/>
        <w:ind w:left="567" w:hanging="210"/>
        <w:jc w:val="both"/>
        <w:rPr>
          <w:rFonts w:asciiTheme="minorHAnsi" w:hAnsiTheme="minorHAnsi" w:cstheme="minorHAnsi"/>
          <w:sz w:val="24"/>
          <w:szCs w:val="24"/>
        </w:rPr>
      </w:pPr>
      <w:r w:rsidRPr="00E2117E">
        <w:rPr>
          <w:rFonts w:asciiTheme="minorHAnsi" w:hAnsiTheme="minorHAnsi" w:cstheme="minorHAnsi"/>
          <w:sz w:val="24"/>
          <w:szCs w:val="24"/>
        </w:rPr>
        <w:t>› hauteur 265 mm</w:t>
      </w:r>
    </w:p>
    <w:p w:rsidR="00E2117E" w:rsidRPr="00E2117E" w:rsidRDefault="00E2117E" w:rsidP="003E78A0">
      <w:pPr>
        <w:widowControl w:val="0"/>
        <w:ind w:left="567" w:hanging="210"/>
        <w:jc w:val="both"/>
        <w:rPr>
          <w:rFonts w:asciiTheme="minorHAnsi" w:hAnsiTheme="minorHAnsi" w:cstheme="minorHAnsi"/>
          <w:sz w:val="24"/>
          <w:szCs w:val="24"/>
        </w:rPr>
      </w:pPr>
      <w:r w:rsidRPr="00E2117E">
        <w:rPr>
          <w:rFonts w:asciiTheme="minorHAnsi" w:hAnsiTheme="minorHAnsi" w:cstheme="minorHAnsi"/>
          <w:sz w:val="24"/>
          <w:szCs w:val="24"/>
        </w:rPr>
        <w:t>› tarif public : à partir de 111 €</w:t>
      </w:r>
    </w:p>
    <w:p w:rsidR="00E2117E" w:rsidRPr="00E2117E" w:rsidRDefault="00E2117E" w:rsidP="003E78A0">
      <w:pPr>
        <w:widowControl w:val="0"/>
        <w:jc w:val="both"/>
        <w:rPr>
          <w:rFonts w:asciiTheme="minorHAnsi" w:hAnsiTheme="minorHAnsi" w:cstheme="minorHAnsi"/>
          <w:b/>
          <w:bCs/>
          <w:color w:val="auto"/>
          <w:sz w:val="24"/>
          <w:szCs w:val="24"/>
        </w:rPr>
      </w:pPr>
    </w:p>
    <w:p w:rsidR="00E2117E" w:rsidRPr="003E78A0" w:rsidRDefault="00E2117E" w:rsidP="003E78A0">
      <w:pPr>
        <w:widowControl w:val="0"/>
        <w:jc w:val="both"/>
        <w:rPr>
          <w:rFonts w:asciiTheme="minorHAnsi" w:hAnsiTheme="minorHAnsi" w:cstheme="minorHAnsi"/>
          <w:color w:val="auto"/>
          <w:sz w:val="24"/>
          <w:szCs w:val="24"/>
        </w:rPr>
      </w:pPr>
      <w:r w:rsidRPr="003E78A0">
        <w:rPr>
          <w:rFonts w:asciiTheme="minorHAnsi" w:hAnsiTheme="minorHAnsi" w:cstheme="minorHAnsi"/>
          <w:b/>
          <w:bCs/>
          <w:color w:val="auto"/>
          <w:sz w:val="24"/>
          <w:szCs w:val="24"/>
        </w:rPr>
        <w:t xml:space="preserve">Porte-cintres coulissant </w:t>
      </w:r>
    </w:p>
    <w:p w:rsidR="00E2117E" w:rsidRPr="00E2117E" w:rsidRDefault="00E2117E" w:rsidP="003E78A0">
      <w:pPr>
        <w:widowControl w:val="0"/>
        <w:jc w:val="both"/>
        <w:rPr>
          <w:rFonts w:asciiTheme="minorHAnsi" w:hAnsiTheme="minorHAnsi" w:cstheme="minorHAnsi"/>
          <w:sz w:val="24"/>
          <w:szCs w:val="24"/>
        </w:rPr>
      </w:pPr>
      <w:r w:rsidRPr="00E2117E">
        <w:rPr>
          <w:rFonts w:asciiTheme="minorHAnsi" w:hAnsiTheme="minorHAnsi" w:cstheme="minorHAnsi"/>
          <w:sz w:val="24"/>
          <w:szCs w:val="24"/>
        </w:rPr>
        <w:t xml:space="preserve">Pratique pour mettre sur cintres vos vêtements lorsque vous n’avez pas la profondeur nécessaire pour installer une penderie, le porte-cintre coulissant est une </w:t>
      </w:r>
      <w:r w:rsidRPr="00E2117E">
        <w:rPr>
          <w:rFonts w:asciiTheme="minorHAnsi" w:hAnsiTheme="minorHAnsi" w:cstheme="minorHAnsi"/>
          <w:b/>
          <w:bCs/>
          <w:sz w:val="24"/>
          <w:szCs w:val="24"/>
        </w:rPr>
        <w:t xml:space="preserve">solution ingénieuse </w:t>
      </w:r>
      <w:r w:rsidRPr="00E2117E">
        <w:rPr>
          <w:rFonts w:asciiTheme="minorHAnsi" w:hAnsiTheme="minorHAnsi" w:cstheme="minorHAnsi"/>
          <w:sz w:val="24"/>
          <w:szCs w:val="24"/>
        </w:rPr>
        <w:t>pour gagner de la place. Dans un meuble d’entrée, il rend facilement accessible toutes vos vestes et manteaux en un seul geste.</w:t>
      </w:r>
    </w:p>
    <w:p w:rsidR="00E2117E" w:rsidRPr="00E2117E" w:rsidRDefault="00E2117E" w:rsidP="003E78A0">
      <w:pPr>
        <w:widowControl w:val="0"/>
        <w:ind w:left="567" w:hanging="141"/>
        <w:jc w:val="both"/>
        <w:rPr>
          <w:rFonts w:asciiTheme="minorHAnsi" w:hAnsiTheme="minorHAnsi" w:cstheme="minorHAnsi"/>
          <w:sz w:val="24"/>
          <w:szCs w:val="24"/>
        </w:rPr>
      </w:pPr>
      <w:r w:rsidRPr="00E2117E">
        <w:rPr>
          <w:rFonts w:asciiTheme="minorHAnsi" w:hAnsiTheme="minorHAnsi" w:cstheme="minorHAnsi"/>
          <w:sz w:val="24"/>
          <w:szCs w:val="24"/>
        </w:rPr>
        <w:t xml:space="preserve">› à partir de 14 € </w:t>
      </w:r>
    </w:p>
    <w:p w:rsidR="00E2117E" w:rsidRPr="00E2117E" w:rsidRDefault="00E2117E" w:rsidP="003E78A0">
      <w:pPr>
        <w:widowControl w:val="0"/>
        <w:jc w:val="both"/>
        <w:rPr>
          <w:rFonts w:asciiTheme="minorHAnsi" w:hAnsiTheme="minorHAnsi" w:cstheme="minorHAnsi"/>
          <w:sz w:val="24"/>
          <w:szCs w:val="24"/>
        </w:rPr>
      </w:pPr>
    </w:p>
    <w:p w:rsidR="00E2117E" w:rsidRPr="003E78A0" w:rsidRDefault="00E2117E" w:rsidP="003E78A0">
      <w:pPr>
        <w:widowControl w:val="0"/>
        <w:jc w:val="both"/>
        <w:rPr>
          <w:rFonts w:asciiTheme="minorHAnsi" w:hAnsiTheme="minorHAnsi" w:cstheme="minorHAnsi"/>
          <w:color w:val="auto"/>
          <w:sz w:val="24"/>
          <w:szCs w:val="24"/>
        </w:rPr>
      </w:pPr>
      <w:r w:rsidRPr="003E78A0">
        <w:rPr>
          <w:rFonts w:asciiTheme="minorHAnsi" w:hAnsiTheme="minorHAnsi" w:cstheme="minorHAnsi"/>
          <w:b/>
          <w:bCs/>
          <w:color w:val="auto"/>
          <w:sz w:val="24"/>
          <w:szCs w:val="24"/>
        </w:rPr>
        <w:t xml:space="preserve">Porte-foulards coulissant </w:t>
      </w:r>
    </w:p>
    <w:p w:rsidR="00E2117E" w:rsidRPr="00E2117E" w:rsidRDefault="00E2117E" w:rsidP="003E78A0">
      <w:pPr>
        <w:widowControl w:val="0"/>
        <w:jc w:val="both"/>
        <w:rPr>
          <w:rFonts w:asciiTheme="minorHAnsi" w:hAnsiTheme="minorHAnsi" w:cstheme="minorHAnsi"/>
          <w:sz w:val="24"/>
          <w:szCs w:val="24"/>
        </w:rPr>
      </w:pPr>
      <w:r w:rsidRPr="00E2117E">
        <w:rPr>
          <w:rFonts w:asciiTheme="minorHAnsi" w:hAnsiTheme="minorHAnsi" w:cstheme="minorHAnsi"/>
          <w:sz w:val="24"/>
          <w:szCs w:val="24"/>
        </w:rPr>
        <w:t xml:space="preserve">Un coup de vent se profile ? Plus besoin de chercher un foulard ou une écharpe dans le fond d’un tiroir grâce cet astucieux porte-foulards coulissants dans lequel </w:t>
      </w:r>
      <w:r w:rsidRPr="00E2117E">
        <w:rPr>
          <w:rFonts w:asciiTheme="minorHAnsi" w:hAnsiTheme="minorHAnsi" w:cstheme="minorHAnsi"/>
          <w:b/>
          <w:bCs/>
          <w:sz w:val="24"/>
          <w:szCs w:val="24"/>
        </w:rPr>
        <w:t xml:space="preserve">8 foulards </w:t>
      </w:r>
      <w:r w:rsidRPr="00E2117E">
        <w:rPr>
          <w:rFonts w:asciiTheme="minorHAnsi" w:hAnsiTheme="minorHAnsi" w:cstheme="minorHAnsi"/>
          <w:sz w:val="24"/>
          <w:szCs w:val="24"/>
        </w:rPr>
        <w:t>peuvent trouver leur place.</w:t>
      </w:r>
    </w:p>
    <w:p w:rsidR="00E2117E" w:rsidRPr="00E2117E" w:rsidRDefault="00E2117E" w:rsidP="003E78A0">
      <w:pPr>
        <w:widowControl w:val="0"/>
        <w:ind w:left="567" w:hanging="210"/>
        <w:jc w:val="both"/>
        <w:rPr>
          <w:rFonts w:asciiTheme="minorHAnsi" w:hAnsiTheme="minorHAnsi" w:cstheme="minorHAnsi"/>
          <w:sz w:val="24"/>
          <w:szCs w:val="24"/>
        </w:rPr>
      </w:pPr>
      <w:r w:rsidRPr="00E2117E">
        <w:rPr>
          <w:rFonts w:asciiTheme="minorHAnsi" w:hAnsiTheme="minorHAnsi" w:cstheme="minorHAnsi"/>
          <w:sz w:val="24"/>
          <w:szCs w:val="24"/>
        </w:rPr>
        <w:t>› longueur 500 mm</w:t>
      </w:r>
    </w:p>
    <w:p w:rsidR="00E2117E" w:rsidRPr="00E2117E" w:rsidRDefault="00E2117E" w:rsidP="003E78A0">
      <w:pPr>
        <w:widowControl w:val="0"/>
        <w:ind w:left="567" w:hanging="210"/>
        <w:jc w:val="both"/>
        <w:rPr>
          <w:rFonts w:asciiTheme="minorHAnsi" w:hAnsiTheme="minorHAnsi" w:cstheme="minorHAnsi"/>
          <w:sz w:val="24"/>
          <w:szCs w:val="24"/>
        </w:rPr>
      </w:pPr>
      <w:r w:rsidRPr="00E2117E">
        <w:rPr>
          <w:rFonts w:asciiTheme="minorHAnsi" w:hAnsiTheme="minorHAnsi" w:cstheme="minorHAnsi"/>
          <w:sz w:val="24"/>
          <w:szCs w:val="24"/>
        </w:rPr>
        <w:t>› tarif public : à partir de 62 €</w:t>
      </w:r>
    </w:p>
    <w:p w:rsidR="00E2117E" w:rsidRPr="00E2117E" w:rsidRDefault="00E2117E" w:rsidP="003E78A0">
      <w:pPr>
        <w:widowControl w:val="0"/>
        <w:jc w:val="both"/>
        <w:rPr>
          <w:rFonts w:asciiTheme="minorHAnsi" w:hAnsiTheme="minorHAnsi" w:cstheme="minorHAnsi"/>
          <w:sz w:val="24"/>
          <w:szCs w:val="24"/>
        </w:rPr>
      </w:pPr>
    </w:p>
    <w:p w:rsidR="00E2117E" w:rsidRPr="003E78A0" w:rsidRDefault="00E2117E" w:rsidP="003E78A0">
      <w:pPr>
        <w:widowControl w:val="0"/>
        <w:jc w:val="both"/>
        <w:rPr>
          <w:rFonts w:asciiTheme="minorHAnsi" w:hAnsiTheme="minorHAnsi" w:cstheme="minorHAnsi"/>
          <w:b/>
          <w:color w:val="618695"/>
          <w:sz w:val="24"/>
          <w:szCs w:val="24"/>
        </w:rPr>
      </w:pPr>
      <w:r w:rsidRPr="003E78A0">
        <w:rPr>
          <w:rFonts w:asciiTheme="minorHAnsi" w:hAnsiTheme="minorHAnsi" w:cstheme="minorHAnsi"/>
          <w:b/>
          <w:color w:val="618695"/>
          <w:sz w:val="24"/>
          <w:szCs w:val="24"/>
        </w:rPr>
        <w:lastRenderedPageBreak/>
        <w:t>› Un dressing bien organisé</w:t>
      </w:r>
    </w:p>
    <w:p w:rsidR="00E2117E" w:rsidRPr="00E2117E" w:rsidRDefault="00E2117E" w:rsidP="003E78A0">
      <w:pPr>
        <w:widowControl w:val="0"/>
        <w:jc w:val="both"/>
        <w:rPr>
          <w:rFonts w:asciiTheme="minorHAnsi" w:hAnsiTheme="minorHAnsi" w:cstheme="minorHAnsi"/>
          <w:sz w:val="24"/>
          <w:szCs w:val="24"/>
        </w:rPr>
      </w:pPr>
    </w:p>
    <w:p w:rsidR="00E2117E" w:rsidRPr="004A7FF5" w:rsidRDefault="00E2117E" w:rsidP="003E78A0">
      <w:pPr>
        <w:jc w:val="both"/>
        <w:rPr>
          <w:rFonts w:asciiTheme="minorHAnsi" w:hAnsiTheme="minorHAnsi" w:cstheme="minorHAnsi"/>
          <w:b/>
          <w:color w:val="auto"/>
          <w:sz w:val="24"/>
          <w:szCs w:val="24"/>
        </w:rPr>
      </w:pPr>
      <w:r w:rsidRPr="00E2117E">
        <w:rPr>
          <w:rFonts w:asciiTheme="minorHAnsi" w:hAnsiTheme="minorHAnsi" w:cstheme="minorHAnsi"/>
          <w:sz w:val="24"/>
          <w:szCs w:val="24"/>
        </w:rPr>
        <w:t xml:space="preserve">L’arrivée de l’hiver est aussi l’occasion de faire du tri dans ses affaires : on se débarrasse des vêtements usés, on ressort les tenues chaudes et on range les affaires d’été. Une tâche qui nécessite un peu d’organisation. C’est pourquoi </w:t>
      </w:r>
      <w:r w:rsidRPr="00E2117E">
        <w:rPr>
          <w:rFonts w:asciiTheme="minorHAnsi" w:hAnsiTheme="minorHAnsi" w:cstheme="minorHAnsi"/>
          <w:b/>
          <w:bCs/>
          <w:sz w:val="24"/>
          <w:szCs w:val="24"/>
        </w:rPr>
        <w:t xml:space="preserve">Coulidoor </w:t>
      </w:r>
      <w:r w:rsidRPr="00E2117E">
        <w:rPr>
          <w:rFonts w:asciiTheme="minorHAnsi" w:hAnsiTheme="minorHAnsi" w:cstheme="minorHAnsi"/>
          <w:sz w:val="24"/>
          <w:szCs w:val="24"/>
        </w:rPr>
        <w:t xml:space="preserve">propose de nombreuses solutions pour simplifier la vie </w:t>
      </w:r>
      <w:r w:rsidRPr="004A7FF5">
        <w:rPr>
          <w:rFonts w:asciiTheme="minorHAnsi" w:hAnsiTheme="minorHAnsi" w:cstheme="minorHAnsi"/>
          <w:b/>
          <w:color w:val="auto"/>
          <w:sz w:val="24"/>
          <w:szCs w:val="24"/>
        </w:rPr>
        <w:t xml:space="preserve">et </w:t>
      </w:r>
      <w:hyperlink r:id="rId7" w:history="1">
        <w:r w:rsidRPr="004A7FF5">
          <w:rPr>
            <w:rStyle w:val="Lienhypertexte"/>
            <w:rFonts w:asciiTheme="minorHAnsi" w:hAnsiTheme="minorHAnsi" w:cstheme="minorHAnsi"/>
            <w:b/>
            <w:bCs/>
            <w:color w:val="auto"/>
            <w:sz w:val="24"/>
            <w:szCs w:val="24"/>
            <w:u w:val="none"/>
          </w:rPr>
          <w:t>structurer ses rangements</w:t>
        </w:r>
      </w:hyperlink>
      <w:r w:rsidRPr="004A7FF5">
        <w:rPr>
          <w:rFonts w:asciiTheme="minorHAnsi" w:hAnsiTheme="minorHAnsi" w:cstheme="minorHAnsi"/>
          <w:b/>
          <w:color w:val="auto"/>
          <w:sz w:val="24"/>
          <w:szCs w:val="24"/>
        </w:rPr>
        <w:t xml:space="preserve">. </w:t>
      </w:r>
    </w:p>
    <w:p w:rsidR="00E2117E" w:rsidRPr="00E2117E" w:rsidRDefault="00E2117E" w:rsidP="003E78A0">
      <w:pPr>
        <w:jc w:val="both"/>
        <w:rPr>
          <w:rFonts w:asciiTheme="minorHAnsi" w:hAnsiTheme="minorHAnsi" w:cstheme="minorHAnsi"/>
          <w:sz w:val="24"/>
          <w:szCs w:val="24"/>
        </w:rPr>
      </w:pPr>
    </w:p>
    <w:p w:rsidR="00E2117E" w:rsidRPr="003E78A0" w:rsidRDefault="00E2117E" w:rsidP="003E78A0">
      <w:pPr>
        <w:widowControl w:val="0"/>
        <w:jc w:val="both"/>
        <w:rPr>
          <w:rFonts w:asciiTheme="minorHAnsi" w:hAnsiTheme="minorHAnsi" w:cstheme="minorHAnsi"/>
          <w:color w:val="auto"/>
          <w:sz w:val="24"/>
          <w:szCs w:val="24"/>
        </w:rPr>
      </w:pPr>
      <w:r w:rsidRPr="003E78A0">
        <w:rPr>
          <w:rFonts w:asciiTheme="minorHAnsi" w:hAnsiTheme="minorHAnsi" w:cstheme="minorHAnsi"/>
          <w:b/>
          <w:bCs/>
          <w:color w:val="auto"/>
          <w:sz w:val="24"/>
          <w:szCs w:val="24"/>
        </w:rPr>
        <w:t xml:space="preserve">Penderie télescopique double </w:t>
      </w:r>
    </w:p>
    <w:p w:rsidR="00E2117E" w:rsidRPr="00E2117E" w:rsidRDefault="00E2117E" w:rsidP="003E78A0">
      <w:pPr>
        <w:widowControl w:val="0"/>
        <w:jc w:val="both"/>
        <w:rPr>
          <w:rFonts w:asciiTheme="minorHAnsi" w:hAnsiTheme="minorHAnsi" w:cstheme="minorHAnsi"/>
          <w:sz w:val="24"/>
          <w:szCs w:val="24"/>
        </w:rPr>
      </w:pPr>
      <w:r w:rsidRPr="00E2117E">
        <w:rPr>
          <w:rFonts w:asciiTheme="minorHAnsi" w:hAnsiTheme="minorHAnsi" w:cstheme="minorHAnsi"/>
          <w:sz w:val="24"/>
          <w:szCs w:val="24"/>
        </w:rPr>
        <w:t xml:space="preserve">Cet accessoire est un </w:t>
      </w:r>
      <w:r w:rsidRPr="00E2117E">
        <w:rPr>
          <w:rFonts w:asciiTheme="minorHAnsi" w:hAnsiTheme="minorHAnsi" w:cstheme="minorHAnsi"/>
          <w:b/>
          <w:bCs/>
          <w:sz w:val="24"/>
          <w:szCs w:val="24"/>
        </w:rPr>
        <w:t>incontournable de l’aménagement de dressing</w:t>
      </w:r>
      <w:r w:rsidRPr="00E2117E">
        <w:rPr>
          <w:rFonts w:asciiTheme="minorHAnsi" w:hAnsiTheme="minorHAnsi" w:cstheme="minorHAnsi"/>
          <w:sz w:val="24"/>
          <w:szCs w:val="24"/>
        </w:rPr>
        <w:t xml:space="preserve">. Plus besoin de marchepied pour atteindre votre penderie haute, faites-la coulisser à votre hauteur pour atteindre tous vos vêtements sans effort. </w:t>
      </w:r>
      <w:r w:rsidRPr="00E2117E">
        <w:rPr>
          <w:rFonts w:asciiTheme="minorHAnsi" w:hAnsiTheme="minorHAnsi" w:cstheme="minorHAnsi"/>
          <w:b/>
          <w:bCs/>
          <w:sz w:val="24"/>
          <w:szCs w:val="24"/>
        </w:rPr>
        <w:t>Facile d’utilisation</w:t>
      </w:r>
      <w:r w:rsidRPr="00E2117E">
        <w:rPr>
          <w:rFonts w:asciiTheme="minorHAnsi" w:hAnsiTheme="minorHAnsi" w:cstheme="minorHAnsi"/>
          <w:sz w:val="24"/>
          <w:szCs w:val="24"/>
        </w:rPr>
        <w:t xml:space="preserve">, elle est disponible </w:t>
      </w:r>
      <w:r w:rsidRPr="00E2117E">
        <w:rPr>
          <w:rFonts w:asciiTheme="minorHAnsi" w:hAnsiTheme="minorHAnsi" w:cstheme="minorHAnsi"/>
          <w:b/>
          <w:bCs/>
          <w:sz w:val="24"/>
          <w:szCs w:val="24"/>
        </w:rPr>
        <w:t xml:space="preserve">en tube chromé ou argent </w:t>
      </w:r>
      <w:r w:rsidRPr="00E2117E">
        <w:rPr>
          <w:rFonts w:asciiTheme="minorHAnsi" w:hAnsiTheme="minorHAnsi" w:cstheme="minorHAnsi"/>
          <w:sz w:val="24"/>
          <w:szCs w:val="24"/>
        </w:rPr>
        <w:t>et s’adapte à la largeur de votre espace penderie.</w:t>
      </w:r>
    </w:p>
    <w:p w:rsidR="00E2117E" w:rsidRPr="00E2117E" w:rsidRDefault="00E2117E" w:rsidP="003E78A0">
      <w:pPr>
        <w:widowControl w:val="0"/>
        <w:tabs>
          <w:tab w:val="left" w:pos="567"/>
        </w:tabs>
        <w:ind w:left="567" w:hanging="210"/>
        <w:jc w:val="both"/>
        <w:rPr>
          <w:rFonts w:asciiTheme="minorHAnsi" w:hAnsiTheme="minorHAnsi" w:cstheme="minorHAnsi"/>
          <w:sz w:val="24"/>
          <w:szCs w:val="24"/>
        </w:rPr>
      </w:pPr>
      <w:r w:rsidRPr="00E2117E">
        <w:rPr>
          <w:rFonts w:asciiTheme="minorHAnsi" w:hAnsiTheme="minorHAnsi" w:cstheme="minorHAnsi"/>
          <w:sz w:val="24"/>
          <w:szCs w:val="24"/>
        </w:rPr>
        <w:t>› L440 - 1000 mm</w:t>
      </w:r>
    </w:p>
    <w:p w:rsidR="00E2117E" w:rsidRPr="00E2117E" w:rsidRDefault="00E2117E" w:rsidP="003E78A0">
      <w:pPr>
        <w:widowControl w:val="0"/>
        <w:tabs>
          <w:tab w:val="left" w:pos="567"/>
        </w:tabs>
        <w:ind w:left="567" w:hanging="210"/>
        <w:jc w:val="both"/>
        <w:rPr>
          <w:rFonts w:asciiTheme="minorHAnsi" w:hAnsiTheme="minorHAnsi" w:cstheme="minorHAnsi"/>
          <w:sz w:val="24"/>
          <w:szCs w:val="24"/>
        </w:rPr>
      </w:pPr>
      <w:r w:rsidRPr="00E2117E">
        <w:rPr>
          <w:rFonts w:asciiTheme="minorHAnsi" w:hAnsiTheme="minorHAnsi" w:cstheme="minorHAnsi"/>
          <w:sz w:val="24"/>
          <w:szCs w:val="24"/>
        </w:rPr>
        <w:t>› jusqu’au 10 kg</w:t>
      </w:r>
    </w:p>
    <w:p w:rsidR="00E2117E" w:rsidRPr="00E2117E" w:rsidRDefault="00E2117E" w:rsidP="003E78A0">
      <w:pPr>
        <w:widowControl w:val="0"/>
        <w:tabs>
          <w:tab w:val="left" w:pos="567"/>
        </w:tabs>
        <w:ind w:left="567" w:hanging="210"/>
        <w:jc w:val="both"/>
        <w:rPr>
          <w:rFonts w:asciiTheme="minorHAnsi" w:hAnsiTheme="minorHAnsi" w:cstheme="minorHAnsi"/>
          <w:sz w:val="24"/>
          <w:szCs w:val="24"/>
        </w:rPr>
      </w:pPr>
      <w:r w:rsidRPr="00E2117E">
        <w:rPr>
          <w:rFonts w:asciiTheme="minorHAnsi" w:hAnsiTheme="minorHAnsi" w:cstheme="minorHAnsi"/>
          <w:sz w:val="24"/>
          <w:szCs w:val="24"/>
        </w:rPr>
        <w:t>› profondeur minimale de 480 mm</w:t>
      </w:r>
    </w:p>
    <w:p w:rsidR="00E2117E" w:rsidRPr="00E2117E" w:rsidRDefault="00E2117E" w:rsidP="003E78A0">
      <w:pPr>
        <w:widowControl w:val="0"/>
        <w:tabs>
          <w:tab w:val="left" w:pos="567"/>
        </w:tabs>
        <w:ind w:left="567" w:hanging="210"/>
        <w:jc w:val="both"/>
        <w:rPr>
          <w:rFonts w:asciiTheme="minorHAnsi" w:hAnsiTheme="minorHAnsi" w:cstheme="minorHAnsi"/>
          <w:sz w:val="24"/>
          <w:szCs w:val="24"/>
        </w:rPr>
      </w:pPr>
      <w:r w:rsidRPr="00E2117E">
        <w:rPr>
          <w:rFonts w:asciiTheme="minorHAnsi" w:hAnsiTheme="minorHAnsi" w:cstheme="minorHAnsi"/>
          <w:sz w:val="24"/>
          <w:szCs w:val="24"/>
        </w:rPr>
        <w:t xml:space="preserve">› tarif public : à partir de 157 € </w:t>
      </w:r>
    </w:p>
    <w:p w:rsidR="00E2117E" w:rsidRPr="00E2117E" w:rsidRDefault="00E2117E" w:rsidP="003E78A0">
      <w:pPr>
        <w:widowControl w:val="0"/>
        <w:jc w:val="both"/>
        <w:rPr>
          <w:rFonts w:asciiTheme="minorHAnsi" w:hAnsiTheme="minorHAnsi" w:cstheme="minorHAnsi"/>
          <w:sz w:val="24"/>
          <w:szCs w:val="24"/>
        </w:rPr>
      </w:pPr>
    </w:p>
    <w:p w:rsidR="00E2117E" w:rsidRPr="003E78A0" w:rsidRDefault="00E2117E" w:rsidP="003E78A0">
      <w:pPr>
        <w:widowControl w:val="0"/>
        <w:jc w:val="both"/>
        <w:rPr>
          <w:rFonts w:asciiTheme="minorHAnsi" w:hAnsiTheme="minorHAnsi" w:cstheme="minorHAnsi"/>
          <w:color w:val="auto"/>
          <w:sz w:val="24"/>
          <w:szCs w:val="24"/>
        </w:rPr>
      </w:pPr>
      <w:r w:rsidRPr="003E78A0">
        <w:rPr>
          <w:rFonts w:asciiTheme="minorHAnsi" w:hAnsiTheme="minorHAnsi" w:cstheme="minorHAnsi"/>
          <w:b/>
          <w:bCs/>
          <w:color w:val="auto"/>
          <w:sz w:val="24"/>
          <w:szCs w:val="24"/>
        </w:rPr>
        <w:t xml:space="preserve">Porte-ceintures coulissant </w:t>
      </w:r>
    </w:p>
    <w:p w:rsidR="00E2117E" w:rsidRPr="00E2117E" w:rsidRDefault="00E2117E" w:rsidP="003E78A0">
      <w:pPr>
        <w:widowControl w:val="0"/>
        <w:jc w:val="both"/>
        <w:rPr>
          <w:rFonts w:asciiTheme="minorHAnsi" w:hAnsiTheme="minorHAnsi" w:cstheme="minorHAnsi"/>
          <w:sz w:val="24"/>
          <w:szCs w:val="24"/>
        </w:rPr>
      </w:pPr>
      <w:r w:rsidRPr="00E2117E">
        <w:rPr>
          <w:rFonts w:asciiTheme="minorHAnsi" w:hAnsiTheme="minorHAnsi" w:cstheme="minorHAnsi"/>
          <w:sz w:val="24"/>
          <w:szCs w:val="24"/>
        </w:rPr>
        <w:t xml:space="preserve">Retrouvez rapidement la ceinture assortie à votre tenue avec ce porte-ceinture coulissant, qui contient jusqu’à </w:t>
      </w:r>
      <w:r w:rsidRPr="00E2117E">
        <w:rPr>
          <w:rFonts w:asciiTheme="minorHAnsi" w:hAnsiTheme="minorHAnsi" w:cstheme="minorHAnsi"/>
          <w:b/>
          <w:bCs/>
          <w:sz w:val="24"/>
          <w:szCs w:val="24"/>
        </w:rPr>
        <w:t>8 ceintures</w:t>
      </w:r>
      <w:r w:rsidRPr="00E2117E">
        <w:rPr>
          <w:rFonts w:asciiTheme="minorHAnsi" w:hAnsiTheme="minorHAnsi" w:cstheme="minorHAnsi"/>
          <w:sz w:val="24"/>
          <w:szCs w:val="24"/>
        </w:rPr>
        <w:t>.</w:t>
      </w:r>
    </w:p>
    <w:p w:rsidR="00E2117E" w:rsidRPr="00E2117E" w:rsidRDefault="00E2117E" w:rsidP="003E78A0">
      <w:pPr>
        <w:widowControl w:val="0"/>
        <w:ind w:left="567" w:hanging="210"/>
        <w:jc w:val="both"/>
        <w:rPr>
          <w:rFonts w:asciiTheme="minorHAnsi" w:hAnsiTheme="minorHAnsi" w:cstheme="minorHAnsi"/>
          <w:sz w:val="24"/>
          <w:szCs w:val="24"/>
        </w:rPr>
      </w:pPr>
      <w:r w:rsidRPr="00E2117E">
        <w:rPr>
          <w:rFonts w:asciiTheme="minorHAnsi" w:hAnsiTheme="minorHAnsi" w:cstheme="minorHAnsi"/>
          <w:sz w:val="24"/>
          <w:szCs w:val="24"/>
        </w:rPr>
        <w:t xml:space="preserve">› longueur 500 mm </w:t>
      </w:r>
    </w:p>
    <w:p w:rsidR="00E2117E" w:rsidRPr="00E2117E" w:rsidRDefault="00E2117E" w:rsidP="003E78A0">
      <w:pPr>
        <w:widowControl w:val="0"/>
        <w:ind w:left="567" w:hanging="210"/>
        <w:jc w:val="both"/>
        <w:rPr>
          <w:rFonts w:asciiTheme="minorHAnsi" w:hAnsiTheme="minorHAnsi" w:cstheme="minorHAnsi"/>
          <w:sz w:val="24"/>
          <w:szCs w:val="24"/>
        </w:rPr>
      </w:pPr>
      <w:r w:rsidRPr="00E2117E">
        <w:rPr>
          <w:rFonts w:asciiTheme="minorHAnsi" w:hAnsiTheme="minorHAnsi" w:cstheme="minorHAnsi"/>
          <w:sz w:val="24"/>
          <w:szCs w:val="24"/>
        </w:rPr>
        <w:t>› tarif public : à partir de 62 €</w:t>
      </w:r>
    </w:p>
    <w:p w:rsidR="00E2117E" w:rsidRPr="00E2117E" w:rsidRDefault="00E2117E" w:rsidP="003E78A0">
      <w:pPr>
        <w:widowControl w:val="0"/>
        <w:jc w:val="both"/>
        <w:rPr>
          <w:rFonts w:asciiTheme="minorHAnsi" w:hAnsiTheme="minorHAnsi" w:cstheme="minorHAnsi"/>
          <w:sz w:val="24"/>
          <w:szCs w:val="24"/>
        </w:rPr>
      </w:pPr>
    </w:p>
    <w:p w:rsidR="00E2117E" w:rsidRPr="003E78A0" w:rsidRDefault="00E2117E" w:rsidP="003E78A0">
      <w:pPr>
        <w:widowControl w:val="0"/>
        <w:jc w:val="both"/>
        <w:rPr>
          <w:rFonts w:asciiTheme="minorHAnsi" w:hAnsiTheme="minorHAnsi" w:cstheme="minorHAnsi"/>
          <w:color w:val="auto"/>
          <w:sz w:val="24"/>
          <w:szCs w:val="24"/>
        </w:rPr>
      </w:pPr>
      <w:r w:rsidRPr="003E78A0">
        <w:rPr>
          <w:rFonts w:asciiTheme="minorHAnsi" w:hAnsiTheme="minorHAnsi" w:cstheme="minorHAnsi"/>
          <w:b/>
          <w:bCs/>
          <w:color w:val="auto"/>
          <w:sz w:val="24"/>
          <w:szCs w:val="24"/>
        </w:rPr>
        <w:t xml:space="preserve">Porte-cravates coulissant </w:t>
      </w:r>
    </w:p>
    <w:p w:rsidR="00E2117E" w:rsidRPr="00E2117E" w:rsidRDefault="00E2117E" w:rsidP="003E78A0">
      <w:pPr>
        <w:widowControl w:val="0"/>
        <w:jc w:val="both"/>
        <w:rPr>
          <w:rFonts w:asciiTheme="minorHAnsi" w:hAnsiTheme="minorHAnsi" w:cstheme="minorHAnsi"/>
          <w:sz w:val="24"/>
          <w:szCs w:val="24"/>
        </w:rPr>
      </w:pPr>
      <w:r w:rsidRPr="00E2117E">
        <w:rPr>
          <w:rFonts w:asciiTheme="minorHAnsi" w:hAnsiTheme="minorHAnsi" w:cstheme="minorHAnsi"/>
          <w:sz w:val="24"/>
          <w:szCs w:val="24"/>
        </w:rPr>
        <w:t xml:space="preserve">Le porte-cravate coulissant vient à la rescousse de vos cravates. Plus de risque de les perdre dans un coin de tiroir. Avec la place de </w:t>
      </w:r>
      <w:r w:rsidRPr="00E2117E">
        <w:rPr>
          <w:rFonts w:asciiTheme="minorHAnsi" w:hAnsiTheme="minorHAnsi" w:cstheme="minorHAnsi"/>
          <w:b/>
          <w:bCs/>
          <w:sz w:val="24"/>
          <w:szCs w:val="24"/>
        </w:rPr>
        <w:t>ranger 32 cravates</w:t>
      </w:r>
      <w:r w:rsidRPr="00E2117E">
        <w:rPr>
          <w:rFonts w:asciiTheme="minorHAnsi" w:hAnsiTheme="minorHAnsi" w:cstheme="minorHAnsi"/>
          <w:sz w:val="24"/>
          <w:szCs w:val="24"/>
        </w:rPr>
        <w:t>, vous accéderez à celle qui vous faut en un instant.</w:t>
      </w:r>
    </w:p>
    <w:p w:rsidR="00E2117E" w:rsidRPr="00E2117E" w:rsidRDefault="00E2117E" w:rsidP="003E78A0">
      <w:pPr>
        <w:widowControl w:val="0"/>
        <w:ind w:left="567" w:hanging="210"/>
        <w:jc w:val="both"/>
        <w:rPr>
          <w:rFonts w:asciiTheme="minorHAnsi" w:hAnsiTheme="minorHAnsi" w:cstheme="minorHAnsi"/>
          <w:sz w:val="24"/>
          <w:szCs w:val="24"/>
        </w:rPr>
      </w:pPr>
      <w:r w:rsidRPr="00E2117E">
        <w:rPr>
          <w:rFonts w:asciiTheme="minorHAnsi" w:hAnsiTheme="minorHAnsi" w:cstheme="minorHAnsi"/>
          <w:sz w:val="24"/>
          <w:szCs w:val="24"/>
        </w:rPr>
        <w:t>› longueur 500 mm</w:t>
      </w:r>
    </w:p>
    <w:p w:rsidR="00E2117E" w:rsidRPr="00E2117E" w:rsidRDefault="00E2117E" w:rsidP="003E78A0">
      <w:pPr>
        <w:widowControl w:val="0"/>
        <w:ind w:left="567" w:hanging="210"/>
        <w:jc w:val="both"/>
        <w:rPr>
          <w:rFonts w:asciiTheme="minorHAnsi" w:hAnsiTheme="minorHAnsi" w:cstheme="minorHAnsi"/>
          <w:sz w:val="24"/>
          <w:szCs w:val="24"/>
        </w:rPr>
      </w:pPr>
      <w:r w:rsidRPr="00E2117E">
        <w:rPr>
          <w:rFonts w:asciiTheme="minorHAnsi" w:hAnsiTheme="minorHAnsi" w:cstheme="minorHAnsi"/>
          <w:sz w:val="24"/>
          <w:szCs w:val="24"/>
        </w:rPr>
        <w:t>› tarif public : à partir de 43 €</w:t>
      </w:r>
    </w:p>
    <w:p w:rsidR="00E2117E" w:rsidRPr="00E2117E" w:rsidRDefault="00E2117E" w:rsidP="003E78A0">
      <w:pPr>
        <w:widowControl w:val="0"/>
        <w:jc w:val="both"/>
        <w:rPr>
          <w:rFonts w:asciiTheme="minorHAnsi" w:hAnsiTheme="minorHAnsi" w:cstheme="minorHAnsi"/>
          <w:sz w:val="24"/>
          <w:szCs w:val="24"/>
        </w:rPr>
      </w:pPr>
    </w:p>
    <w:p w:rsidR="00E2117E" w:rsidRPr="003E78A0" w:rsidRDefault="00E2117E" w:rsidP="003E78A0">
      <w:pPr>
        <w:widowControl w:val="0"/>
        <w:jc w:val="both"/>
        <w:rPr>
          <w:rFonts w:asciiTheme="minorHAnsi" w:hAnsiTheme="minorHAnsi" w:cstheme="minorHAnsi"/>
          <w:color w:val="auto"/>
          <w:sz w:val="24"/>
          <w:szCs w:val="24"/>
        </w:rPr>
      </w:pPr>
      <w:r w:rsidRPr="003E78A0">
        <w:rPr>
          <w:rFonts w:asciiTheme="minorHAnsi" w:hAnsiTheme="minorHAnsi" w:cstheme="minorHAnsi"/>
          <w:b/>
          <w:bCs/>
          <w:color w:val="auto"/>
          <w:sz w:val="24"/>
          <w:szCs w:val="24"/>
        </w:rPr>
        <w:t>Organiseur de tiroir</w:t>
      </w:r>
    </w:p>
    <w:p w:rsidR="00E2117E" w:rsidRPr="00E2117E" w:rsidRDefault="00E2117E" w:rsidP="003E78A0">
      <w:pPr>
        <w:widowControl w:val="0"/>
        <w:jc w:val="both"/>
        <w:rPr>
          <w:rFonts w:asciiTheme="minorHAnsi" w:hAnsiTheme="minorHAnsi" w:cstheme="minorHAnsi"/>
          <w:sz w:val="24"/>
          <w:szCs w:val="24"/>
        </w:rPr>
      </w:pPr>
      <w:r w:rsidRPr="00E2117E">
        <w:rPr>
          <w:rFonts w:asciiTheme="minorHAnsi" w:hAnsiTheme="minorHAnsi" w:cstheme="minorHAnsi"/>
          <w:sz w:val="24"/>
          <w:szCs w:val="24"/>
        </w:rPr>
        <w:t xml:space="preserve">Reprenez le contrôle de vos tiroirs avec cet </w:t>
      </w:r>
      <w:r w:rsidRPr="00E2117E">
        <w:rPr>
          <w:rFonts w:asciiTheme="minorHAnsi" w:hAnsiTheme="minorHAnsi" w:cstheme="minorHAnsi"/>
          <w:b/>
          <w:bCs/>
          <w:sz w:val="24"/>
          <w:szCs w:val="24"/>
        </w:rPr>
        <w:t>organiseur très tendance</w:t>
      </w:r>
      <w:r w:rsidRPr="00E2117E">
        <w:rPr>
          <w:rFonts w:asciiTheme="minorHAnsi" w:hAnsiTheme="minorHAnsi" w:cstheme="minorHAnsi"/>
          <w:sz w:val="24"/>
          <w:szCs w:val="24"/>
        </w:rPr>
        <w:t xml:space="preserve">. Idéal pour adopter un </w:t>
      </w:r>
      <w:r w:rsidRPr="00E2117E">
        <w:rPr>
          <w:rFonts w:asciiTheme="minorHAnsi" w:hAnsiTheme="minorHAnsi" w:cstheme="minorHAnsi"/>
          <w:b/>
          <w:bCs/>
          <w:sz w:val="24"/>
          <w:szCs w:val="24"/>
        </w:rPr>
        <w:t>rangement minimaliste</w:t>
      </w:r>
      <w:r w:rsidRPr="00E2117E">
        <w:rPr>
          <w:rFonts w:asciiTheme="minorHAnsi" w:hAnsiTheme="minorHAnsi" w:cstheme="minorHAnsi"/>
          <w:sz w:val="24"/>
          <w:szCs w:val="24"/>
        </w:rPr>
        <w:t xml:space="preserve">, il permet de trier les affaires en un clin d’œil. Modulable à l’envi, il suffit de choisir parmi les </w:t>
      </w:r>
      <w:r w:rsidRPr="00E2117E">
        <w:rPr>
          <w:rFonts w:asciiTheme="minorHAnsi" w:hAnsiTheme="minorHAnsi" w:cstheme="minorHAnsi"/>
          <w:b/>
          <w:bCs/>
          <w:sz w:val="24"/>
          <w:szCs w:val="24"/>
        </w:rPr>
        <w:t xml:space="preserve">10 modèles disponibles </w:t>
      </w:r>
      <w:r w:rsidRPr="00E2117E">
        <w:rPr>
          <w:rFonts w:asciiTheme="minorHAnsi" w:hAnsiTheme="minorHAnsi" w:cstheme="minorHAnsi"/>
          <w:sz w:val="24"/>
          <w:szCs w:val="24"/>
        </w:rPr>
        <w:t>pour configurer une organisation qui vous ressemble. Pour accéder à l’ensemble des compartiments, pensez à demander l’option sortie totale du tiroir.</w:t>
      </w:r>
    </w:p>
    <w:p w:rsidR="00E2117E" w:rsidRPr="00E2117E" w:rsidRDefault="00E2117E" w:rsidP="003E78A0">
      <w:pPr>
        <w:widowControl w:val="0"/>
        <w:tabs>
          <w:tab w:val="left" w:pos="567"/>
        </w:tabs>
        <w:ind w:left="567" w:hanging="210"/>
        <w:jc w:val="both"/>
        <w:rPr>
          <w:rFonts w:asciiTheme="minorHAnsi" w:hAnsiTheme="minorHAnsi" w:cstheme="minorHAnsi"/>
          <w:sz w:val="24"/>
          <w:szCs w:val="24"/>
        </w:rPr>
      </w:pPr>
      <w:r w:rsidRPr="00E2117E">
        <w:rPr>
          <w:rFonts w:asciiTheme="minorHAnsi" w:hAnsiTheme="minorHAnsi" w:cstheme="minorHAnsi"/>
          <w:sz w:val="24"/>
          <w:szCs w:val="24"/>
        </w:rPr>
        <w:t>› pour tiroirs de profondeur 400 à 500 mm</w:t>
      </w:r>
    </w:p>
    <w:p w:rsidR="00E2117E" w:rsidRPr="00E2117E" w:rsidRDefault="00E2117E" w:rsidP="003E78A0">
      <w:pPr>
        <w:widowControl w:val="0"/>
        <w:tabs>
          <w:tab w:val="left" w:pos="567"/>
        </w:tabs>
        <w:ind w:left="567" w:hanging="210"/>
        <w:jc w:val="both"/>
        <w:rPr>
          <w:rFonts w:asciiTheme="minorHAnsi" w:hAnsiTheme="minorHAnsi" w:cstheme="minorHAnsi"/>
          <w:sz w:val="24"/>
          <w:szCs w:val="24"/>
        </w:rPr>
      </w:pPr>
      <w:r w:rsidRPr="00E2117E">
        <w:rPr>
          <w:rFonts w:asciiTheme="minorHAnsi" w:hAnsiTheme="minorHAnsi" w:cstheme="minorHAnsi"/>
          <w:sz w:val="24"/>
          <w:szCs w:val="24"/>
        </w:rPr>
        <w:t>› tarif public : à partir de 17 €</w:t>
      </w:r>
    </w:p>
    <w:p w:rsidR="00E2117E" w:rsidRPr="00E2117E" w:rsidRDefault="00E2117E" w:rsidP="003E78A0">
      <w:pPr>
        <w:widowControl w:val="0"/>
        <w:jc w:val="both"/>
        <w:rPr>
          <w:rFonts w:asciiTheme="minorHAnsi" w:hAnsiTheme="minorHAnsi" w:cstheme="minorHAnsi"/>
          <w:sz w:val="24"/>
          <w:szCs w:val="24"/>
        </w:rPr>
      </w:pPr>
    </w:p>
    <w:p w:rsidR="00E2117E" w:rsidRPr="00E2117E" w:rsidRDefault="00E2117E" w:rsidP="003E78A0">
      <w:pPr>
        <w:pStyle w:val="Sansinterligne"/>
        <w:jc w:val="both"/>
        <w:rPr>
          <w:rFonts w:cstheme="minorHAnsi"/>
          <w:sz w:val="24"/>
          <w:szCs w:val="24"/>
        </w:rPr>
      </w:pPr>
    </w:p>
    <w:p w:rsidR="00E2117E" w:rsidRPr="003E78A0" w:rsidRDefault="00E2117E" w:rsidP="003E78A0">
      <w:pPr>
        <w:widowControl w:val="0"/>
        <w:jc w:val="both"/>
        <w:rPr>
          <w:rFonts w:asciiTheme="minorHAnsi" w:hAnsiTheme="minorHAnsi" w:cstheme="minorHAnsi"/>
          <w:b/>
          <w:color w:val="618695"/>
          <w:sz w:val="24"/>
          <w:szCs w:val="24"/>
        </w:rPr>
      </w:pPr>
      <w:r w:rsidRPr="003E78A0">
        <w:rPr>
          <w:rFonts w:asciiTheme="minorHAnsi" w:hAnsiTheme="minorHAnsi" w:cstheme="minorHAnsi"/>
          <w:b/>
          <w:color w:val="618695"/>
          <w:sz w:val="24"/>
          <w:szCs w:val="24"/>
        </w:rPr>
        <w:t>› Une buanderie avec un espace de rangement des plus optimisés</w:t>
      </w:r>
    </w:p>
    <w:p w:rsidR="00E2117E" w:rsidRPr="00E2117E" w:rsidRDefault="00E2117E" w:rsidP="003E78A0">
      <w:pPr>
        <w:widowControl w:val="0"/>
        <w:jc w:val="both"/>
        <w:rPr>
          <w:rFonts w:asciiTheme="minorHAnsi" w:hAnsiTheme="minorHAnsi" w:cstheme="minorHAnsi"/>
          <w:sz w:val="24"/>
          <w:szCs w:val="24"/>
        </w:rPr>
      </w:pPr>
    </w:p>
    <w:p w:rsidR="00E2117E" w:rsidRDefault="00E2117E" w:rsidP="003E78A0">
      <w:pPr>
        <w:jc w:val="both"/>
        <w:rPr>
          <w:rFonts w:asciiTheme="minorHAnsi" w:hAnsiTheme="minorHAnsi" w:cstheme="minorHAnsi"/>
          <w:sz w:val="24"/>
          <w:szCs w:val="24"/>
        </w:rPr>
      </w:pPr>
      <w:r w:rsidRPr="00E2117E">
        <w:rPr>
          <w:rFonts w:asciiTheme="minorHAnsi" w:hAnsiTheme="minorHAnsi" w:cstheme="minorHAnsi"/>
          <w:sz w:val="24"/>
          <w:szCs w:val="24"/>
        </w:rPr>
        <w:t xml:space="preserve">Nos accessoires ne se cantonnent pas à un dressing. Ils peuvent aussi trouver leur place dans une buanderie, devenant ainsi les alliés de votre efficacité. </w:t>
      </w:r>
    </w:p>
    <w:p w:rsidR="003E78A0" w:rsidRPr="00E2117E" w:rsidRDefault="003E78A0" w:rsidP="003E78A0">
      <w:pPr>
        <w:jc w:val="both"/>
        <w:rPr>
          <w:rFonts w:asciiTheme="minorHAnsi" w:hAnsiTheme="minorHAnsi" w:cstheme="minorHAnsi"/>
          <w:sz w:val="24"/>
          <w:szCs w:val="24"/>
        </w:rPr>
      </w:pPr>
    </w:p>
    <w:p w:rsidR="00E2117E" w:rsidRPr="003E78A0" w:rsidRDefault="00E2117E" w:rsidP="003E78A0">
      <w:pPr>
        <w:widowControl w:val="0"/>
        <w:jc w:val="both"/>
        <w:rPr>
          <w:rFonts w:asciiTheme="minorHAnsi" w:hAnsiTheme="minorHAnsi" w:cstheme="minorHAnsi"/>
          <w:b/>
          <w:bCs/>
          <w:color w:val="auto"/>
          <w:sz w:val="24"/>
          <w:szCs w:val="24"/>
        </w:rPr>
      </w:pPr>
      <w:r w:rsidRPr="003E78A0">
        <w:rPr>
          <w:rFonts w:asciiTheme="minorHAnsi" w:hAnsiTheme="minorHAnsi" w:cstheme="minorHAnsi"/>
          <w:b/>
          <w:bCs/>
          <w:color w:val="auto"/>
          <w:sz w:val="24"/>
          <w:szCs w:val="24"/>
        </w:rPr>
        <w:t xml:space="preserve">Tiroir à linge pour buanderie  </w:t>
      </w:r>
    </w:p>
    <w:p w:rsidR="00E2117E" w:rsidRPr="00E2117E" w:rsidRDefault="00E2117E" w:rsidP="003E78A0">
      <w:pPr>
        <w:widowControl w:val="0"/>
        <w:jc w:val="both"/>
        <w:rPr>
          <w:rFonts w:asciiTheme="minorHAnsi" w:hAnsiTheme="minorHAnsi" w:cstheme="minorHAnsi"/>
          <w:sz w:val="24"/>
          <w:szCs w:val="24"/>
        </w:rPr>
      </w:pPr>
      <w:r w:rsidRPr="00E2117E">
        <w:rPr>
          <w:rFonts w:asciiTheme="minorHAnsi" w:hAnsiTheme="minorHAnsi" w:cstheme="minorHAnsi"/>
          <w:sz w:val="24"/>
          <w:szCs w:val="24"/>
        </w:rPr>
        <w:t xml:space="preserve">Dissimulez votre linge sale dans le grand tiroir d’un meuble. </w:t>
      </w:r>
      <w:r w:rsidRPr="00E2117E">
        <w:rPr>
          <w:rFonts w:asciiTheme="minorHAnsi" w:hAnsiTheme="minorHAnsi" w:cstheme="minorHAnsi"/>
          <w:b/>
          <w:bCs/>
          <w:sz w:val="24"/>
          <w:szCs w:val="24"/>
        </w:rPr>
        <w:t>Discret et pratique</w:t>
      </w:r>
      <w:r w:rsidRPr="00E2117E">
        <w:rPr>
          <w:rFonts w:asciiTheme="minorHAnsi" w:hAnsiTheme="minorHAnsi" w:cstheme="minorHAnsi"/>
          <w:sz w:val="24"/>
          <w:szCs w:val="24"/>
        </w:rPr>
        <w:t xml:space="preserve">, il vous permettra de faire place nette malgré le linge qui s’accumule. Pour une famille nombreuse, optez pour une </w:t>
      </w:r>
      <w:r w:rsidRPr="00E2117E">
        <w:rPr>
          <w:rFonts w:asciiTheme="minorHAnsi" w:hAnsiTheme="minorHAnsi" w:cstheme="minorHAnsi"/>
          <w:b/>
          <w:bCs/>
          <w:sz w:val="24"/>
          <w:szCs w:val="24"/>
        </w:rPr>
        <w:t xml:space="preserve">version large du tiroir </w:t>
      </w:r>
      <w:r w:rsidRPr="00E2117E">
        <w:rPr>
          <w:rFonts w:asciiTheme="minorHAnsi" w:hAnsiTheme="minorHAnsi" w:cstheme="minorHAnsi"/>
          <w:sz w:val="24"/>
          <w:szCs w:val="24"/>
        </w:rPr>
        <w:t>avec deux sacs intégrés.</w:t>
      </w:r>
    </w:p>
    <w:p w:rsidR="00E2117E" w:rsidRPr="00E2117E" w:rsidRDefault="00E2117E" w:rsidP="003E78A0">
      <w:pPr>
        <w:widowControl w:val="0"/>
        <w:ind w:left="567" w:hanging="210"/>
        <w:jc w:val="both"/>
        <w:rPr>
          <w:rFonts w:asciiTheme="minorHAnsi" w:hAnsiTheme="minorHAnsi" w:cstheme="minorHAnsi"/>
          <w:sz w:val="24"/>
          <w:szCs w:val="24"/>
        </w:rPr>
      </w:pPr>
      <w:r w:rsidRPr="00E2117E">
        <w:rPr>
          <w:rFonts w:asciiTheme="minorHAnsi" w:hAnsiTheme="minorHAnsi" w:cstheme="minorHAnsi"/>
          <w:sz w:val="24"/>
          <w:szCs w:val="24"/>
        </w:rPr>
        <w:t>› hauteur du tiroir 520 mm</w:t>
      </w:r>
    </w:p>
    <w:p w:rsidR="00E2117E" w:rsidRPr="00E2117E" w:rsidRDefault="00E2117E" w:rsidP="003E78A0">
      <w:pPr>
        <w:widowControl w:val="0"/>
        <w:ind w:left="567" w:hanging="210"/>
        <w:jc w:val="both"/>
        <w:rPr>
          <w:rFonts w:asciiTheme="minorHAnsi" w:hAnsiTheme="minorHAnsi" w:cstheme="minorHAnsi"/>
          <w:sz w:val="24"/>
          <w:szCs w:val="24"/>
        </w:rPr>
      </w:pPr>
      <w:r w:rsidRPr="00E2117E">
        <w:rPr>
          <w:rFonts w:asciiTheme="minorHAnsi" w:hAnsiTheme="minorHAnsi" w:cstheme="minorHAnsi"/>
          <w:sz w:val="24"/>
          <w:szCs w:val="24"/>
        </w:rPr>
        <w:lastRenderedPageBreak/>
        <w:t>› largeur de 330 à 1 000 mm</w:t>
      </w:r>
    </w:p>
    <w:p w:rsidR="00E2117E" w:rsidRPr="00E2117E" w:rsidRDefault="00E2117E" w:rsidP="003E78A0">
      <w:pPr>
        <w:widowControl w:val="0"/>
        <w:ind w:left="567" w:hanging="210"/>
        <w:jc w:val="both"/>
        <w:rPr>
          <w:rFonts w:asciiTheme="minorHAnsi" w:hAnsiTheme="minorHAnsi" w:cstheme="minorHAnsi"/>
          <w:sz w:val="24"/>
          <w:szCs w:val="24"/>
        </w:rPr>
      </w:pPr>
      <w:r w:rsidRPr="00E2117E">
        <w:rPr>
          <w:rFonts w:asciiTheme="minorHAnsi" w:hAnsiTheme="minorHAnsi" w:cstheme="minorHAnsi"/>
          <w:sz w:val="24"/>
          <w:szCs w:val="24"/>
        </w:rPr>
        <w:t>› profondeur minimum 500 mm</w:t>
      </w:r>
    </w:p>
    <w:p w:rsidR="00E2117E" w:rsidRPr="00E2117E" w:rsidRDefault="00E2117E" w:rsidP="003E78A0">
      <w:pPr>
        <w:widowControl w:val="0"/>
        <w:ind w:left="567" w:hanging="210"/>
        <w:jc w:val="both"/>
        <w:rPr>
          <w:rFonts w:asciiTheme="minorHAnsi" w:hAnsiTheme="minorHAnsi" w:cstheme="minorHAnsi"/>
          <w:sz w:val="24"/>
          <w:szCs w:val="24"/>
        </w:rPr>
      </w:pPr>
      <w:r w:rsidRPr="00E2117E">
        <w:rPr>
          <w:rFonts w:asciiTheme="minorHAnsi" w:hAnsiTheme="minorHAnsi" w:cstheme="minorHAnsi"/>
          <w:sz w:val="24"/>
          <w:szCs w:val="24"/>
        </w:rPr>
        <w:t>› format du sac h, prof, largeur 420 x 420 x 250 mm</w:t>
      </w:r>
    </w:p>
    <w:p w:rsidR="00E2117E" w:rsidRPr="00E2117E" w:rsidRDefault="00E2117E" w:rsidP="003E78A0">
      <w:pPr>
        <w:widowControl w:val="0"/>
        <w:ind w:left="567" w:hanging="210"/>
        <w:jc w:val="both"/>
        <w:rPr>
          <w:rFonts w:asciiTheme="minorHAnsi" w:hAnsiTheme="minorHAnsi" w:cstheme="minorHAnsi"/>
          <w:sz w:val="24"/>
          <w:szCs w:val="24"/>
        </w:rPr>
      </w:pPr>
      <w:r w:rsidRPr="00E2117E">
        <w:rPr>
          <w:rFonts w:asciiTheme="minorHAnsi" w:hAnsiTheme="minorHAnsi" w:cstheme="minorHAnsi"/>
          <w:sz w:val="24"/>
          <w:szCs w:val="24"/>
        </w:rPr>
        <w:t>› à partir de 202 €</w:t>
      </w:r>
    </w:p>
    <w:p w:rsidR="00E2117E" w:rsidRPr="003E78A0" w:rsidRDefault="00E2117E" w:rsidP="003E78A0">
      <w:pPr>
        <w:widowControl w:val="0"/>
        <w:jc w:val="both"/>
        <w:rPr>
          <w:rFonts w:asciiTheme="minorHAnsi" w:hAnsiTheme="minorHAnsi" w:cstheme="minorHAnsi"/>
          <w:color w:val="auto"/>
          <w:sz w:val="24"/>
          <w:szCs w:val="24"/>
        </w:rPr>
      </w:pPr>
    </w:p>
    <w:p w:rsidR="00E2117E" w:rsidRPr="003E78A0" w:rsidRDefault="00E2117E" w:rsidP="003E78A0">
      <w:pPr>
        <w:widowControl w:val="0"/>
        <w:jc w:val="both"/>
        <w:rPr>
          <w:rFonts w:asciiTheme="minorHAnsi" w:hAnsiTheme="minorHAnsi" w:cstheme="minorHAnsi"/>
          <w:b/>
          <w:bCs/>
          <w:color w:val="auto"/>
          <w:sz w:val="24"/>
          <w:szCs w:val="24"/>
        </w:rPr>
      </w:pPr>
      <w:r w:rsidRPr="003E78A0">
        <w:rPr>
          <w:rFonts w:asciiTheme="minorHAnsi" w:hAnsiTheme="minorHAnsi" w:cstheme="minorHAnsi"/>
          <w:b/>
          <w:bCs/>
          <w:color w:val="auto"/>
          <w:sz w:val="24"/>
          <w:szCs w:val="24"/>
        </w:rPr>
        <w:t xml:space="preserve">Accroche tout </w:t>
      </w:r>
    </w:p>
    <w:p w:rsidR="00E2117E" w:rsidRPr="00E2117E" w:rsidRDefault="00E2117E" w:rsidP="003E78A0">
      <w:pPr>
        <w:widowControl w:val="0"/>
        <w:jc w:val="both"/>
        <w:rPr>
          <w:rFonts w:asciiTheme="minorHAnsi" w:hAnsiTheme="minorHAnsi" w:cstheme="minorHAnsi"/>
          <w:sz w:val="24"/>
          <w:szCs w:val="24"/>
        </w:rPr>
      </w:pPr>
      <w:r w:rsidRPr="00E2117E">
        <w:rPr>
          <w:rFonts w:asciiTheme="minorHAnsi" w:hAnsiTheme="minorHAnsi" w:cstheme="minorHAnsi"/>
          <w:sz w:val="24"/>
          <w:szCs w:val="24"/>
        </w:rPr>
        <w:t xml:space="preserve">Ce petit détail peut sembler anodin mais il s’avère bien pratique au quotidien. Il accueillera une chemise cintrée attendant d’être rangée ou un chiffon pour nettoyer votre espace de travail. Et comme il est escamotable, il </w:t>
      </w:r>
      <w:r w:rsidRPr="00E2117E">
        <w:rPr>
          <w:rFonts w:asciiTheme="minorHAnsi" w:hAnsiTheme="minorHAnsi" w:cstheme="minorHAnsi"/>
          <w:b/>
          <w:bCs/>
          <w:sz w:val="24"/>
          <w:szCs w:val="24"/>
        </w:rPr>
        <w:t>se place là où vous en avez le plus besoin</w:t>
      </w:r>
      <w:r w:rsidRPr="00E2117E">
        <w:rPr>
          <w:rFonts w:asciiTheme="minorHAnsi" w:hAnsiTheme="minorHAnsi" w:cstheme="minorHAnsi"/>
          <w:sz w:val="24"/>
          <w:szCs w:val="24"/>
        </w:rPr>
        <w:t>.</w:t>
      </w:r>
    </w:p>
    <w:p w:rsidR="00E2117E" w:rsidRPr="00E2117E" w:rsidRDefault="00E2117E" w:rsidP="003E78A0">
      <w:pPr>
        <w:widowControl w:val="0"/>
        <w:ind w:left="567" w:hanging="210"/>
        <w:jc w:val="both"/>
        <w:rPr>
          <w:rFonts w:asciiTheme="minorHAnsi" w:hAnsiTheme="minorHAnsi" w:cstheme="minorHAnsi"/>
          <w:sz w:val="24"/>
          <w:szCs w:val="24"/>
        </w:rPr>
      </w:pPr>
      <w:r w:rsidRPr="00E2117E">
        <w:rPr>
          <w:rFonts w:asciiTheme="minorHAnsi" w:hAnsiTheme="minorHAnsi" w:cstheme="minorHAnsi"/>
          <w:sz w:val="24"/>
          <w:szCs w:val="24"/>
        </w:rPr>
        <w:t>› saillie 20 à 70 mm</w:t>
      </w:r>
    </w:p>
    <w:p w:rsidR="00E2117E" w:rsidRPr="00E2117E" w:rsidRDefault="00E2117E" w:rsidP="003E78A0">
      <w:pPr>
        <w:widowControl w:val="0"/>
        <w:ind w:left="567" w:hanging="210"/>
        <w:jc w:val="both"/>
        <w:rPr>
          <w:rFonts w:asciiTheme="minorHAnsi" w:hAnsiTheme="minorHAnsi" w:cstheme="minorHAnsi"/>
          <w:sz w:val="24"/>
          <w:szCs w:val="24"/>
        </w:rPr>
      </w:pPr>
      <w:r w:rsidRPr="00E2117E">
        <w:rPr>
          <w:rFonts w:asciiTheme="minorHAnsi" w:hAnsiTheme="minorHAnsi" w:cstheme="minorHAnsi"/>
          <w:sz w:val="24"/>
          <w:szCs w:val="24"/>
        </w:rPr>
        <w:t>› tarif public : à partir de 21 €</w:t>
      </w:r>
    </w:p>
    <w:p w:rsidR="00E2117E" w:rsidRPr="003E78A0" w:rsidRDefault="00E2117E" w:rsidP="003E78A0">
      <w:pPr>
        <w:widowControl w:val="0"/>
        <w:jc w:val="both"/>
        <w:rPr>
          <w:rFonts w:asciiTheme="minorHAnsi" w:hAnsiTheme="minorHAnsi" w:cstheme="minorHAnsi"/>
          <w:color w:val="auto"/>
          <w:sz w:val="24"/>
          <w:szCs w:val="24"/>
        </w:rPr>
      </w:pPr>
    </w:p>
    <w:p w:rsidR="00E2117E" w:rsidRPr="003E78A0" w:rsidRDefault="00E2117E" w:rsidP="003E78A0">
      <w:pPr>
        <w:widowControl w:val="0"/>
        <w:jc w:val="both"/>
        <w:rPr>
          <w:rFonts w:asciiTheme="minorHAnsi" w:hAnsiTheme="minorHAnsi" w:cstheme="minorHAnsi"/>
          <w:color w:val="auto"/>
          <w:sz w:val="24"/>
          <w:szCs w:val="24"/>
        </w:rPr>
      </w:pPr>
      <w:r w:rsidRPr="003E78A0">
        <w:rPr>
          <w:rFonts w:asciiTheme="minorHAnsi" w:hAnsiTheme="minorHAnsi" w:cstheme="minorHAnsi"/>
          <w:b/>
          <w:bCs/>
          <w:color w:val="auto"/>
          <w:sz w:val="24"/>
          <w:szCs w:val="24"/>
        </w:rPr>
        <w:t>Tiroir porte pantalon coulissant</w:t>
      </w:r>
    </w:p>
    <w:p w:rsidR="00E2117E" w:rsidRPr="00E2117E" w:rsidRDefault="00E2117E" w:rsidP="003E78A0">
      <w:pPr>
        <w:widowControl w:val="0"/>
        <w:jc w:val="both"/>
        <w:rPr>
          <w:rFonts w:asciiTheme="minorHAnsi" w:hAnsiTheme="minorHAnsi" w:cstheme="minorHAnsi"/>
          <w:sz w:val="24"/>
          <w:szCs w:val="24"/>
        </w:rPr>
      </w:pPr>
      <w:r w:rsidRPr="00E2117E">
        <w:rPr>
          <w:rFonts w:asciiTheme="minorHAnsi" w:hAnsiTheme="minorHAnsi" w:cstheme="minorHAnsi"/>
          <w:sz w:val="24"/>
          <w:szCs w:val="24"/>
        </w:rPr>
        <w:t xml:space="preserve">Ouvrez ce tiroir et disposez sur ces </w:t>
      </w:r>
      <w:r w:rsidRPr="00E2117E">
        <w:rPr>
          <w:rFonts w:asciiTheme="minorHAnsi" w:hAnsiTheme="minorHAnsi" w:cstheme="minorHAnsi"/>
          <w:b/>
          <w:bCs/>
          <w:sz w:val="24"/>
          <w:szCs w:val="24"/>
        </w:rPr>
        <w:t xml:space="preserve">4 barres chromées </w:t>
      </w:r>
      <w:r w:rsidRPr="00E2117E">
        <w:rPr>
          <w:rFonts w:asciiTheme="minorHAnsi" w:hAnsiTheme="minorHAnsi" w:cstheme="minorHAnsi"/>
          <w:sz w:val="24"/>
          <w:szCs w:val="24"/>
        </w:rPr>
        <w:t>les pantalons que vous venez de repasser pour qu’ils ne se froissent pas. Un tiroir adaptable pour des solutions sur mesure.</w:t>
      </w:r>
    </w:p>
    <w:p w:rsidR="00E2117E" w:rsidRPr="00E2117E" w:rsidRDefault="00E2117E" w:rsidP="003E78A0">
      <w:pPr>
        <w:widowControl w:val="0"/>
        <w:ind w:left="567" w:hanging="210"/>
        <w:jc w:val="both"/>
        <w:rPr>
          <w:rFonts w:asciiTheme="minorHAnsi" w:hAnsiTheme="minorHAnsi" w:cstheme="minorHAnsi"/>
          <w:sz w:val="24"/>
          <w:szCs w:val="24"/>
        </w:rPr>
      </w:pPr>
      <w:r w:rsidRPr="00E2117E">
        <w:rPr>
          <w:rFonts w:asciiTheme="minorHAnsi" w:hAnsiTheme="minorHAnsi" w:cstheme="minorHAnsi"/>
          <w:sz w:val="24"/>
          <w:szCs w:val="24"/>
        </w:rPr>
        <w:t>› amortisseur</w:t>
      </w:r>
    </w:p>
    <w:p w:rsidR="00E2117E" w:rsidRPr="00E2117E" w:rsidRDefault="00E2117E" w:rsidP="003E78A0">
      <w:pPr>
        <w:widowControl w:val="0"/>
        <w:ind w:left="567" w:hanging="210"/>
        <w:jc w:val="both"/>
        <w:rPr>
          <w:rFonts w:asciiTheme="minorHAnsi" w:hAnsiTheme="minorHAnsi" w:cstheme="minorHAnsi"/>
          <w:sz w:val="24"/>
          <w:szCs w:val="24"/>
        </w:rPr>
      </w:pPr>
      <w:r w:rsidRPr="00E2117E">
        <w:rPr>
          <w:rFonts w:asciiTheme="minorHAnsi" w:hAnsiTheme="minorHAnsi" w:cstheme="minorHAnsi"/>
          <w:sz w:val="24"/>
          <w:szCs w:val="24"/>
        </w:rPr>
        <w:t>› hauteur 318 mm</w:t>
      </w:r>
    </w:p>
    <w:p w:rsidR="00E2117E" w:rsidRPr="00E2117E" w:rsidRDefault="00E2117E" w:rsidP="003E78A0">
      <w:pPr>
        <w:widowControl w:val="0"/>
        <w:ind w:left="567" w:hanging="210"/>
        <w:jc w:val="both"/>
        <w:rPr>
          <w:rFonts w:asciiTheme="minorHAnsi" w:hAnsiTheme="minorHAnsi" w:cstheme="minorHAnsi"/>
          <w:sz w:val="24"/>
          <w:szCs w:val="24"/>
        </w:rPr>
      </w:pPr>
      <w:r w:rsidRPr="00E2117E">
        <w:rPr>
          <w:rFonts w:asciiTheme="minorHAnsi" w:hAnsiTheme="minorHAnsi" w:cstheme="minorHAnsi"/>
          <w:sz w:val="24"/>
          <w:szCs w:val="24"/>
        </w:rPr>
        <w:t>› profondeur 480mm</w:t>
      </w:r>
    </w:p>
    <w:p w:rsidR="00E2117E" w:rsidRPr="00E2117E" w:rsidRDefault="00E2117E" w:rsidP="003E78A0">
      <w:pPr>
        <w:widowControl w:val="0"/>
        <w:ind w:left="567" w:hanging="210"/>
        <w:jc w:val="both"/>
        <w:rPr>
          <w:rFonts w:asciiTheme="minorHAnsi" w:hAnsiTheme="minorHAnsi" w:cstheme="minorHAnsi"/>
          <w:sz w:val="24"/>
          <w:szCs w:val="24"/>
        </w:rPr>
      </w:pPr>
      <w:r w:rsidRPr="00E2117E">
        <w:rPr>
          <w:rFonts w:asciiTheme="minorHAnsi" w:hAnsiTheme="minorHAnsi" w:cstheme="minorHAnsi"/>
          <w:sz w:val="24"/>
          <w:szCs w:val="24"/>
        </w:rPr>
        <w:t>› largeur jusque 1 000 mm</w:t>
      </w:r>
    </w:p>
    <w:p w:rsidR="00E2117E" w:rsidRPr="00E2117E" w:rsidRDefault="00E2117E" w:rsidP="003E78A0">
      <w:pPr>
        <w:widowControl w:val="0"/>
        <w:ind w:left="567" w:hanging="210"/>
        <w:jc w:val="both"/>
        <w:rPr>
          <w:rFonts w:asciiTheme="minorHAnsi" w:hAnsiTheme="minorHAnsi" w:cstheme="minorHAnsi"/>
          <w:sz w:val="24"/>
          <w:szCs w:val="24"/>
        </w:rPr>
      </w:pPr>
      <w:r w:rsidRPr="00E2117E">
        <w:rPr>
          <w:rFonts w:asciiTheme="minorHAnsi" w:hAnsiTheme="minorHAnsi" w:cstheme="minorHAnsi"/>
          <w:sz w:val="24"/>
          <w:szCs w:val="24"/>
        </w:rPr>
        <w:t xml:space="preserve">› tarif public : à partir de 156 € </w:t>
      </w:r>
    </w:p>
    <w:p w:rsidR="00E2117E" w:rsidRPr="00E2117E" w:rsidRDefault="00E2117E" w:rsidP="003E78A0">
      <w:pPr>
        <w:widowControl w:val="0"/>
        <w:jc w:val="both"/>
        <w:rPr>
          <w:rFonts w:asciiTheme="minorHAnsi" w:hAnsiTheme="minorHAnsi" w:cstheme="minorHAnsi"/>
          <w:sz w:val="24"/>
          <w:szCs w:val="24"/>
        </w:rPr>
      </w:pPr>
    </w:p>
    <w:p w:rsidR="00E2117E" w:rsidRPr="00E2117E" w:rsidRDefault="00E2117E" w:rsidP="003E78A0">
      <w:pPr>
        <w:pStyle w:val="Sansinterligne"/>
        <w:jc w:val="both"/>
        <w:rPr>
          <w:rFonts w:cstheme="minorHAnsi"/>
          <w:sz w:val="24"/>
          <w:szCs w:val="24"/>
        </w:rPr>
      </w:pPr>
    </w:p>
    <w:p w:rsidR="00E2117E" w:rsidRPr="00E2117E" w:rsidRDefault="00E2117E" w:rsidP="003E78A0">
      <w:pPr>
        <w:pStyle w:val="Sansinterligne"/>
        <w:jc w:val="both"/>
        <w:rPr>
          <w:rFonts w:cstheme="minorHAnsi"/>
          <w:sz w:val="24"/>
          <w:szCs w:val="24"/>
        </w:rPr>
      </w:pPr>
    </w:p>
    <w:p w:rsidR="00E2117E" w:rsidRPr="003E78A0" w:rsidRDefault="00E2117E" w:rsidP="003E78A0">
      <w:pPr>
        <w:jc w:val="both"/>
        <w:rPr>
          <w:rFonts w:asciiTheme="minorHAnsi" w:hAnsiTheme="minorHAnsi" w:cstheme="minorHAnsi"/>
          <w:b/>
          <w:bCs/>
          <w:color w:val="5E6B81"/>
          <w:sz w:val="26"/>
          <w:szCs w:val="26"/>
        </w:rPr>
      </w:pPr>
      <w:r w:rsidRPr="003E78A0">
        <w:rPr>
          <w:rFonts w:asciiTheme="minorHAnsi" w:hAnsiTheme="minorHAnsi" w:cstheme="minorHAnsi"/>
          <w:b/>
          <w:bCs/>
          <w:color w:val="5E6B81"/>
          <w:sz w:val="26"/>
          <w:szCs w:val="26"/>
        </w:rPr>
        <w:t>›› Des accessoires lumineux.</w:t>
      </w:r>
    </w:p>
    <w:p w:rsidR="00E2117E" w:rsidRPr="00E2117E" w:rsidRDefault="00E2117E" w:rsidP="003E78A0">
      <w:pPr>
        <w:widowControl w:val="0"/>
        <w:jc w:val="both"/>
        <w:rPr>
          <w:rFonts w:asciiTheme="minorHAnsi" w:hAnsiTheme="minorHAnsi" w:cstheme="minorHAnsi"/>
          <w:sz w:val="24"/>
          <w:szCs w:val="24"/>
        </w:rPr>
      </w:pPr>
    </w:p>
    <w:p w:rsidR="00E2117E" w:rsidRPr="003E78A0" w:rsidRDefault="00E2117E" w:rsidP="003E78A0">
      <w:pPr>
        <w:widowControl w:val="0"/>
        <w:jc w:val="both"/>
        <w:rPr>
          <w:rFonts w:asciiTheme="minorHAnsi" w:hAnsiTheme="minorHAnsi" w:cstheme="minorHAnsi"/>
          <w:b/>
          <w:color w:val="618695"/>
          <w:sz w:val="24"/>
          <w:szCs w:val="24"/>
        </w:rPr>
      </w:pPr>
      <w:r w:rsidRPr="003E78A0">
        <w:rPr>
          <w:rFonts w:asciiTheme="minorHAnsi" w:hAnsiTheme="minorHAnsi" w:cstheme="minorHAnsi"/>
          <w:b/>
          <w:color w:val="618695"/>
          <w:sz w:val="24"/>
          <w:szCs w:val="24"/>
        </w:rPr>
        <w:t>› Un rangement toujours bien éclairé</w:t>
      </w:r>
    </w:p>
    <w:p w:rsidR="00E2117E" w:rsidRPr="00E2117E" w:rsidRDefault="00E2117E" w:rsidP="003E78A0">
      <w:pPr>
        <w:widowControl w:val="0"/>
        <w:jc w:val="both"/>
        <w:rPr>
          <w:rFonts w:asciiTheme="minorHAnsi" w:hAnsiTheme="minorHAnsi" w:cstheme="minorHAnsi"/>
          <w:sz w:val="24"/>
          <w:szCs w:val="24"/>
        </w:rPr>
      </w:pPr>
    </w:p>
    <w:p w:rsidR="00E2117E" w:rsidRDefault="00E2117E" w:rsidP="003E78A0">
      <w:pPr>
        <w:jc w:val="both"/>
        <w:rPr>
          <w:rFonts w:asciiTheme="minorHAnsi" w:hAnsiTheme="minorHAnsi" w:cstheme="minorHAnsi"/>
          <w:sz w:val="24"/>
          <w:szCs w:val="24"/>
        </w:rPr>
      </w:pPr>
      <w:r w:rsidRPr="00E2117E">
        <w:rPr>
          <w:rFonts w:asciiTheme="minorHAnsi" w:hAnsiTheme="minorHAnsi" w:cstheme="minorHAnsi"/>
          <w:sz w:val="24"/>
          <w:szCs w:val="24"/>
        </w:rPr>
        <w:t xml:space="preserve">Pour ne plus avoir à chercher dans les recoins sombres d’un grand rangement, un </w:t>
      </w:r>
      <w:r w:rsidRPr="00E2117E">
        <w:rPr>
          <w:rFonts w:asciiTheme="minorHAnsi" w:hAnsiTheme="minorHAnsi" w:cstheme="minorHAnsi"/>
          <w:b/>
          <w:bCs/>
          <w:sz w:val="24"/>
          <w:szCs w:val="24"/>
        </w:rPr>
        <w:t>éclairage adapté est essentiel</w:t>
      </w:r>
      <w:r w:rsidRPr="00E2117E">
        <w:rPr>
          <w:rFonts w:asciiTheme="minorHAnsi" w:hAnsiTheme="minorHAnsi" w:cstheme="minorHAnsi"/>
          <w:sz w:val="24"/>
          <w:szCs w:val="24"/>
        </w:rPr>
        <w:t xml:space="preserve">. Il peut se situer à l’extérieur comme à l’intérieur. </w:t>
      </w:r>
    </w:p>
    <w:p w:rsidR="003E78A0" w:rsidRPr="00E2117E" w:rsidRDefault="003E78A0" w:rsidP="003E78A0">
      <w:pPr>
        <w:jc w:val="both"/>
        <w:rPr>
          <w:rFonts w:asciiTheme="minorHAnsi" w:hAnsiTheme="minorHAnsi" w:cstheme="minorHAnsi"/>
          <w:sz w:val="24"/>
          <w:szCs w:val="24"/>
        </w:rPr>
      </w:pPr>
    </w:p>
    <w:p w:rsidR="00E2117E" w:rsidRPr="003E78A0" w:rsidRDefault="00E2117E" w:rsidP="003E78A0">
      <w:pPr>
        <w:widowControl w:val="0"/>
        <w:jc w:val="both"/>
        <w:rPr>
          <w:rFonts w:asciiTheme="minorHAnsi" w:hAnsiTheme="minorHAnsi" w:cstheme="minorHAnsi"/>
          <w:b/>
          <w:bCs/>
          <w:color w:val="auto"/>
          <w:sz w:val="24"/>
          <w:szCs w:val="24"/>
        </w:rPr>
      </w:pPr>
      <w:proofErr w:type="spellStart"/>
      <w:r w:rsidRPr="003E78A0">
        <w:rPr>
          <w:rFonts w:asciiTheme="minorHAnsi" w:hAnsiTheme="minorHAnsi" w:cstheme="minorHAnsi"/>
          <w:b/>
          <w:bCs/>
          <w:color w:val="auto"/>
          <w:sz w:val="24"/>
          <w:szCs w:val="24"/>
        </w:rPr>
        <w:t>Coulilight</w:t>
      </w:r>
      <w:proofErr w:type="spellEnd"/>
      <w:r w:rsidRPr="003E78A0">
        <w:rPr>
          <w:rFonts w:asciiTheme="minorHAnsi" w:hAnsiTheme="minorHAnsi" w:cstheme="minorHAnsi"/>
          <w:b/>
          <w:bCs/>
          <w:color w:val="auto"/>
          <w:sz w:val="24"/>
          <w:szCs w:val="24"/>
        </w:rPr>
        <w:t xml:space="preserve"> : nouveauté 2019 </w:t>
      </w:r>
    </w:p>
    <w:p w:rsidR="00E2117E" w:rsidRPr="00E2117E" w:rsidRDefault="00E2117E" w:rsidP="003E78A0">
      <w:pPr>
        <w:widowControl w:val="0"/>
        <w:jc w:val="both"/>
        <w:rPr>
          <w:rFonts w:asciiTheme="minorHAnsi" w:hAnsiTheme="minorHAnsi" w:cstheme="minorHAnsi"/>
          <w:sz w:val="24"/>
          <w:szCs w:val="24"/>
        </w:rPr>
      </w:pPr>
      <w:r w:rsidRPr="003E78A0">
        <w:rPr>
          <w:rFonts w:asciiTheme="minorHAnsi" w:hAnsiTheme="minorHAnsi" w:cstheme="minorHAnsi"/>
          <w:color w:val="auto"/>
          <w:sz w:val="24"/>
          <w:szCs w:val="24"/>
        </w:rPr>
        <w:t xml:space="preserve">Plus besoin d’allumer tout votre dressing et réveiller votre moitié assoupie pour chercher votre tenue, le </w:t>
      </w:r>
      <w:r w:rsidRPr="003E78A0">
        <w:rPr>
          <w:rFonts w:asciiTheme="minorHAnsi" w:hAnsiTheme="minorHAnsi" w:cstheme="minorHAnsi"/>
          <w:b/>
          <w:bCs/>
          <w:color w:val="auto"/>
          <w:sz w:val="24"/>
          <w:szCs w:val="24"/>
        </w:rPr>
        <w:t xml:space="preserve">système d’éclairage </w:t>
      </w:r>
      <w:proofErr w:type="spellStart"/>
      <w:r w:rsidRPr="003E78A0">
        <w:rPr>
          <w:rFonts w:asciiTheme="minorHAnsi" w:hAnsiTheme="minorHAnsi" w:cstheme="minorHAnsi"/>
          <w:b/>
          <w:bCs/>
          <w:color w:val="auto"/>
          <w:sz w:val="24"/>
          <w:szCs w:val="24"/>
        </w:rPr>
        <w:t>Coulilight</w:t>
      </w:r>
      <w:proofErr w:type="spellEnd"/>
      <w:r w:rsidRPr="003E78A0">
        <w:rPr>
          <w:rFonts w:asciiTheme="minorHAnsi" w:hAnsiTheme="minorHAnsi" w:cstheme="minorHAnsi"/>
          <w:b/>
          <w:bCs/>
          <w:color w:val="auto"/>
          <w:sz w:val="24"/>
          <w:szCs w:val="24"/>
        </w:rPr>
        <w:t xml:space="preserve"> </w:t>
      </w:r>
      <w:r w:rsidRPr="003E78A0">
        <w:rPr>
          <w:rFonts w:asciiTheme="minorHAnsi" w:hAnsiTheme="minorHAnsi" w:cstheme="minorHAnsi"/>
          <w:color w:val="auto"/>
          <w:sz w:val="24"/>
          <w:szCs w:val="24"/>
        </w:rPr>
        <w:t xml:space="preserve">illumine l’intérieur de votre placard. Son éclairage proche de la </w:t>
      </w:r>
      <w:r w:rsidRPr="003E78A0">
        <w:rPr>
          <w:rFonts w:asciiTheme="minorHAnsi" w:hAnsiTheme="minorHAnsi" w:cstheme="minorHAnsi"/>
          <w:b/>
          <w:bCs/>
          <w:color w:val="auto"/>
          <w:sz w:val="24"/>
          <w:szCs w:val="24"/>
        </w:rPr>
        <w:t xml:space="preserve">lumière naturelle </w:t>
      </w:r>
      <w:r w:rsidRPr="003E78A0">
        <w:rPr>
          <w:rFonts w:asciiTheme="minorHAnsi" w:hAnsiTheme="minorHAnsi" w:cstheme="minorHAnsi"/>
          <w:color w:val="auto"/>
          <w:sz w:val="24"/>
          <w:szCs w:val="24"/>
        </w:rPr>
        <w:t xml:space="preserve">vous permet de retrouver la vraie couleur de vos vêtements. </w:t>
      </w:r>
      <w:r w:rsidRPr="003E78A0">
        <w:rPr>
          <w:rFonts w:asciiTheme="minorHAnsi" w:hAnsiTheme="minorHAnsi" w:cstheme="minorHAnsi"/>
          <w:b/>
          <w:bCs/>
          <w:color w:val="auto"/>
          <w:sz w:val="24"/>
          <w:szCs w:val="24"/>
        </w:rPr>
        <w:t xml:space="preserve">Consommant peu d’énergie </w:t>
      </w:r>
      <w:r w:rsidRPr="003E78A0">
        <w:rPr>
          <w:rFonts w:asciiTheme="minorHAnsi" w:hAnsiTheme="minorHAnsi" w:cstheme="minorHAnsi"/>
          <w:color w:val="auto"/>
          <w:sz w:val="24"/>
          <w:szCs w:val="24"/>
        </w:rPr>
        <w:t xml:space="preserve">(5W), il est également </w:t>
      </w:r>
      <w:r w:rsidRPr="003E78A0">
        <w:rPr>
          <w:rFonts w:asciiTheme="minorHAnsi" w:hAnsiTheme="minorHAnsi" w:cstheme="minorHAnsi"/>
          <w:b/>
          <w:bCs/>
          <w:color w:val="auto"/>
          <w:sz w:val="24"/>
          <w:szCs w:val="24"/>
        </w:rPr>
        <w:t xml:space="preserve">pourvu de détecteurs de présence </w:t>
      </w:r>
      <w:r w:rsidRPr="003E78A0">
        <w:rPr>
          <w:rFonts w:asciiTheme="minorHAnsi" w:hAnsiTheme="minorHAnsi" w:cstheme="minorHAnsi"/>
          <w:color w:val="auto"/>
          <w:sz w:val="24"/>
          <w:szCs w:val="24"/>
        </w:rPr>
        <w:t>qui ne se déclenchent qu’à votre arrivée ou à l’ouverture de</w:t>
      </w:r>
      <w:r w:rsidRPr="00E2117E">
        <w:rPr>
          <w:rFonts w:asciiTheme="minorHAnsi" w:hAnsiTheme="minorHAnsi" w:cstheme="minorHAnsi"/>
          <w:sz w:val="24"/>
          <w:szCs w:val="24"/>
        </w:rPr>
        <w:t xml:space="preserve"> vos portes.</w:t>
      </w:r>
    </w:p>
    <w:p w:rsidR="00E2117E" w:rsidRPr="00E2117E" w:rsidRDefault="00E2117E" w:rsidP="003E78A0">
      <w:pPr>
        <w:widowControl w:val="0"/>
        <w:ind w:left="567" w:hanging="210"/>
        <w:jc w:val="both"/>
        <w:rPr>
          <w:rFonts w:asciiTheme="minorHAnsi" w:hAnsiTheme="minorHAnsi" w:cstheme="minorHAnsi"/>
          <w:sz w:val="24"/>
          <w:szCs w:val="24"/>
        </w:rPr>
      </w:pPr>
      <w:r w:rsidRPr="00E2117E">
        <w:rPr>
          <w:rFonts w:asciiTheme="minorHAnsi" w:hAnsiTheme="minorHAnsi" w:cstheme="minorHAnsi"/>
          <w:sz w:val="24"/>
          <w:szCs w:val="24"/>
        </w:rPr>
        <w:t xml:space="preserve">› profil aluminium avec </w:t>
      </w:r>
      <w:proofErr w:type="spellStart"/>
      <w:r w:rsidRPr="00E2117E">
        <w:rPr>
          <w:rFonts w:asciiTheme="minorHAnsi" w:hAnsiTheme="minorHAnsi" w:cstheme="minorHAnsi"/>
          <w:sz w:val="24"/>
          <w:szCs w:val="24"/>
        </w:rPr>
        <w:t>led</w:t>
      </w:r>
      <w:proofErr w:type="spellEnd"/>
      <w:r w:rsidRPr="00E2117E">
        <w:rPr>
          <w:rFonts w:asciiTheme="minorHAnsi" w:hAnsiTheme="minorHAnsi" w:cstheme="minorHAnsi"/>
          <w:sz w:val="24"/>
          <w:szCs w:val="24"/>
        </w:rPr>
        <w:t xml:space="preserve"> intégrées</w:t>
      </w:r>
    </w:p>
    <w:p w:rsidR="00E2117E" w:rsidRPr="00E2117E" w:rsidRDefault="00E2117E" w:rsidP="003E78A0">
      <w:pPr>
        <w:widowControl w:val="0"/>
        <w:ind w:left="567" w:hanging="210"/>
        <w:jc w:val="both"/>
        <w:rPr>
          <w:rFonts w:asciiTheme="minorHAnsi" w:hAnsiTheme="minorHAnsi" w:cstheme="minorHAnsi"/>
          <w:sz w:val="24"/>
          <w:szCs w:val="24"/>
        </w:rPr>
      </w:pPr>
      <w:r w:rsidRPr="00E2117E">
        <w:rPr>
          <w:rFonts w:asciiTheme="minorHAnsi" w:hAnsiTheme="minorHAnsi" w:cstheme="minorHAnsi"/>
          <w:sz w:val="24"/>
          <w:szCs w:val="24"/>
        </w:rPr>
        <w:t>› longueur maxi 2,5 m</w:t>
      </w:r>
    </w:p>
    <w:p w:rsidR="00E2117E" w:rsidRPr="00E2117E" w:rsidRDefault="00E2117E" w:rsidP="003E78A0">
      <w:pPr>
        <w:widowControl w:val="0"/>
        <w:ind w:left="567" w:hanging="210"/>
        <w:jc w:val="both"/>
        <w:rPr>
          <w:rFonts w:asciiTheme="minorHAnsi" w:hAnsiTheme="minorHAnsi" w:cstheme="minorHAnsi"/>
          <w:sz w:val="24"/>
          <w:szCs w:val="24"/>
        </w:rPr>
      </w:pPr>
      <w:r w:rsidRPr="00E2117E">
        <w:rPr>
          <w:rFonts w:asciiTheme="minorHAnsi" w:hAnsiTheme="minorHAnsi" w:cstheme="minorHAnsi"/>
          <w:sz w:val="24"/>
          <w:szCs w:val="24"/>
        </w:rPr>
        <w:t>› tarif public : à partir de 128 €</w:t>
      </w:r>
    </w:p>
    <w:p w:rsidR="00E2117E" w:rsidRPr="00E2117E" w:rsidRDefault="00E2117E" w:rsidP="003E78A0">
      <w:pPr>
        <w:widowControl w:val="0"/>
        <w:jc w:val="both"/>
        <w:rPr>
          <w:rFonts w:asciiTheme="minorHAnsi" w:hAnsiTheme="minorHAnsi" w:cstheme="minorHAnsi"/>
          <w:sz w:val="24"/>
          <w:szCs w:val="24"/>
        </w:rPr>
      </w:pPr>
    </w:p>
    <w:p w:rsidR="00E2117E" w:rsidRPr="003E78A0" w:rsidRDefault="00E2117E" w:rsidP="003E78A0">
      <w:pPr>
        <w:widowControl w:val="0"/>
        <w:jc w:val="both"/>
        <w:rPr>
          <w:rFonts w:asciiTheme="minorHAnsi" w:hAnsiTheme="minorHAnsi" w:cstheme="minorHAnsi"/>
          <w:b/>
          <w:bCs/>
          <w:color w:val="auto"/>
          <w:sz w:val="24"/>
          <w:szCs w:val="24"/>
        </w:rPr>
      </w:pPr>
      <w:r w:rsidRPr="003E78A0">
        <w:rPr>
          <w:rFonts w:asciiTheme="minorHAnsi" w:hAnsiTheme="minorHAnsi" w:cstheme="minorHAnsi"/>
          <w:b/>
          <w:bCs/>
          <w:color w:val="auto"/>
          <w:sz w:val="24"/>
          <w:szCs w:val="24"/>
        </w:rPr>
        <w:t>Luminaires</w:t>
      </w:r>
    </w:p>
    <w:p w:rsidR="00E2117E" w:rsidRPr="00E2117E" w:rsidRDefault="00E2117E" w:rsidP="003E78A0">
      <w:pPr>
        <w:widowControl w:val="0"/>
        <w:jc w:val="both"/>
        <w:rPr>
          <w:rFonts w:asciiTheme="minorHAnsi" w:hAnsiTheme="minorHAnsi" w:cstheme="minorHAnsi"/>
          <w:sz w:val="24"/>
          <w:szCs w:val="24"/>
        </w:rPr>
      </w:pPr>
      <w:r w:rsidRPr="003E78A0">
        <w:rPr>
          <w:rFonts w:asciiTheme="minorHAnsi" w:hAnsiTheme="minorHAnsi" w:cstheme="minorHAnsi"/>
          <w:color w:val="auto"/>
          <w:sz w:val="24"/>
          <w:szCs w:val="24"/>
        </w:rPr>
        <w:t xml:space="preserve">Les </w:t>
      </w:r>
      <w:r w:rsidRPr="003E78A0">
        <w:rPr>
          <w:rFonts w:asciiTheme="minorHAnsi" w:hAnsiTheme="minorHAnsi" w:cstheme="minorHAnsi"/>
          <w:b/>
          <w:bCs/>
          <w:color w:val="auto"/>
          <w:sz w:val="24"/>
          <w:szCs w:val="24"/>
        </w:rPr>
        <w:t xml:space="preserve">spots basse tension </w:t>
      </w:r>
      <w:r w:rsidRPr="003E78A0">
        <w:rPr>
          <w:rFonts w:asciiTheme="minorHAnsi" w:hAnsiTheme="minorHAnsi" w:cstheme="minorHAnsi"/>
          <w:color w:val="auto"/>
          <w:sz w:val="24"/>
          <w:szCs w:val="24"/>
        </w:rPr>
        <w:t xml:space="preserve">à connexion rapide éclaireront l’intérieur des rangements avec élégance. </w:t>
      </w:r>
      <w:r w:rsidRPr="003E78A0">
        <w:rPr>
          <w:rFonts w:asciiTheme="minorHAnsi" w:hAnsiTheme="minorHAnsi" w:cstheme="minorHAnsi"/>
          <w:b/>
          <w:bCs/>
          <w:color w:val="auto"/>
          <w:sz w:val="24"/>
          <w:szCs w:val="24"/>
        </w:rPr>
        <w:t>Disponibles en version fixe ou orientable</w:t>
      </w:r>
      <w:r w:rsidRPr="003E78A0">
        <w:rPr>
          <w:rFonts w:asciiTheme="minorHAnsi" w:hAnsiTheme="minorHAnsi" w:cstheme="minorHAnsi"/>
          <w:color w:val="auto"/>
          <w:sz w:val="24"/>
          <w:szCs w:val="24"/>
        </w:rPr>
        <w:t>, ils existent en différents modèles à la géométrie délicate</w:t>
      </w:r>
      <w:r w:rsidRPr="00E2117E">
        <w:rPr>
          <w:rFonts w:asciiTheme="minorHAnsi" w:hAnsiTheme="minorHAnsi" w:cstheme="minorHAnsi"/>
          <w:sz w:val="24"/>
          <w:szCs w:val="24"/>
        </w:rPr>
        <w:t xml:space="preserve">. </w:t>
      </w:r>
    </w:p>
    <w:p w:rsidR="00E2117E" w:rsidRPr="00E2117E" w:rsidRDefault="00E2117E" w:rsidP="003E78A0">
      <w:pPr>
        <w:widowControl w:val="0"/>
        <w:ind w:left="567" w:hanging="210"/>
        <w:jc w:val="both"/>
        <w:rPr>
          <w:rFonts w:asciiTheme="minorHAnsi" w:hAnsiTheme="minorHAnsi" w:cstheme="minorHAnsi"/>
          <w:sz w:val="24"/>
          <w:szCs w:val="24"/>
        </w:rPr>
      </w:pPr>
      <w:r w:rsidRPr="00E2117E">
        <w:rPr>
          <w:rFonts w:asciiTheme="minorHAnsi" w:hAnsiTheme="minorHAnsi" w:cstheme="minorHAnsi"/>
          <w:sz w:val="24"/>
          <w:szCs w:val="24"/>
        </w:rPr>
        <w:t>› tarif public : à partir de 76 €</w:t>
      </w:r>
    </w:p>
    <w:p w:rsidR="00E2117E" w:rsidRPr="003E78A0" w:rsidRDefault="00E2117E" w:rsidP="003E78A0">
      <w:pPr>
        <w:widowControl w:val="0"/>
        <w:jc w:val="both"/>
        <w:rPr>
          <w:rFonts w:asciiTheme="minorHAnsi" w:hAnsiTheme="minorHAnsi" w:cstheme="minorHAnsi"/>
          <w:b/>
          <w:bCs/>
          <w:color w:val="auto"/>
          <w:sz w:val="24"/>
          <w:szCs w:val="24"/>
        </w:rPr>
      </w:pPr>
    </w:p>
    <w:p w:rsidR="00E2117E" w:rsidRPr="003E78A0" w:rsidRDefault="00E2117E" w:rsidP="003E78A0">
      <w:pPr>
        <w:widowControl w:val="0"/>
        <w:jc w:val="both"/>
        <w:rPr>
          <w:rFonts w:asciiTheme="minorHAnsi" w:hAnsiTheme="minorHAnsi" w:cstheme="minorHAnsi"/>
          <w:b/>
          <w:bCs/>
          <w:color w:val="auto"/>
          <w:sz w:val="24"/>
          <w:szCs w:val="24"/>
        </w:rPr>
      </w:pPr>
      <w:r w:rsidRPr="003E78A0">
        <w:rPr>
          <w:rFonts w:asciiTheme="minorHAnsi" w:hAnsiTheme="minorHAnsi" w:cstheme="minorHAnsi"/>
          <w:b/>
          <w:bCs/>
          <w:color w:val="auto"/>
          <w:sz w:val="24"/>
          <w:szCs w:val="24"/>
        </w:rPr>
        <w:t xml:space="preserve">Barre LED </w:t>
      </w:r>
    </w:p>
    <w:p w:rsidR="00E2117E" w:rsidRPr="00E2117E" w:rsidRDefault="00E2117E" w:rsidP="003E78A0">
      <w:pPr>
        <w:widowControl w:val="0"/>
        <w:jc w:val="both"/>
        <w:rPr>
          <w:rFonts w:asciiTheme="minorHAnsi" w:hAnsiTheme="minorHAnsi" w:cstheme="minorHAnsi"/>
          <w:sz w:val="24"/>
          <w:szCs w:val="24"/>
        </w:rPr>
      </w:pPr>
      <w:r w:rsidRPr="003E78A0">
        <w:rPr>
          <w:rFonts w:asciiTheme="minorHAnsi" w:hAnsiTheme="minorHAnsi" w:cstheme="minorHAnsi"/>
          <w:color w:val="auto"/>
          <w:sz w:val="24"/>
          <w:szCs w:val="24"/>
        </w:rPr>
        <w:t xml:space="preserve">La barre LED peut venir en complément d’une </w:t>
      </w:r>
      <w:r w:rsidRPr="003E78A0">
        <w:rPr>
          <w:rFonts w:asciiTheme="minorHAnsi" w:hAnsiTheme="minorHAnsi" w:cstheme="minorHAnsi"/>
          <w:b/>
          <w:bCs/>
          <w:color w:val="auto"/>
          <w:sz w:val="24"/>
          <w:szCs w:val="24"/>
        </w:rPr>
        <w:t>autre solution d’éclairage</w:t>
      </w:r>
      <w:r w:rsidRPr="003E78A0">
        <w:rPr>
          <w:rFonts w:asciiTheme="minorHAnsi" w:hAnsiTheme="minorHAnsi" w:cstheme="minorHAnsi"/>
          <w:color w:val="auto"/>
          <w:sz w:val="24"/>
          <w:szCs w:val="24"/>
        </w:rPr>
        <w:t>.</w:t>
      </w:r>
      <w:r w:rsidRPr="00E2117E">
        <w:rPr>
          <w:rFonts w:asciiTheme="minorHAnsi" w:hAnsiTheme="minorHAnsi" w:cstheme="minorHAnsi"/>
          <w:sz w:val="24"/>
          <w:szCs w:val="24"/>
        </w:rPr>
        <w:t xml:space="preserve"> Faisant office de support pour les cintres, elle permet de mettre vos vêtements en lumière avec précision. De cette </w:t>
      </w:r>
      <w:r w:rsidRPr="00E2117E">
        <w:rPr>
          <w:rFonts w:asciiTheme="minorHAnsi" w:hAnsiTheme="minorHAnsi" w:cstheme="minorHAnsi"/>
          <w:sz w:val="24"/>
          <w:szCs w:val="24"/>
        </w:rPr>
        <w:lastRenderedPageBreak/>
        <w:t xml:space="preserve">manière, plus de risque de confondre une chemise saumon avec une chemise blanche. Coupée à la longueur de votre penderie, cette </w:t>
      </w:r>
      <w:r w:rsidRPr="00E2117E">
        <w:rPr>
          <w:rFonts w:asciiTheme="minorHAnsi" w:hAnsiTheme="minorHAnsi" w:cstheme="minorHAnsi"/>
          <w:b/>
          <w:bCs/>
          <w:sz w:val="24"/>
          <w:szCs w:val="24"/>
        </w:rPr>
        <w:t xml:space="preserve">solution sur-mesure </w:t>
      </w:r>
      <w:r w:rsidRPr="00E2117E">
        <w:rPr>
          <w:rFonts w:asciiTheme="minorHAnsi" w:hAnsiTheme="minorHAnsi" w:cstheme="minorHAnsi"/>
          <w:sz w:val="24"/>
          <w:szCs w:val="24"/>
        </w:rPr>
        <w:t xml:space="preserve">est </w:t>
      </w:r>
      <w:r w:rsidRPr="00E2117E">
        <w:rPr>
          <w:rFonts w:asciiTheme="minorHAnsi" w:hAnsiTheme="minorHAnsi" w:cstheme="minorHAnsi"/>
          <w:b/>
          <w:bCs/>
          <w:sz w:val="24"/>
          <w:szCs w:val="24"/>
        </w:rPr>
        <w:t xml:space="preserve">alimentée par batterie </w:t>
      </w:r>
      <w:r w:rsidRPr="00E2117E">
        <w:rPr>
          <w:rFonts w:asciiTheme="minorHAnsi" w:hAnsiTheme="minorHAnsi" w:cstheme="minorHAnsi"/>
          <w:sz w:val="24"/>
          <w:szCs w:val="24"/>
        </w:rPr>
        <w:t>et est dotée d’un détecteur infrarouge pour se déclencher lorsque vous approchez.</w:t>
      </w:r>
    </w:p>
    <w:p w:rsidR="00E2117E" w:rsidRPr="00E2117E" w:rsidRDefault="00E2117E" w:rsidP="003E78A0">
      <w:pPr>
        <w:widowControl w:val="0"/>
        <w:ind w:left="567" w:hanging="210"/>
        <w:jc w:val="both"/>
        <w:rPr>
          <w:rFonts w:asciiTheme="minorHAnsi" w:hAnsiTheme="minorHAnsi" w:cstheme="minorHAnsi"/>
          <w:sz w:val="24"/>
          <w:szCs w:val="24"/>
        </w:rPr>
      </w:pPr>
      <w:r w:rsidRPr="00E2117E">
        <w:rPr>
          <w:rFonts w:asciiTheme="minorHAnsi" w:hAnsiTheme="minorHAnsi" w:cstheme="minorHAnsi"/>
          <w:sz w:val="24"/>
          <w:szCs w:val="24"/>
        </w:rPr>
        <w:t>› tarif public : à partir de 76 €</w:t>
      </w:r>
    </w:p>
    <w:p w:rsidR="00E2117E" w:rsidRPr="00E2117E" w:rsidRDefault="00E2117E" w:rsidP="003E78A0">
      <w:pPr>
        <w:widowControl w:val="0"/>
        <w:jc w:val="both"/>
        <w:rPr>
          <w:rFonts w:asciiTheme="minorHAnsi" w:hAnsiTheme="minorHAnsi" w:cstheme="minorHAnsi"/>
          <w:sz w:val="24"/>
          <w:szCs w:val="24"/>
        </w:rPr>
      </w:pPr>
    </w:p>
    <w:p w:rsidR="00E2117E" w:rsidRDefault="00E2117E" w:rsidP="003E78A0">
      <w:pPr>
        <w:pStyle w:val="Sansinterligne"/>
        <w:jc w:val="both"/>
        <w:rPr>
          <w:rFonts w:cstheme="minorHAnsi"/>
          <w:sz w:val="24"/>
          <w:szCs w:val="24"/>
        </w:rPr>
      </w:pPr>
    </w:p>
    <w:p w:rsidR="003E78A0" w:rsidRPr="00E2117E" w:rsidRDefault="003E78A0" w:rsidP="003E78A0">
      <w:pPr>
        <w:pStyle w:val="Sansinterligne"/>
        <w:jc w:val="both"/>
        <w:rPr>
          <w:rFonts w:cstheme="minorHAnsi"/>
          <w:sz w:val="24"/>
          <w:szCs w:val="24"/>
        </w:rPr>
      </w:pPr>
    </w:p>
    <w:p w:rsidR="00E2117E" w:rsidRPr="003E78A0" w:rsidRDefault="00E2117E" w:rsidP="003E78A0">
      <w:pPr>
        <w:jc w:val="both"/>
        <w:rPr>
          <w:rFonts w:asciiTheme="minorHAnsi" w:hAnsiTheme="minorHAnsi" w:cstheme="minorHAnsi"/>
          <w:sz w:val="24"/>
          <w:szCs w:val="24"/>
        </w:rPr>
      </w:pPr>
      <w:r w:rsidRPr="003E78A0">
        <w:rPr>
          <w:rFonts w:asciiTheme="minorHAnsi" w:hAnsiTheme="minorHAnsi" w:cstheme="minorHAnsi"/>
          <w:b/>
          <w:bCs/>
          <w:sz w:val="24"/>
          <w:szCs w:val="24"/>
        </w:rPr>
        <w:t xml:space="preserve">Où se procurer tous </w:t>
      </w:r>
      <w:r w:rsidRPr="004A7FF5">
        <w:rPr>
          <w:rFonts w:asciiTheme="minorHAnsi" w:hAnsiTheme="minorHAnsi" w:cstheme="minorHAnsi"/>
          <w:b/>
          <w:bCs/>
          <w:color w:val="auto"/>
          <w:sz w:val="24"/>
          <w:szCs w:val="24"/>
        </w:rPr>
        <w:t xml:space="preserve">les </w:t>
      </w:r>
      <w:hyperlink r:id="rId8" w:history="1">
        <w:r w:rsidRPr="004A7FF5">
          <w:rPr>
            <w:rStyle w:val="Lienhypertexte"/>
            <w:rFonts w:asciiTheme="minorHAnsi" w:hAnsiTheme="minorHAnsi" w:cstheme="minorHAnsi"/>
            <w:b/>
            <w:bCs/>
            <w:color w:val="auto"/>
            <w:sz w:val="24"/>
            <w:szCs w:val="24"/>
            <w:u w:val="none"/>
          </w:rPr>
          <w:t>accessoires Coulidoor</w:t>
        </w:r>
      </w:hyperlink>
      <w:r w:rsidRPr="003E78A0">
        <w:rPr>
          <w:rFonts w:asciiTheme="minorHAnsi" w:hAnsiTheme="minorHAnsi" w:cstheme="minorHAnsi"/>
          <w:b/>
          <w:bCs/>
          <w:sz w:val="24"/>
          <w:szCs w:val="24"/>
        </w:rPr>
        <w:t xml:space="preserve"> ? </w:t>
      </w:r>
      <w:r w:rsidRPr="003E78A0">
        <w:rPr>
          <w:rFonts w:asciiTheme="minorHAnsi" w:hAnsiTheme="minorHAnsi" w:cstheme="minorHAnsi"/>
          <w:sz w:val="24"/>
          <w:szCs w:val="24"/>
        </w:rPr>
        <w:t>Auprès des revendeurs, grossistes, négoces en matériaux, quincailleries spécialisées pour tous les professionnels artisans-poseurs.</w:t>
      </w:r>
    </w:p>
    <w:p w:rsidR="00E2117E" w:rsidRPr="003E78A0" w:rsidRDefault="00E2117E" w:rsidP="003E78A0">
      <w:pPr>
        <w:widowControl w:val="0"/>
        <w:jc w:val="both"/>
        <w:rPr>
          <w:rFonts w:asciiTheme="minorHAnsi" w:hAnsiTheme="minorHAnsi" w:cstheme="minorHAnsi"/>
          <w:sz w:val="24"/>
          <w:szCs w:val="24"/>
        </w:rPr>
      </w:pPr>
    </w:p>
    <w:p w:rsidR="003E78A0" w:rsidRPr="003E78A0" w:rsidRDefault="003E78A0" w:rsidP="003E78A0">
      <w:pPr>
        <w:widowControl w:val="0"/>
        <w:jc w:val="both"/>
        <w:rPr>
          <w:rFonts w:asciiTheme="minorHAnsi" w:hAnsiTheme="minorHAnsi" w:cstheme="minorHAnsi"/>
          <w:sz w:val="24"/>
          <w:szCs w:val="24"/>
        </w:rPr>
      </w:pPr>
    </w:p>
    <w:p w:rsidR="00E2117E" w:rsidRPr="003E78A0" w:rsidRDefault="00E2117E" w:rsidP="003E78A0">
      <w:pPr>
        <w:jc w:val="both"/>
        <w:rPr>
          <w:rFonts w:asciiTheme="minorHAnsi" w:hAnsiTheme="minorHAnsi" w:cstheme="minorHAnsi"/>
          <w:sz w:val="24"/>
          <w:szCs w:val="24"/>
        </w:rPr>
      </w:pPr>
      <w:r w:rsidRPr="003E78A0">
        <w:rPr>
          <w:rFonts w:asciiTheme="minorHAnsi" w:hAnsiTheme="minorHAnsi" w:cstheme="minorHAnsi"/>
          <w:sz w:val="24"/>
          <w:szCs w:val="24"/>
        </w:rPr>
        <w:t xml:space="preserve">Pour plus d’informations </w:t>
      </w:r>
      <w:proofErr w:type="gramStart"/>
      <w:r w:rsidRPr="003E78A0">
        <w:rPr>
          <w:rFonts w:asciiTheme="minorHAnsi" w:hAnsiTheme="minorHAnsi" w:cstheme="minorHAnsi"/>
          <w:sz w:val="24"/>
          <w:szCs w:val="24"/>
        </w:rPr>
        <w:t xml:space="preserve">:  </w:t>
      </w:r>
      <w:proofErr w:type="gramEnd"/>
      <w:r w:rsidR="001E552B" w:rsidRPr="003E78A0">
        <w:rPr>
          <w:rFonts w:asciiTheme="minorHAnsi" w:hAnsiTheme="minorHAnsi" w:cstheme="minorHAnsi"/>
          <w:sz w:val="24"/>
          <w:szCs w:val="24"/>
        </w:rPr>
        <w:fldChar w:fldCharType="begin"/>
      </w:r>
      <w:r w:rsidRPr="003E78A0">
        <w:rPr>
          <w:rFonts w:asciiTheme="minorHAnsi" w:hAnsiTheme="minorHAnsi" w:cstheme="minorHAnsi"/>
          <w:sz w:val="24"/>
          <w:szCs w:val="24"/>
        </w:rPr>
        <w:instrText xml:space="preserve"> HYPERLINK "https://www.coulidoor.fr/" </w:instrText>
      </w:r>
      <w:r w:rsidR="001E552B" w:rsidRPr="003E78A0">
        <w:rPr>
          <w:rFonts w:asciiTheme="minorHAnsi" w:hAnsiTheme="minorHAnsi" w:cstheme="minorHAnsi"/>
          <w:sz w:val="24"/>
          <w:szCs w:val="24"/>
        </w:rPr>
        <w:fldChar w:fldCharType="separate"/>
      </w:r>
      <w:r w:rsidRPr="003E78A0">
        <w:rPr>
          <w:rStyle w:val="Lienhypertexte"/>
          <w:rFonts w:asciiTheme="minorHAnsi" w:hAnsiTheme="minorHAnsi" w:cstheme="minorHAnsi"/>
          <w:b/>
          <w:bCs/>
          <w:color w:val="618695"/>
          <w:sz w:val="24"/>
          <w:szCs w:val="24"/>
        </w:rPr>
        <w:t>www.coulidoor.fr</w:t>
      </w:r>
      <w:r w:rsidR="001E552B" w:rsidRPr="003E78A0">
        <w:rPr>
          <w:rFonts w:asciiTheme="minorHAnsi" w:hAnsiTheme="minorHAnsi" w:cstheme="minorHAnsi"/>
          <w:sz w:val="24"/>
          <w:szCs w:val="24"/>
        </w:rPr>
        <w:fldChar w:fldCharType="end"/>
      </w:r>
    </w:p>
    <w:p w:rsidR="003E78A0" w:rsidRPr="003E78A0" w:rsidRDefault="003E78A0" w:rsidP="003E78A0">
      <w:pPr>
        <w:jc w:val="both"/>
        <w:rPr>
          <w:rFonts w:asciiTheme="minorHAnsi" w:hAnsiTheme="minorHAnsi" w:cstheme="minorHAnsi"/>
          <w:sz w:val="24"/>
          <w:szCs w:val="24"/>
        </w:rPr>
      </w:pPr>
    </w:p>
    <w:p w:rsidR="003E78A0" w:rsidRPr="003E78A0" w:rsidRDefault="003E78A0" w:rsidP="003E78A0">
      <w:pPr>
        <w:jc w:val="both"/>
        <w:rPr>
          <w:rFonts w:asciiTheme="minorHAnsi" w:hAnsiTheme="minorHAnsi" w:cstheme="minorHAnsi"/>
          <w:sz w:val="24"/>
          <w:szCs w:val="24"/>
        </w:rPr>
      </w:pPr>
    </w:p>
    <w:p w:rsidR="003E78A0" w:rsidRPr="003E78A0" w:rsidRDefault="003E78A0" w:rsidP="003E78A0">
      <w:pPr>
        <w:widowControl w:val="0"/>
        <w:jc w:val="both"/>
        <w:rPr>
          <w:rFonts w:asciiTheme="minorHAnsi" w:hAnsiTheme="minorHAnsi" w:cstheme="minorHAnsi"/>
          <w:b/>
          <w:bCs/>
          <w:sz w:val="24"/>
          <w:szCs w:val="24"/>
        </w:rPr>
      </w:pPr>
      <w:r w:rsidRPr="003E78A0">
        <w:rPr>
          <w:rFonts w:asciiTheme="minorHAnsi" w:hAnsiTheme="minorHAnsi" w:cstheme="minorHAnsi"/>
          <w:b/>
          <w:bCs/>
          <w:sz w:val="24"/>
          <w:szCs w:val="24"/>
        </w:rPr>
        <w:t>Contact marque COULIDOOR</w:t>
      </w:r>
    </w:p>
    <w:p w:rsidR="003E78A0" w:rsidRPr="003E78A0" w:rsidRDefault="003E78A0" w:rsidP="003E78A0">
      <w:pPr>
        <w:widowControl w:val="0"/>
        <w:jc w:val="both"/>
        <w:rPr>
          <w:rFonts w:asciiTheme="minorHAnsi" w:hAnsiTheme="minorHAnsi" w:cstheme="minorHAnsi"/>
          <w:sz w:val="24"/>
          <w:szCs w:val="24"/>
        </w:rPr>
      </w:pPr>
      <w:r w:rsidRPr="003E78A0">
        <w:rPr>
          <w:rFonts w:asciiTheme="minorHAnsi" w:hAnsiTheme="minorHAnsi" w:cstheme="minorHAnsi"/>
          <w:sz w:val="24"/>
          <w:szCs w:val="24"/>
        </w:rPr>
        <w:t xml:space="preserve">5 rue Henri </w:t>
      </w:r>
      <w:proofErr w:type="spellStart"/>
      <w:r w:rsidRPr="003E78A0">
        <w:rPr>
          <w:rFonts w:asciiTheme="minorHAnsi" w:hAnsiTheme="minorHAnsi" w:cstheme="minorHAnsi"/>
          <w:sz w:val="24"/>
          <w:szCs w:val="24"/>
        </w:rPr>
        <w:t>Larose</w:t>
      </w:r>
      <w:proofErr w:type="spellEnd"/>
      <w:r w:rsidRPr="003E78A0">
        <w:rPr>
          <w:rFonts w:asciiTheme="minorHAnsi" w:hAnsiTheme="minorHAnsi" w:cstheme="minorHAnsi"/>
          <w:sz w:val="24"/>
          <w:szCs w:val="24"/>
        </w:rPr>
        <w:t xml:space="preserve"> - 14790 VERSON</w:t>
      </w:r>
    </w:p>
    <w:p w:rsidR="003E78A0" w:rsidRPr="003E78A0" w:rsidRDefault="003E78A0" w:rsidP="003E78A0">
      <w:pPr>
        <w:widowControl w:val="0"/>
        <w:jc w:val="both"/>
        <w:rPr>
          <w:rFonts w:asciiTheme="minorHAnsi" w:hAnsiTheme="minorHAnsi" w:cstheme="minorHAnsi"/>
          <w:sz w:val="24"/>
          <w:szCs w:val="24"/>
        </w:rPr>
      </w:pPr>
      <w:r w:rsidRPr="003E78A0">
        <w:rPr>
          <w:rFonts w:asciiTheme="minorHAnsi" w:hAnsiTheme="minorHAnsi" w:cstheme="minorHAnsi"/>
          <w:sz w:val="24"/>
          <w:szCs w:val="24"/>
        </w:rPr>
        <w:t>Tél.  02 31 71 26 00</w:t>
      </w:r>
    </w:p>
    <w:p w:rsidR="003E78A0" w:rsidRPr="003E78A0" w:rsidRDefault="003E78A0" w:rsidP="003E78A0">
      <w:pPr>
        <w:widowControl w:val="0"/>
        <w:jc w:val="both"/>
        <w:rPr>
          <w:rFonts w:asciiTheme="minorHAnsi" w:hAnsiTheme="minorHAnsi" w:cstheme="minorHAnsi"/>
          <w:sz w:val="24"/>
          <w:szCs w:val="24"/>
        </w:rPr>
      </w:pPr>
      <w:r w:rsidRPr="003E78A0">
        <w:rPr>
          <w:rFonts w:asciiTheme="minorHAnsi" w:hAnsiTheme="minorHAnsi" w:cstheme="minorHAnsi"/>
          <w:sz w:val="24"/>
          <w:szCs w:val="24"/>
        </w:rPr>
        <w:t> </w:t>
      </w:r>
    </w:p>
    <w:p w:rsidR="003E78A0" w:rsidRPr="003E78A0" w:rsidRDefault="003E78A0" w:rsidP="003E78A0">
      <w:pPr>
        <w:widowControl w:val="0"/>
        <w:jc w:val="both"/>
        <w:rPr>
          <w:rFonts w:asciiTheme="minorHAnsi" w:hAnsiTheme="minorHAnsi" w:cstheme="minorHAnsi"/>
          <w:b/>
          <w:bCs/>
          <w:sz w:val="24"/>
          <w:szCs w:val="24"/>
        </w:rPr>
      </w:pPr>
      <w:r w:rsidRPr="003E78A0">
        <w:rPr>
          <w:rFonts w:asciiTheme="minorHAnsi" w:hAnsiTheme="minorHAnsi" w:cstheme="minorHAnsi"/>
          <w:b/>
          <w:bCs/>
          <w:sz w:val="24"/>
          <w:szCs w:val="24"/>
        </w:rPr>
        <w:t>Contact presse</w:t>
      </w:r>
    </w:p>
    <w:p w:rsidR="003E78A0" w:rsidRPr="003E78A0" w:rsidRDefault="003E78A0" w:rsidP="003E78A0">
      <w:pPr>
        <w:widowControl w:val="0"/>
        <w:jc w:val="both"/>
        <w:rPr>
          <w:rFonts w:asciiTheme="minorHAnsi" w:hAnsiTheme="minorHAnsi" w:cstheme="minorHAnsi"/>
          <w:sz w:val="24"/>
          <w:szCs w:val="24"/>
        </w:rPr>
      </w:pPr>
      <w:r w:rsidRPr="003E78A0">
        <w:rPr>
          <w:rFonts w:asciiTheme="minorHAnsi" w:hAnsiTheme="minorHAnsi" w:cstheme="minorHAnsi"/>
          <w:sz w:val="24"/>
          <w:szCs w:val="24"/>
        </w:rPr>
        <w:t xml:space="preserve">Catherine AMSTERDAM </w:t>
      </w:r>
    </w:p>
    <w:p w:rsidR="003E78A0" w:rsidRPr="003E78A0" w:rsidRDefault="003E78A0" w:rsidP="003E78A0">
      <w:pPr>
        <w:widowControl w:val="0"/>
        <w:jc w:val="both"/>
        <w:rPr>
          <w:rFonts w:asciiTheme="minorHAnsi" w:hAnsiTheme="minorHAnsi" w:cstheme="minorHAnsi"/>
          <w:sz w:val="24"/>
          <w:szCs w:val="24"/>
        </w:rPr>
      </w:pPr>
      <w:r w:rsidRPr="003E78A0">
        <w:rPr>
          <w:rFonts w:asciiTheme="minorHAnsi" w:hAnsiTheme="minorHAnsi" w:cstheme="minorHAnsi"/>
          <w:sz w:val="24"/>
          <w:szCs w:val="24"/>
        </w:rPr>
        <w:t>ca@amsterdamcommunication.fr</w:t>
      </w:r>
    </w:p>
    <w:p w:rsidR="003E78A0" w:rsidRPr="003E78A0" w:rsidRDefault="003E78A0" w:rsidP="003E78A0">
      <w:pPr>
        <w:widowControl w:val="0"/>
        <w:jc w:val="both"/>
        <w:rPr>
          <w:rFonts w:asciiTheme="minorHAnsi" w:hAnsiTheme="minorHAnsi" w:cstheme="minorHAnsi"/>
          <w:sz w:val="24"/>
          <w:szCs w:val="24"/>
        </w:rPr>
      </w:pPr>
      <w:r w:rsidRPr="003E78A0">
        <w:rPr>
          <w:rFonts w:asciiTheme="minorHAnsi" w:hAnsiTheme="minorHAnsi" w:cstheme="minorHAnsi"/>
          <w:sz w:val="24"/>
          <w:szCs w:val="24"/>
        </w:rPr>
        <w:t>Tél. 02 43 94 01 71</w:t>
      </w:r>
    </w:p>
    <w:p w:rsidR="003E78A0" w:rsidRPr="003E78A0" w:rsidRDefault="003E78A0" w:rsidP="003E78A0">
      <w:pPr>
        <w:widowControl w:val="0"/>
        <w:jc w:val="both"/>
        <w:rPr>
          <w:rFonts w:asciiTheme="minorHAnsi" w:hAnsiTheme="minorHAnsi" w:cstheme="minorHAnsi"/>
          <w:sz w:val="24"/>
          <w:szCs w:val="24"/>
        </w:rPr>
      </w:pPr>
      <w:r w:rsidRPr="003E78A0">
        <w:rPr>
          <w:rFonts w:asciiTheme="minorHAnsi" w:hAnsiTheme="minorHAnsi" w:cstheme="minorHAnsi"/>
          <w:sz w:val="24"/>
          <w:szCs w:val="24"/>
        </w:rPr>
        <w:t> </w:t>
      </w:r>
    </w:p>
    <w:p w:rsidR="003E78A0" w:rsidRPr="003E78A0" w:rsidRDefault="003E78A0" w:rsidP="003E78A0">
      <w:pPr>
        <w:widowControl w:val="0"/>
        <w:jc w:val="both"/>
        <w:rPr>
          <w:rFonts w:asciiTheme="minorHAnsi" w:hAnsiTheme="minorHAnsi" w:cstheme="minorHAnsi"/>
          <w:sz w:val="24"/>
          <w:szCs w:val="24"/>
        </w:rPr>
      </w:pPr>
      <w:r w:rsidRPr="003E78A0">
        <w:rPr>
          <w:rFonts w:asciiTheme="minorHAnsi" w:hAnsiTheme="minorHAnsi" w:cstheme="minorHAnsi"/>
          <w:sz w:val="24"/>
          <w:szCs w:val="24"/>
        </w:rPr>
        <w:t xml:space="preserve">Téléchargement du communiqué et visuels HD sur la </w:t>
      </w:r>
      <w:hyperlink r:id="rId9" w:history="1">
        <w:r w:rsidRPr="003E78A0">
          <w:rPr>
            <w:rStyle w:val="Lienhypertexte"/>
            <w:rFonts w:asciiTheme="minorHAnsi" w:hAnsiTheme="minorHAnsi" w:cstheme="minorHAnsi"/>
            <w:sz w:val="24"/>
            <w:szCs w:val="24"/>
          </w:rPr>
          <w:t>salle de presse d’Amsterdam Communication</w:t>
        </w:r>
      </w:hyperlink>
      <w:r w:rsidRPr="003E78A0">
        <w:rPr>
          <w:rFonts w:asciiTheme="minorHAnsi" w:hAnsiTheme="minorHAnsi" w:cstheme="minorHAnsi"/>
          <w:sz w:val="24"/>
          <w:szCs w:val="24"/>
        </w:rPr>
        <w:t xml:space="preserve"> : </w:t>
      </w:r>
      <w:hyperlink r:id="rId10" w:history="1">
        <w:r w:rsidRPr="003E78A0">
          <w:rPr>
            <w:rStyle w:val="Lienhypertexte"/>
            <w:rFonts w:asciiTheme="minorHAnsi" w:hAnsiTheme="minorHAnsi" w:cstheme="minorHAnsi"/>
            <w:sz w:val="24"/>
            <w:szCs w:val="24"/>
          </w:rPr>
          <w:t>http://www.amsterdamcommunication.fr/presse/accueil.html</w:t>
        </w:r>
      </w:hyperlink>
      <w:r w:rsidRPr="003E78A0">
        <w:rPr>
          <w:rFonts w:asciiTheme="minorHAnsi" w:hAnsiTheme="minorHAnsi" w:cstheme="minorHAnsi"/>
          <w:sz w:val="24"/>
          <w:szCs w:val="24"/>
        </w:rPr>
        <w:t xml:space="preserve"> </w:t>
      </w:r>
    </w:p>
    <w:p w:rsidR="003E78A0" w:rsidRPr="003E78A0" w:rsidRDefault="003E78A0" w:rsidP="003E78A0">
      <w:pPr>
        <w:widowControl w:val="0"/>
        <w:jc w:val="both"/>
        <w:rPr>
          <w:rFonts w:asciiTheme="minorHAnsi" w:hAnsiTheme="minorHAnsi" w:cstheme="minorHAnsi"/>
          <w:sz w:val="24"/>
          <w:szCs w:val="24"/>
        </w:rPr>
      </w:pPr>
    </w:p>
    <w:p w:rsidR="003E78A0" w:rsidRPr="003E78A0" w:rsidRDefault="003E78A0" w:rsidP="003E78A0">
      <w:pPr>
        <w:pStyle w:val="Sansinterligne"/>
        <w:rPr>
          <w:rFonts w:cstheme="minorHAnsi"/>
          <w:sz w:val="24"/>
          <w:szCs w:val="24"/>
        </w:rPr>
      </w:pPr>
    </w:p>
    <w:p w:rsidR="003E78A0" w:rsidRPr="003E78A0" w:rsidRDefault="003E78A0" w:rsidP="003E78A0">
      <w:pPr>
        <w:pStyle w:val="Sansinterligne"/>
        <w:rPr>
          <w:rFonts w:cstheme="minorHAnsi"/>
          <w:sz w:val="24"/>
          <w:szCs w:val="24"/>
        </w:rPr>
      </w:pPr>
    </w:p>
    <w:p w:rsidR="003E78A0" w:rsidRPr="003E78A0" w:rsidRDefault="003E78A0" w:rsidP="003E78A0">
      <w:pPr>
        <w:widowControl w:val="0"/>
        <w:jc w:val="both"/>
        <w:rPr>
          <w:rFonts w:asciiTheme="minorHAnsi" w:hAnsiTheme="minorHAnsi" w:cstheme="minorHAnsi"/>
          <w:b/>
          <w:bCs/>
          <w:sz w:val="24"/>
          <w:szCs w:val="24"/>
        </w:rPr>
      </w:pPr>
      <w:r w:rsidRPr="003E78A0">
        <w:rPr>
          <w:rFonts w:asciiTheme="minorHAnsi" w:hAnsiTheme="minorHAnsi" w:cstheme="minorHAnsi"/>
          <w:b/>
          <w:bCs/>
          <w:sz w:val="24"/>
          <w:szCs w:val="24"/>
        </w:rPr>
        <w:t xml:space="preserve">Le </w:t>
      </w:r>
      <w:hyperlink r:id="rId11" w:history="1">
        <w:r w:rsidRPr="003E78A0">
          <w:rPr>
            <w:rStyle w:val="Lienhypertexte"/>
            <w:rFonts w:asciiTheme="minorHAnsi" w:hAnsiTheme="minorHAnsi" w:cstheme="minorHAnsi"/>
            <w:b/>
            <w:bCs/>
            <w:sz w:val="24"/>
            <w:szCs w:val="24"/>
          </w:rPr>
          <w:t>Groupe Coulidoor</w:t>
        </w:r>
      </w:hyperlink>
    </w:p>
    <w:p w:rsidR="003E78A0" w:rsidRPr="003E78A0" w:rsidRDefault="003E78A0" w:rsidP="003E78A0">
      <w:pPr>
        <w:jc w:val="both"/>
        <w:rPr>
          <w:rFonts w:asciiTheme="minorHAnsi" w:hAnsiTheme="minorHAnsi" w:cstheme="minorHAnsi"/>
          <w:sz w:val="24"/>
          <w:szCs w:val="24"/>
        </w:rPr>
      </w:pPr>
      <w:r w:rsidRPr="003E78A0">
        <w:rPr>
          <w:rFonts w:asciiTheme="minorHAnsi" w:hAnsiTheme="minorHAnsi" w:cstheme="minorHAnsi"/>
          <w:sz w:val="24"/>
          <w:szCs w:val="24"/>
        </w:rPr>
        <w:t xml:space="preserve">Le Groupe Coulidoor existe depuis plus de 30 ans. Basé à </w:t>
      </w:r>
      <w:proofErr w:type="spellStart"/>
      <w:r w:rsidRPr="003E78A0">
        <w:rPr>
          <w:rFonts w:asciiTheme="minorHAnsi" w:hAnsiTheme="minorHAnsi" w:cstheme="minorHAnsi"/>
          <w:sz w:val="24"/>
          <w:szCs w:val="24"/>
        </w:rPr>
        <w:t>Verson</w:t>
      </w:r>
      <w:proofErr w:type="spellEnd"/>
      <w:r w:rsidRPr="003E78A0">
        <w:rPr>
          <w:rFonts w:asciiTheme="minorHAnsi" w:hAnsiTheme="minorHAnsi" w:cstheme="minorHAnsi"/>
          <w:sz w:val="24"/>
          <w:szCs w:val="24"/>
        </w:rPr>
        <w:t xml:space="preserve">, en Normandie, il est l’un des principaux fabricants français de portes de placards, de dressings, d’aménagements sur mesure, de verrières et de séparation de pièces. 2 marques commerciales sont rattachées au groupe : Coulidoor et Ambiance Dressing. Fort de 3 centres de fabrication avec une logistique intégrée, le groupe Coulidoor assure une couverture nationale. </w:t>
      </w:r>
    </w:p>
    <w:p w:rsidR="003E78A0" w:rsidRPr="003E78A0" w:rsidRDefault="003E78A0" w:rsidP="003E78A0">
      <w:pPr>
        <w:widowControl w:val="0"/>
        <w:jc w:val="both"/>
        <w:rPr>
          <w:rFonts w:asciiTheme="minorHAnsi" w:hAnsiTheme="minorHAnsi" w:cstheme="minorHAnsi"/>
          <w:sz w:val="24"/>
          <w:szCs w:val="24"/>
        </w:rPr>
      </w:pPr>
    </w:p>
    <w:p w:rsidR="003E78A0" w:rsidRPr="003E78A0" w:rsidRDefault="003E78A0" w:rsidP="003E78A0">
      <w:pPr>
        <w:widowControl w:val="0"/>
        <w:jc w:val="both"/>
        <w:rPr>
          <w:rFonts w:asciiTheme="minorHAnsi" w:hAnsiTheme="minorHAnsi" w:cstheme="minorHAnsi"/>
          <w:sz w:val="24"/>
          <w:szCs w:val="24"/>
        </w:rPr>
      </w:pPr>
    </w:p>
    <w:p w:rsidR="003E78A0" w:rsidRPr="003E78A0" w:rsidRDefault="003E78A0" w:rsidP="003E78A0">
      <w:pPr>
        <w:widowControl w:val="0"/>
        <w:jc w:val="both"/>
        <w:rPr>
          <w:rFonts w:asciiTheme="minorHAnsi" w:hAnsiTheme="minorHAnsi" w:cstheme="minorHAnsi"/>
          <w:b/>
          <w:bCs/>
          <w:sz w:val="24"/>
          <w:szCs w:val="24"/>
        </w:rPr>
      </w:pPr>
      <w:r w:rsidRPr="003E78A0">
        <w:rPr>
          <w:rFonts w:asciiTheme="minorHAnsi" w:hAnsiTheme="minorHAnsi" w:cstheme="minorHAnsi"/>
          <w:b/>
          <w:bCs/>
          <w:sz w:val="24"/>
          <w:szCs w:val="24"/>
        </w:rPr>
        <w:t xml:space="preserve">Chiffres clés </w:t>
      </w:r>
    </w:p>
    <w:p w:rsidR="003E78A0" w:rsidRPr="003E78A0" w:rsidRDefault="003E78A0" w:rsidP="003E78A0">
      <w:pPr>
        <w:widowControl w:val="0"/>
        <w:jc w:val="both"/>
        <w:rPr>
          <w:rFonts w:asciiTheme="minorHAnsi" w:hAnsiTheme="minorHAnsi" w:cstheme="minorHAnsi"/>
          <w:sz w:val="24"/>
          <w:szCs w:val="24"/>
        </w:rPr>
      </w:pPr>
      <w:r w:rsidRPr="003E78A0">
        <w:rPr>
          <w:rFonts w:asciiTheme="minorHAnsi" w:hAnsiTheme="minorHAnsi" w:cstheme="minorHAnsi"/>
          <w:sz w:val="24"/>
          <w:szCs w:val="24"/>
        </w:rPr>
        <w:t>¬ Entreprise familiale créée en 1986 par Michel VISSE</w:t>
      </w:r>
    </w:p>
    <w:p w:rsidR="003E78A0" w:rsidRPr="003E78A0" w:rsidRDefault="003E78A0" w:rsidP="003E78A0">
      <w:pPr>
        <w:widowControl w:val="0"/>
        <w:jc w:val="both"/>
        <w:rPr>
          <w:rFonts w:asciiTheme="minorHAnsi" w:hAnsiTheme="minorHAnsi" w:cstheme="minorHAnsi"/>
          <w:sz w:val="24"/>
          <w:szCs w:val="24"/>
        </w:rPr>
      </w:pPr>
      <w:r w:rsidRPr="003E78A0">
        <w:rPr>
          <w:rFonts w:asciiTheme="minorHAnsi" w:hAnsiTheme="minorHAnsi" w:cstheme="minorHAnsi"/>
          <w:sz w:val="24"/>
          <w:szCs w:val="24"/>
        </w:rPr>
        <w:t xml:space="preserve">¬ Repris en 2008 par son fils Arnaud </w:t>
      </w:r>
    </w:p>
    <w:p w:rsidR="003E78A0" w:rsidRPr="003E78A0" w:rsidRDefault="003E78A0" w:rsidP="003E78A0">
      <w:pPr>
        <w:widowControl w:val="0"/>
        <w:jc w:val="both"/>
        <w:rPr>
          <w:rFonts w:asciiTheme="minorHAnsi" w:hAnsiTheme="minorHAnsi" w:cstheme="minorHAnsi"/>
          <w:sz w:val="24"/>
          <w:szCs w:val="24"/>
        </w:rPr>
      </w:pPr>
      <w:r w:rsidRPr="003E78A0">
        <w:rPr>
          <w:rFonts w:asciiTheme="minorHAnsi" w:hAnsiTheme="minorHAnsi" w:cstheme="minorHAnsi"/>
          <w:sz w:val="24"/>
          <w:szCs w:val="24"/>
        </w:rPr>
        <w:t>¬ 40 millions de chiffre d’affaires en 2018</w:t>
      </w:r>
    </w:p>
    <w:p w:rsidR="003E78A0" w:rsidRPr="003E78A0" w:rsidRDefault="003E78A0" w:rsidP="003E78A0">
      <w:pPr>
        <w:widowControl w:val="0"/>
        <w:jc w:val="both"/>
        <w:rPr>
          <w:rFonts w:asciiTheme="minorHAnsi" w:hAnsiTheme="minorHAnsi" w:cstheme="minorHAnsi"/>
          <w:sz w:val="24"/>
          <w:szCs w:val="24"/>
        </w:rPr>
      </w:pPr>
      <w:r w:rsidRPr="003E78A0">
        <w:rPr>
          <w:rFonts w:asciiTheme="minorHAnsi" w:hAnsiTheme="minorHAnsi" w:cstheme="minorHAnsi"/>
          <w:sz w:val="24"/>
          <w:szCs w:val="24"/>
        </w:rPr>
        <w:t>¬ Environ 300 collaborateurs réparti sur les 3 sites.</w:t>
      </w:r>
    </w:p>
    <w:p w:rsidR="003E78A0" w:rsidRPr="003E78A0" w:rsidRDefault="003E78A0" w:rsidP="003E78A0">
      <w:pPr>
        <w:widowControl w:val="0"/>
        <w:jc w:val="both"/>
        <w:rPr>
          <w:rFonts w:asciiTheme="minorHAnsi" w:hAnsiTheme="minorHAnsi" w:cstheme="minorHAnsi"/>
          <w:sz w:val="24"/>
          <w:szCs w:val="24"/>
        </w:rPr>
      </w:pPr>
      <w:r w:rsidRPr="003E78A0">
        <w:rPr>
          <w:rFonts w:asciiTheme="minorHAnsi" w:hAnsiTheme="minorHAnsi" w:cstheme="minorHAnsi"/>
          <w:sz w:val="24"/>
          <w:szCs w:val="24"/>
        </w:rPr>
        <w:t xml:space="preserve">¬ 100 % fabrication </w:t>
      </w:r>
    </w:p>
    <w:p w:rsidR="003E78A0" w:rsidRPr="003E78A0" w:rsidRDefault="003E78A0" w:rsidP="003E78A0">
      <w:pPr>
        <w:widowControl w:val="0"/>
        <w:jc w:val="both"/>
        <w:rPr>
          <w:rFonts w:asciiTheme="minorHAnsi" w:hAnsiTheme="minorHAnsi" w:cstheme="minorHAnsi"/>
          <w:sz w:val="24"/>
          <w:szCs w:val="24"/>
        </w:rPr>
      </w:pPr>
      <w:r w:rsidRPr="003E78A0">
        <w:rPr>
          <w:rFonts w:asciiTheme="minorHAnsi" w:hAnsiTheme="minorHAnsi" w:cstheme="minorHAnsi"/>
          <w:sz w:val="24"/>
          <w:szCs w:val="24"/>
        </w:rPr>
        <w:t xml:space="preserve">¬ 350 000 portes de </w:t>
      </w:r>
      <w:proofErr w:type="gramStart"/>
      <w:r w:rsidRPr="003E78A0">
        <w:rPr>
          <w:rFonts w:asciiTheme="minorHAnsi" w:hAnsiTheme="minorHAnsi" w:cstheme="minorHAnsi"/>
          <w:sz w:val="24"/>
          <w:szCs w:val="24"/>
        </w:rPr>
        <w:t>placard fabriquées</w:t>
      </w:r>
      <w:proofErr w:type="gramEnd"/>
      <w:r w:rsidRPr="003E78A0">
        <w:rPr>
          <w:rFonts w:asciiTheme="minorHAnsi" w:hAnsiTheme="minorHAnsi" w:cstheme="minorHAnsi"/>
          <w:sz w:val="24"/>
          <w:szCs w:val="24"/>
        </w:rPr>
        <w:t xml:space="preserve"> par an</w:t>
      </w:r>
    </w:p>
    <w:p w:rsidR="003E78A0" w:rsidRPr="003E78A0" w:rsidRDefault="003E78A0" w:rsidP="003E78A0">
      <w:pPr>
        <w:widowControl w:val="0"/>
        <w:jc w:val="both"/>
        <w:rPr>
          <w:rFonts w:asciiTheme="minorHAnsi" w:hAnsiTheme="minorHAnsi" w:cstheme="minorHAnsi"/>
          <w:sz w:val="24"/>
          <w:szCs w:val="24"/>
        </w:rPr>
      </w:pPr>
      <w:r w:rsidRPr="003E78A0">
        <w:rPr>
          <w:rFonts w:asciiTheme="minorHAnsi" w:hAnsiTheme="minorHAnsi" w:cstheme="minorHAnsi"/>
          <w:sz w:val="24"/>
          <w:szCs w:val="24"/>
        </w:rPr>
        <w:t>¬ 1 600 références de matières premières</w:t>
      </w:r>
    </w:p>
    <w:p w:rsidR="003E78A0" w:rsidRPr="003E78A0" w:rsidRDefault="003E78A0" w:rsidP="003E78A0">
      <w:pPr>
        <w:widowControl w:val="0"/>
        <w:jc w:val="both"/>
        <w:rPr>
          <w:rFonts w:asciiTheme="minorHAnsi" w:hAnsiTheme="minorHAnsi" w:cstheme="minorHAnsi"/>
          <w:sz w:val="24"/>
          <w:szCs w:val="24"/>
        </w:rPr>
      </w:pPr>
      <w:r w:rsidRPr="003E78A0">
        <w:rPr>
          <w:rFonts w:asciiTheme="minorHAnsi" w:hAnsiTheme="minorHAnsi" w:cstheme="minorHAnsi"/>
          <w:sz w:val="24"/>
          <w:szCs w:val="24"/>
        </w:rPr>
        <w:t xml:space="preserve">¬ Fabrication par jour de : 500 panneaux, 40 à 50 îlots blocs tiroirs, 1 000 vantaux… </w:t>
      </w:r>
    </w:p>
    <w:p w:rsidR="003E78A0" w:rsidRPr="003E78A0" w:rsidRDefault="003E78A0" w:rsidP="003E78A0">
      <w:pPr>
        <w:jc w:val="both"/>
        <w:rPr>
          <w:rFonts w:asciiTheme="minorHAnsi" w:hAnsiTheme="minorHAnsi" w:cstheme="minorHAnsi"/>
          <w:b/>
          <w:bCs/>
          <w:sz w:val="24"/>
          <w:szCs w:val="24"/>
        </w:rPr>
      </w:pPr>
    </w:p>
    <w:sectPr w:rsidR="003E78A0" w:rsidRPr="003E78A0" w:rsidSect="00E2117E">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E2117E"/>
    <w:rsid w:val="001E552B"/>
    <w:rsid w:val="003E78A0"/>
    <w:rsid w:val="004A7FF5"/>
    <w:rsid w:val="00D744D8"/>
    <w:rsid w:val="00E2117E"/>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117E"/>
    <w:pPr>
      <w:spacing w:after="0" w:line="240" w:lineRule="auto"/>
    </w:pPr>
    <w:rPr>
      <w:rFonts w:ascii="Times New Roman" w:eastAsia="Times New Roman" w:hAnsi="Times New Roman" w:cs="Times New Roman"/>
      <w:color w:val="000000"/>
      <w:kern w:val="28"/>
      <w:sz w:val="20"/>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E2117E"/>
    <w:pPr>
      <w:spacing w:after="0" w:line="240" w:lineRule="auto"/>
    </w:pPr>
  </w:style>
  <w:style w:type="character" w:styleId="Lienhypertexte">
    <w:name w:val="Hyperlink"/>
    <w:basedOn w:val="Policepardfaut"/>
    <w:uiPriority w:val="99"/>
    <w:unhideWhenUsed/>
    <w:rsid w:val="00E2117E"/>
    <w:rPr>
      <w:color w:val="0066FF"/>
      <w:u w:val="single"/>
    </w:rPr>
  </w:style>
</w:styles>
</file>

<file path=word/webSettings.xml><?xml version="1.0" encoding="utf-8"?>
<w:webSettings xmlns:r="http://schemas.openxmlformats.org/officeDocument/2006/relationships" xmlns:w="http://schemas.openxmlformats.org/wordprocessingml/2006/main">
  <w:divs>
    <w:div w:id="110830052">
      <w:bodyDiv w:val="1"/>
      <w:marLeft w:val="0"/>
      <w:marRight w:val="0"/>
      <w:marTop w:val="0"/>
      <w:marBottom w:val="0"/>
      <w:divBdr>
        <w:top w:val="none" w:sz="0" w:space="0" w:color="auto"/>
        <w:left w:val="none" w:sz="0" w:space="0" w:color="auto"/>
        <w:bottom w:val="none" w:sz="0" w:space="0" w:color="auto"/>
        <w:right w:val="none" w:sz="0" w:space="0" w:color="auto"/>
      </w:divBdr>
    </w:div>
    <w:div w:id="137429034">
      <w:bodyDiv w:val="1"/>
      <w:marLeft w:val="0"/>
      <w:marRight w:val="0"/>
      <w:marTop w:val="0"/>
      <w:marBottom w:val="0"/>
      <w:divBdr>
        <w:top w:val="none" w:sz="0" w:space="0" w:color="auto"/>
        <w:left w:val="none" w:sz="0" w:space="0" w:color="auto"/>
        <w:bottom w:val="none" w:sz="0" w:space="0" w:color="auto"/>
        <w:right w:val="none" w:sz="0" w:space="0" w:color="auto"/>
      </w:divBdr>
    </w:div>
    <w:div w:id="170149568">
      <w:bodyDiv w:val="1"/>
      <w:marLeft w:val="0"/>
      <w:marRight w:val="0"/>
      <w:marTop w:val="0"/>
      <w:marBottom w:val="0"/>
      <w:divBdr>
        <w:top w:val="none" w:sz="0" w:space="0" w:color="auto"/>
        <w:left w:val="none" w:sz="0" w:space="0" w:color="auto"/>
        <w:bottom w:val="none" w:sz="0" w:space="0" w:color="auto"/>
        <w:right w:val="none" w:sz="0" w:space="0" w:color="auto"/>
      </w:divBdr>
    </w:div>
    <w:div w:id="346444655">
      <w:bodyDiv w:val="1"/>
      <w:marLeft w:val="0"/>
      <w:marRight w:val="0"/>
      <w:marTop w:val="0"/>
      <w:marBottom w:val="0"/>
      <w:divBdr>
        <w:top w:val="none" w:sz="0" w:space="0" w:color="auto"/>
        <w:left w:val="none" w:sz="0" w:space="0" w:color="auto"/>
        <w:bottom w:val="none" w:sz="0" w:space="0" w:color="auto"/>
        <w:right w:val="none" w:sz="0" w:space="0" w:color="auto"/>
      </w:divBdr>
    </w:div>
    <w:div w:id="395082432">
      <w:bodyDiv w:val="1"/>
      <w:marLeft w:val="0"/>
      <w:marRight w:val="0"/>
      <w:marTop w:val="0"/>
      <w:marBottom w:val="0"/>
      <w:divBdr>
        <w:top w:val="none" w:sz="0" w:space="0" w:color="auto"/>
        <w:left w:val="none" w:sz="0" w:space="0" w:color="auto"/>
        <w:bottom w:val="none" w:sz="0" w:space="0" w:color="auto"/>
        <w:right w:val="none" w:sz="0" w:space="0" w:color="auto"/>
      </w:divBdr>
    </w:div>
    <w:div w:id="407121281">
      <w:bodyDiv w:val="1"/>
      <w:marLeft w:val="0"/>
      <w:marRight w:val="0"/>
      <w:marTop w:val="0"/>
      <w:marBottom w:val="0"/>
      <w:divBdr>
        <w:top w:val="none" w:sz="0" w:space="0" w:color="auto"/>
        <w:left w:val="none" w:sz="0" w:space="0" w:color="auto"/>
        <w:bottom w:val="none" w:sz="0" w:space="0" w:color="auto"/>
        <w:right w:val="none" w:sz="0" w:space="0" w:color="auto"/>
      </w:divBdr>
    </w:div>
    <w:div w:id="540941224">
      <w:bodyDiv w:val="1"/>
      <w:marLeft w:val="0"/>
      <w:marRight w:val="0"/>
      <w:marTop w:val="0"/>
      <w:marBottom w:val="0"/>
      <w:divBdr>
        <w:top w:val="none" w:sz="0" w:space="0" w:color="auto"/>
        <w:left w:val="none" w:sz="0" w:space="0" w:color="auto"/>
        <w:bottom w:val="none" w:sz="0" w:space="0" w:color="auto"/>
        <w:right w:val="none" w:sz="0" w:space="0" w:color="auto"/>
      </w:divBdr>
    </w:div>
    <w:div w:id="900291563">
      <w:bodyDiv w:val="1"/>
      <w:marLeft w:val="0"/>
      <w:marRight w:val="0"/>
      <w:marTop w:val="0"/>
      <w:marBottom w:val="0"/>
      <w:divBdr>
        <w:top w:val="none" w:sz="0" w:space="0" w:color="auto"/>
        <w:left w:val="none" w:sz="0" w:space="0" w:color="auto"/>
        <w:bottom w:val="none" w:sz="0" w:space="0" w:color="auto"/>
        <w:right w:val="none" w:sz="0" w:space="0" w:color="auto"/>
      </w:divBdr>
    </w:div>
    <w:div w:id="910773654">
      <w:bodyDiv w:val="1"/>
      <w:marLeft w:val="0"/>
      <w:marRight w:val="0"/>
      <w:marTop w:val="0"/>
      <w:marBottom w:val="0"/>
      <w:divBdr>
        <w:top w:val="none" w:sz="0" w:space="0" w:color="auto"/>
        <w:left w:val="none" w:sz="0" w:space="0" w:color="auto"/>
        <w:bottom w:val="none" w:sz="0" w:space="0" w:color="auto"/>
        <w:right w:val="none" w:sz="0" w:space="0" w:color="auto"/>
      </w:divBdr>
    </w:div>
    <w:div w:id="996109978">
      <w:bodyDiv w:val="1"/>
      <w:marLeft w:val="0"/>
      <w:marRight w:val="0"/>
      <w:marTop w:val="0"/>
      <w:marBottom w:val="0"/>
      <w:divBdr>
        <w:top w:val="none" w:sz="0" w:space="0" w:color="auto"/>
        <w:left w:val="none" w:sz="0" w:space="0" w:color="auto"/>
        <w:bottom w:val="none" w:sz="0" w:space="0" w:color="auto"/>
        <w:right w:val="none" w:sz="0" w:space="0" w:color="auto"/>
      </w:divBdr>
    </w:div>
    <w:div w:id="1096631193">
      <w:bodyDiv w:val="1"/>
      <w:marLeft w:val="0"/>
      <w:marRight w:val="0"/>
      <w:marTop w:val="0"/>
      <w:marBottom w:val="0"/>
      <w:divBdr>
        <w:top w:val="none" w:sz="0" w:space="0" w:color="auto"/>
        <w:left w:val="none" w:sz="0" w:space="0" w:color="auto"/>
        <w:bottom w:val="none" w:sz="0" w:space="0" w:color="auto"/>
        <w:right w:val="none" w:sz="0" w:space="0" w:color="auto"/>
      </w:divBdr>
    </w:div>
    <w:div w:id="1388644759">
      <w:bodyDiv w:val="1"/>
      <w:marLeft w:val="0"/>
      <w:marRight w:val="0"/>
      <w:marTop w:val="0"/>
      <w:marBottom w:val="0"/>
      <w:divBdr>
        <w:top w:val="none" w:sz="0" w:space="0" w:color="auto"/>
        <w:left w:val="none" w:sz="0" w:space="0" w:color="auto"/>
        <w:bottom w:val="none" w:sz="0" w:space="0" w:color="auto"/>
        <w:right w:val="none" w:sz="0" w:space="0" w:color="auto"/>
      </w:divBdr>
    </w:div>
    <w:div w:id="1640304275">
      <w:bodyDiv w:val="1"/>
      <w:marLeft w:val="0"/>
      <w:marRight w:val="0"/>
      <w:marTop w:val="0"/>
      <w:marBottom w:val="0"/>
      <w:divBdr>
        <w:top w:val="none" w:sz="0" w:space="0" w:color="auto"/>
        <w:left w:val="none" w:sz="0" w:space="0" w:color="auto"/>
        <w:bottom w:val="none" w:sz="0" w:space="0" w:color="auto"/>
        <w:right w:val="none" w:sz="0" w:space="0" w:color="auto"/>
      </w:divBdr>
    </w:div>
    <w:div w:id="1777603662">
      <w:bodyDiv w:val="1"/>
      <w:marLeft w:val="0"/>
      <w:marRight w:val="0"/>
      <w:marTop w:val="0"/>
      <w:marBottom w:val="0"/>
      <w:divBdr>
        <w:top w:val="none" w:sz="0" w:space="0" w:color="auto"/>
        <w:left w:val="none" w:sz="0" w:space="0" w:color="auto"/>
        <w:bottom w:val="none" w:sz="0" w:space="0" w:color="auto"/>
        <w:right w:val="none" w:sz="0" w:space="0" w:color="auto"/>
      </w:divBdr>
    </w:div>
    <w:div w:id="1793665192">
      <w:bodyDiv w:val="1"/>
      <w:marLeft w:val="0"/>
      <w:marRight w:val="0"/>
      <w:marTop w:val="0"/>
      <w:marBottom w:val="0"/>
      <w:divBdr>
        <w:top w:val="none" w:sz="0" w:space="0" w:color="auto"/>
        <w:left w:val="none" w:sz="0" w:space="0" w:color="auto"/>
        <w:bottom w:val="none" w:sz="0" w:space="0" w:color="auto"/>
        <w:right w:val="none" w:sz="0" w:space="0" w:color="auto"/>
      </w:divBdr>
    </w:div>
    <w:div w:id="1960213378">
      <w:bodyDiv w:val="1"/>
      <w:marLeft w:val="0"/>
      <w:marRight w:val="0"/>
      <w:marTop w:val="0"/>
      <w:marBottom w:val="0"/>
      <w:divBdr>
        <w:top w:val="none" w:sz="0" w:space="0" w:color="auto"/>
        <w:left w:val="none" w:sz="0" w:space="0" w:color="auto"/>
        <w:bottom w:val="none" w:sz="0" w:space="0" w:color="auto"/>
        <w:right w:val="none" w:sz="0" w:space="0" w:color="auto"/>
      </w:divBdr>
    </w:div>
    <w:div w:id="2092004260">
      <w:bodyDiv w:val="1"/>
      <w:marLeft w:val="0"/>
      <w:marRight w:val="0"/>
      <w:marTop w:val="0"/>
      <w:marBottom w:val="0"/>
      <w:divBdr>
        <w:top w:val="none" w:sz="0" w:space="0" w:color="auto"/>
        <w:left w:val="none" w:sz="0" w:space="0" w:color="auto"/>
        <w:bottom w:val="none" w:sz="0" w:space="0" w:color="auto"/>
        <w:right w:val="none" w:sz="0" w:space="0" w:color="auto"/>
      </w:divBdr>
    </w:div>
    <w:div w:id="2138406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coulidoor.fr/dressing-et-rangement/accessoires.html"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oulidoor.fr/dressing-et-rangement/accessoires.html"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ulidoor.fr/dressing-et-rangement/accessoires.html" TargetMode="External"/><Relationship Id="rId11" Type="http://schemas.openxmlformats.org/officeDocument/2006/relationships/hyperlink" Target="https://www.coulidoor.fr/" TargetMode="External"/><Relationship Id="rId5" Type="http://schemas.openxmlformats.org/officeDocument/2006/relationships/hyperlink" Target="https://www.coulidoor.fr/dressing-et-rangement/accessoires.html" TargetMode="External"/><Relationship Id="rId10" Type="http://schemas.openxmlformats.org/officeDocument/2006/relationships/hyperlink" Target="http://www.amsterdamcommunication.fr/presse/accueil.html" TargetMode="External"/><Relationship Id="rId4" Type="http://schemas.openxmlformats.org/officeDocument/2006/relationships/hyperlink" Target="https://www.coulidoor.fr/" TargetMode="External"/><Relationship Id="rId9" Type="http://schemas.openxmlformats.org/officeDocument/2006/relationships/hyperlink" Target="http://www.amsterdamcommunication.fr/presse/accueil.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4</Pages>
  <Words>1390</Words>
  <Characters>7648</Characters>
  <Application>Microsoft Office Word</Application>
  <DocSecurity>0</DocSecurity>
  <Lines>63</Lines>
  <Paragraphs>18</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9020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dc:creator>
  <cp:lastModifiedBy>Utilisateur</cp:lastModifiedBy>
  <cp:revision>2</cp:revision>
  <dcterms:created xsi:type="dcterms:W3CDTF">2019-10-22T07:56:00Z</dcterms:created>
  <dcterms:modified xsi:type="dcterms:W3CDTF">2019-10-22T12:47:00Z</dcterms:modified>
</cp:coreProperties>
</file>