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77" w:rsidRPr="001E175D" w:rsidRDefault="00AA0EF6" w:rsidP="005F4D77">
      <w:pPr>
        <w:tabs>
          <w:tab w:val="left" w:pos="6521"/>
        </w:tabs>
        <w:autoSpaceDE w:val="0"/>
        <w:autoSpaceDN w:val="0"/>
        <w:adjustRightInd w:val="0"/>
        <w:ind w:right="2119"/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</w:pPr>
      <w:r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>G</w:t>
      </w:r>
      <w:r w:rsidR="006D5E43"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>ARANTIA</w:t>
      </w:r>
      <w:r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 xml:space="preserve"> </w:t>
      </w:r>
      <w:r w:rsidR="00247E6D"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 xml:space="preserve">lance le label « Green </w:t>
      </w:r>
      <w:proofErr w:type="spellStart"/>
      <w:r w:rsidR="00247E6D"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>planet</w:t>
      </w:r>
      <w:proofErr w:type="spellEnd"/>
      <w:r w:rsidR="00247E6D" w:rsidRPr="001E175D">
        <w:rPr>
          <w:rFonts w:ascii="New Rubrik Edge" w:hAnsi="New Rubrik Edge" w:cs="Arial"/>
          <w:b/>
          <w:bCs/>
          <w:color w:val="FF4D00"/>
          <w:sz w:val="36"/>
          <w:szCs w:val="36"/>
          <w:lang w:val="fr-FR"/>
        </w:rPr>
        <w:t xml:space="preserve"> collection »</w:t>
      </w:r>
    </w:p>
    <w:p w:rsidR="005F4D77" w:rsidRPr="00BE0C63" w:rsidRDefault="005F4D77" w:rsidP="005F4D77">
      <w:pPr>
        <w:tabs>
          <w:tab w:val="left" w:pos="6521"/>
        </w:tabs>
        <w:autoSpaceDE w:val="0"/>
        <w:autoSpaceDN w:val="0"/>
        <w:adjustRightInd w:val="0"/>
        <w:ind w:right="2119"/>
        <w:rPr>
          <w:rFonts w:ascii="Arial" w:hAnsi="Arial" w:cs="Arial"/>
          <w:b/>
          <w:bCs/>
          <w:lang w:val="fr-FR"/>
        </w:rPr>
      </w:pPr>
    </w:p>
    <w:p w:rsidR="00FD152B" w:rsidRPr="00BE0C63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New Rubrik Edge" w:hAnsi="New Rubrik Edge" w:cs="Arial"/>
          <w:b/>
          <w:sz w:val="22"/>
          <w:szCs w:val="22"/>
          <w:lang w:val="fr-FR"/>
        </w:rPr>
      </w:pPr>
      <w:r w:rsidRPr="00BE0C63">
        <w:rPr>
          <w:rFonts w:ascii="New Rubrik Edge" w:hAnsi="New Rubrik Edge" w:cs="Arial"/>
          <w:b/>
          <w:sz w:val="22"/>
          <w:szCs w:val="22"/>
          <w:lang w:val="fr-FR"/>
        </w:rPr>
        <w:t xml:space="preserve">GARANTIA, marque leader sur le marché </w:t>
      </w:r>
      <w:r w:rsidR="0092053E" w:rsidRPr="00BE0C63">
        <w:rPr>
          <w:rFonts w:ascii="New Rubrik Edge" w:hAnsi="New Rubrik Edge" w:cs="Arial"/>
          <w:b/>
          <w:sz w:val="22"/>
          <w:szCs w:val="22"/>
          <w:lang w:val="fr-FR"/>
        </w:rPr>
        <w:t xml:space="preserve">européen </w:t>
      </w:r>
      <w:r w:rsidRPr="00BE0C63">
        <w:rPr>
          <w:rFonts w:ascii="New Rubrik Edge" w:hAnsi="New Rubrik Edge" w:cs="Arial"/>
          <w:b/>
          <w:sz w:val="22"/>
          <w:szCs w:val="22"/>
          <w:lang w:val="fr-FR"/>
        </w:rPr>
        <w:t xml:space="preserve">de la récupération de l'eau de pluie, du compostage et de l'aménagement du jardin, lance en 2023 son nouveau label de qualité "Green </w:t>
      </w:r>
      <w:proofErr w:type="spellStart"/>
      <w:r w:rsidRPr="00BE0C63">
        <w:rPr>
          <w:rFonts w:ascii="New Rubrik Edge" w:hAnsi="New Rubrik Edge" w:cs="Arial"/>
          <w:b/>
          <w:sz w:val="22"/>
          <w:szCs w:val="22"/>
          <w:lang w:val="fr-FR"/>
        </w:rPr>
        <w:t>planet</w:t>
      </w:r>
      <w:proofErr w:type="spellEnd"/>
      <w:r w:rsidRPr="00BE0C63">
        <w:rPr>
          <w:rFonts w:ascii="New Rubrik Edge" w:hAnsi="New Rubrik Edge" w:cs="Arial"/>
          <w:b/>
          <w:sz w:val="22"/>
          <w:szCs w:val="22"/>
          <w:lang w:val="fr-FR"/>
        </w:rPr>
        <w:t xml:space="preserve"> collection" et par là même entame une nouvelle étape dans son engagement pour le développement durable. </w:t>
      </w:r>
    </w:p>
    <w:p w:rsidR="00FD152B" w:rsidRPr="00BE0C63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New Rubrik Edge" w:hAnsi="New Rubrik Edge" w:cs="Arial"/>
          <w:sz w:val="22"/>
          <w:szCs w:val="22"/>
          <w:lang w:val="fr-FR"/>
        </w:rPr>
      </w:pPr>
    </w:p>
    <w:p w:rsidR="00FD152B" w:rsidRPr="001E175D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New Rubrik Edge" w:hAnsi="New Rubrik Edge" w:cs="Arial"/>
          <w:b/>
          <w:color w:val="FF4D00"/>
          <w:sz w:val="22"/>
          <w:szCs w:val="22"/>
          <w:lang w:val="fr-FR"/>
        </w:rPr>
      </w:pPr>
      <w:r w:rsidRPr="001E175D">
        <w:rPr>
          <w:rFonts w:ascii="New Rubrik Edge" w:hAnsi="New Rubrik Edge" w:cs="Arial"/>
          <w:b/>
          <w:color w:val="FF4D00"/>
          <w:sz w:val="22"/>
          <w:szCs w:val="22"/>
          <w:lang w:val="fr-FR"/>
        </w:rPr>
        <w:t xml:space="preserve">GREEN PLANET COLLECTION : POUR UNE PLANÈTE PLUS VERTE </w:t>
      </w:r>
    </w:p>
    <w:p w:rsidR="00BE0C63" w:rsidRDefault="00BE0C63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1D10F4" w:rsidRPr="00BE0C63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Le label "Green </w:t>
      </w:r>
      <w:proofErr w:type="spellStart"/>
      <w:r w:rsidRPr="00BE0C63">
        <w:rPr>
          <w:rFonts w:ascii="Open Sans" w:hAnsi="Open Sans" w:cs="Open Sans"/>
          <w:sz w:val="22"/>
          <w:szCs w:val="22"/>
          <w:lang w:val="fr-FR"/>
        </w:rPr>
        <w:t>planet</w:t>
      </w:r>
      <w:proofErr w:type="spellEnd"/>
      <w:r w:rsidRPr="00BE0C63">
        <w:rPr>
          <w:rFonts w:ascii="Open Sans" w:hAnsi="Open Sans" w:cs="Open Sans"/>
          <w:sz w:val="22"/>
          <w:szCs w:val="22"/>
          <w:lang w:val="fr-FR"/>
        </w:rPr>
        <w:t xml:space="preserve"> collection" regroupe l'ensemble des produits</w:t>
      </w:r>
      <w:r w:rsidR="004D1144" w:rsidRPr="00BE0C63">
        <w:rPr>
          <w:rFonts w:ascii="Open Sans" w:hAnsi="Open Sans" w:cs="Open Sans"/>
          <w:sz w:val="22"/>
          <w:szCs w:val="22"/>
          <w:lang w:val="fr-FR"/>
        </w:rPr>
        <w:t xml:space="preserve"> GARANTIA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 dont le mode de production s'inscrit dans une démarche durable respectueuse de l'environnement. </w:t>
      </w:r>
    </w:p>
    <w:p w:rsidR="00FD152B" w:rsidRPr="00BE0C63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Les produits labellisés sont répartis en deux catégories : </w:t>
      </w:r>
    </w:p>
    <w:p w:rsidR="001D10F4" w:rsidRPr="00BE0C63" w:rsidRDefault="001D10F4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FD152B" w:rsidRPr="00BE0C63" w:rsidRDefault="007A60DA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• </w:t>
      </w:r>
      <w:r w:rsidR="008463AB" w:rsidRPr="00BE0C63">
        <w:rPr>
          <w:rFonts w:ascii="Open Sans" w:hAnsi="Open Sans" w:cs="Open Sans"/>
          <w:b/>
          <w:sz w:val="22"/>
          <w:szCs w:val="22"/>
          <w:lang w:val="fr-FR"/>
        </w:rPr>
        <w:t xml:space="preserve">"100% </w:t>
      </w:r>
      <w:proofErr w:type="spellStart"/>
      <w:r w:rsidR="008463AB" w:rsidRPr="00BE0C63">
        <w:rPr>
          <w:rFonts w:ascii="Open Sans" w:hAnsi="Open Sans" w:cs="Open Sans"/>
          <w:b/>
          <w:sz w:val="22"/>
          <w:szCs w:val="22"/>
          <w:lang w:val="fr-FR"/>
        </w:rPr>
        <w:t>Recycled</w:t>
      </w:r>
      <w:proofErr w:type="spellEnd"/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>"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pour les produits 100% recyclables fabriqués à 100% à partir de matière recyclée </w:t>
      </w:r>
    </w:p>
    <w:p w:rsidR="00FD152B" w:rsidRPr="00BE0C63" w:rsidRDefault="007A60DA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• </w:t>
      </w:r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>"</w:t>
      </w:r>
      <w:proofErr w:type="spellStart"/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>Recyling</w:t>
      </w:r>
      <w:proofErr w:type="spellEnd"/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 xml:space="preserve"> Inside"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pour les produits 100% recyclables fabriqués en partie à partir de matière recyclée </w:t>
      </w:r>
    </w:p>
    <w:p w:rsidR="00FD152B" w:rsidRPr="00BE0C63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FD152B" w:rsidRPr="006D5E43" w:rsidRDefault="004D1144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Arial" w:hAnsi="Arial" w:cs="Arial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Le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pôle de compétences matières premières</w:t>
      </w:r>
      <w:r w:rsidR="004E79B6" w:rsidRPr="00BE0C63">
        <w:rPr>
          <w:rFonts w:ascii="Open Sans" w:hAnsi="Open Sans" w:cs="Open Sans"/>
          <w:sz w:val="22"/>
          <w:szCs w:val="22"/>
          <w:lang w:val="fr-FR"/>
        </w:rPr>
        <w:t xml:space="preserve"> GRAF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, situé à </w:t>
      </w:r>
      <w:proofErr w:type="spellStart"/>
      <w:r w:rsidR="00FD152B" w:rsidRPr="00BE0C63">
        <w:rPr>
          <w:rFonts w:ascii="Open Sans" w:hAnsi="Open Sans" w:cs="Open Sans"/>
          <w:sz w:val="22"/>
          <w:szCs w:val="22"/>
          <w:lang w:val="fr-FR"/>
        </w:rPr>
        <w:t>Herbolzheim</w:t>
      </w:r>
      <w:proofErr w:type="spellEnd"/>
      <w:r w:rsidR="00FD152B" w:rsidRPr="00BE0C63">
        <w:rPr>
          <w:rFonts w:ascii="Open Sans" w:hAnsi="Open Sans" w:cs="Open Sans"/>
          <w:sz w:val="22"/>
          <w:szCs w:val="22"/>
          <w:lang w:val="fr-FR"/>
        </w:rPr>
        <w:t>, contribue fortement à cette démarche : 70% du plastique utilisé dans les produits GARANTIA est issu du recyclage effectué dans cette usine ultra moderne.</w:t>
      </w:r>
      <w:r w:rsidR="00FD152B" w:rsidRPr="006D5E43">
        <w:rPr>
          <w:rFonts w:ascii="Arial" w:hAnsi="Arial" w:cs="Arial"/>
          <w:sz w:val="22"/>
          <w:szCs w:val="22"/>
          <w:lang w:val="fr-FR"/>
        </w:rPr>
        <w:t xml:space="preserve"> </w:t>
      </w:r>
    </w:p>
    <w:p w:rsidR="00FD152B" w:rsidRPr="006D5E43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Arial" w:hAnsi="Arial" w:cs="Arial"/>
          <w:sz w:val="22"/>
          <w:szCs w:val="22"/>
          <w:lang w:val="fr-FR"/>
        </w:rPr>
      </w:pPr>
    </w:p>
    <w:p w:rsidR="00FD152B" w:rsidRPr="001E175D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New Rubrik Edge" w:hAnsi="New Rubrik Edge" w:cs="Arial"/>
          <w:b/>
          <w:color w:val="FF4D00"/>
          <w:sz w:val="22"/>
          <w:szCs w:val="22"/>
          <w:lang w:val="fr-FR"/>
        </w:rPr>
      </w:pPr>
      <w:r w:rsidRPr="001E175D">
        <w:rPr>
          <w:rFonts w:ascii="New Rubrik Edge" w:hAnsi="New Rubrik Edge" w:cs="Arial"/>
          <w:b/>
          <w:color w:val="FF4D00"/>
          <w:sz w:val="22"/>
          <w:szCs w:val="22"/>
          <w:lang w:val="fr-FR"/>
        </w:rPr>
        <w:t xml:space="preserve">GREEN PLANET : UN ENGAGEMENT CONSTANT </w:t>
      </w:r>
    </w:p>
    <w:p w:rsidR="000B10C9" w:rsidRDefault="004E79B6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Plus que de simples mots,</w:t>
      </w:r>
      <w:r w:rsidR="000B10C9" w:rsidRPr="00BE0C63">
        <w:rPr>
          <w:rFonts w:ascii="Open Sans" w:hAnsi="Open Sans" w:cs="Open Sans"/>
          <w:sz w:val="22"/>
          <w:szCs w:val="22"/>
          <w:lang w:val="fr-FR"/>
        </w:rPr>
        <w:t xml:space="preserve"> 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le développement durable est pour GARANTIA </w:t>
      </w:r>
      <w:r w:rsidR="000B10C9" w:rsidRPr="00BE0C63">
        <w:rPr>
          <w:rFonts w:ascii="Open Sans" w:hAnsi="Open Sans" w:cs="Open Sans"/>
          <w:sz w:val="22"/>
          <w:szCs w:val="22"/>
          <w:lang w:val="fr-FR"/>
        </w:rPr>
        <w:t>une part de son identité.</w:t>
      </w:r>
    </w:p>
    <w:p w:rsidR="00BE0C63" w:rsidRPr="00BE0C63" w:rsidRDefault="00BE0C63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0B10C9" w:rsidRPr="00BE0C63" w:rsidRDefault="000B10C9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La marque s’efforce en effet de développer de manière durable des produits à vocation écologique permettant de répondre aux enjeux climatiques d’aujourd’hui et de demain.</w:t>
      </w:r>
    </w:p>
    <w:p w:rsidR="00FD152B" w:rsidRDefault="00FD152B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L'ensemble </w:t>
      </w:r>
      <w:r w:rsidR="00F65DC0" w:rsidRPr="00BE0C63">
        <w:rPr>
          <w:rFonts w:ascii="Open Sans" w:hAnsi="Open Sans" w:cs="Open Sans"/>
          <w:sz w:val="22"/>
          <w:szCs w:val="22"/>
          <w:lang w:val="fr-FR"/>
        </w:rPr>
        <w:t>du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 </w:t>
      </w:r>
      <w:proofErr w:type="spellStart"/>
      <w:r w:rsidRPr="00BE0C63">
        <w:rPr>
          <w:rFonts w:ascii="Open Sans" w:hAnsi="Open Sans" w:cs="Open Sans"/>
          <w:sz w:val="22"/>
          <w:szCs w:val="22"/>
          <w:lang w:val="fr-FR"/>
        </w:rPr>
        <w:t>process</w:t>
      </w:r>
      <w:proofErr w:type="spellEnd"/>
      <w:r w:rsidRPr="00BE0C63">
        <w:rPr>
          <w:rFonts w:ascii="Open Sans" w:hAnsi="Open Sans" w:cs="Open Sans"/>
          <w:sz w:val="22"/>
          <w:szCs w:val="22"/>
          <w:lang w:val="fr-FR"/>
        </w:rPr>
        <w:t xml:space="preserve"> de production </w:t>
      </w:r>
      <w:r w:rsidR="00F65DC0" w:rsidRPr="00BE0C63">
        <w:rPr>
          <w:rFonts w:ascii="Open Sans" w:hAnsi="Open Sans" w:cs="Open Sans"/>
          <w:sz w:val="22"/>
          <w:szCs w:val="22"/>
          <w:lang w:val="fr-FR"/>
        </w:rPr>
        <w:t xml:space="preserve">GARANTA 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est tourné vers la protection de l'environnement : </w:t>
      </w:r>
      <w:r w:rsidR="003572E9" w:rsidRPr="00BE0C63">
        <w:rPr>
          <w:rFonts w:ascii="Open Sans" w:hAnsi="Open Sans" w:cs="Open Sans"/>
          <w:sz w:val="22"/>
          <w:szCs w:val="22"/>
          <w:lang w:val="fr-FR"/>
        </w:rPr>
        <w:t>outils de production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 à faible consommation d'énergie, récupération de la chaleur issue de la production pour chauffer les locaux, </w:t>
      </w:r>
      <w:r w:rsidR="003572E9" w:rsidRPr="00BE0C63">
        <w:rPr>
          <w:rFonts w:ascii="Open Sans" w:hAnsi="Open Sans" w:cs="Open Sans"/>
          <w:sz w:val="22"/>
          <w:szCs w:val="22"/>
          <w:lang w:val="fr-FR"/>
        </w:rPr>
        <w:t xml:space="preserve">installation de panneaux photovoltaïques, 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utilisation de l'eau de pluie pour refroidir les outils de production et alimenter les toilettes... </w:t>
      </w:r>
    </w:p>
    <w:p w:rsidR="00BE0C63" w:rsidRPr="00BE0C63" w:rsidRDefault="00BE0C63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FD152B" w:rsidRPr="00BE0C63" w:rsidRDefault="00F65DC0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La marque met également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</w:t>
      </w:r>
      <w:r w:rsidRPr="00BE0C63">
        <w:rPr>
          <w:rFonts w:ascii="Open Sans" w:hAnsi="Open Sans" w:cs="Open Sans"/>
          <w:sz w:val="22"/>
          <w:szCs w:val="22"/>
          <w:lang w:val="fr-FR"/>
        </w:rPr>
        <w:t>en avant la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grande durabilité </w:t>
      </w:r>
      <w:r w:rsidRPr="00BE0C63">
        <w:rPr>
          <w:rFonts w:ascii="Open Sans" w:hAnsi="Open Sans" w:cs="Open Sans"/>
          <w:sz w:val="22"/>
          <w:szCs w:val="22"/>
          <w:lang w:val="fr-FR"/>
        </w:rPr>
        <w:t>de ses produits en offrant jusqu'à 20 ans de garantie. M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oins de ressources sont 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ainsi 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nécessaires sur le long terme et l'impact environnemental est donc minimisé. </w:t>
      </w:r>
    </w:p>
    <w:p w:rsidR="00FD152B" w:rsidRPr="006D5E43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Arial" w:hAnsi="Arial" w:cs="Arial"/>
          <w:sz w:val="22"/>
          <w:szCs w:val="22"/>
          <w:lang w:val="fr-FR"/>
        </w:rPr>
      </w:pPr>
    </w:p>
    <w:p w:rsidR="00FD152B" w:rsidRPr="001E175D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New Rubrik Edge" w:hAnsi="New Rubrik Edge" w:cs="Arial"/>
          <w:b/>
          <w:color w:val="FF4D00"/>
          <w:sz w:val="22"/>
          <w:szCs w:val="22"/>
          <w:lang w:val="fr-FR"/>
        </w:rPr>
      </w:pPr>
      <w:r w:rsidRPr="001E175D">
        <w:rPr>
          <w:rFonts w:ascii="New Rubrik Edge" w:hAnsi="New Rubrik Edge" w:cs="Arial"/>
          <w:b/>
          <w:color w:val="FF4D00"/>
          <w:sz w:val="22"/>
          <w:szCs w:val="22"/>
          <w:lang w:val="fr-FR"/>
        </w:rPr>
        <w:t xml:space="preserve">LES NOUVEAUTÉS GREEN PLANET 2023 </w:t>
      </w:r>
    </w:p>
    <w:p w:rsidR="00E34E95" w:rsidRDefault="00CA3B89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• </w:t>
      </w:r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>Récupération des eaux pluviales :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</w:t>
      </w:r>
    </w:p>
    <w:p w:rsidR="00E34E95" w:rsidRDefault="00E34E95" w:rsidP="00E34E95">
      <w:pPr>
        <w:autoSpaceDE w:val="0"/>
        <w:autoSpaceDN w:val="0"/>
        <w:adjustRightInd w:val="0"/>
        <w:spacing w:line="276" w:lineRule="auto"/>
        <w:ind w:right="2689" w:firstLine="708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•</w:t>
      </w:r>
      <w:r>
        <w:rPr>
          <w:rFonts w:ascii="Open Sans" w:hAnsi="Open Sans" w:cs="Open Sans"/>
          <w:sz w:val="22"/>
          <w:szCs w:val="22"/>
          <w:lang w:val="fr-FR"/>
        </w:rPr>
        <w:t xml:space="preserve"> </w:t>
      </w:r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Cuve murale </w:t>
      </w:r>
      <w:proofErr w:type="spellStart"/>
      <w:r w:rsidR="00FD152B" w:rsidRPr="00E34E95">
        <w:rPr>
          <w:rFonts w:ascii="Open Sans" w:hAnsi="Open Sans" w:cs="Open Sans"/>
          <w:sz w:val="22"/>
          <w:szCs w:val="22"/>
          <w:lang w:val="fr-FR"/>
        </w:rPr>
        <w:t>ExtraSlim</w:t>
      </w:r>
      <w:proofErr w:type="spellEnd"/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 Stone 400 L</w:t>
      </w:r>
      <w:r>
        <w:rPr>
          <w:rFonts w:ascii="Open Sans" w:hAnsi="Open Sans" w:cs="Open Sans"/>
          <w:sz w:val="22"/>
          <w:szCs w:val="22"/>
          <w:lang w:val="fr-FR"/>
        </w:rPr>
        <w:t> ;</w:t>
      </w:r>
    </w:p>
    <w:p w:rsidR="00E34E95" w:rsidRDefault="00E34E95" w:rsidP="00E34E95">
      <w:pPr>
        <w:autoSpaceDE w:val="0"/>
        <w:autoSpaceDN w:val="0"/>
        <w:adjustRightInd w:val="0"/>
        <w:spacing w:line="276" w:lineRule="auto"/>
        <w:ind w:left="708"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•</w:t>
      </w:r>
      <w:r>
        <w:rPr>
          <w:rFonts w:ascii="Open Sans" w:hAnsi="Open Sans" w:cs="Open Sans"/>
          <w:sz w:val="22"/>
          <w:szCs w:val="22"/>
          <w:lang w:val="fr-FR"/>
        </w:rPr>
        <w:t xml:space="preserve"> </w:t>
      </w:r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Réservoir Linus 2en1 </w:t>
      </w:r>
      <w:proofErr w:type="spellStart"/>
      <w:r w:rsidR="00FD152B" w:rsidRPr="00E34E95">
        <w:rPr>
          <w:rFonts w:ascii="Open Sans" w:hAnsi="Open Sans" w:cs="Open Sans"/>
          <w:sz w:val="22"/>
          <w:szCs w:val="22"/>
          <w:lang w:val="fr-FR"/>
        </w:rPr>
        <w:t>Gaphite</w:t>
      </w:r>
      <w:proofErr w:type="spellEnd"/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 220 L</w:t>
      </w:r>
      <w:r>
        <w:rPr>
          <w:rFonts w:ascii="Open Sans" w:hAnsi="Open Sans" w:cs="Open Sans"/>
          <w:sz w:val="22"/>
          <w:szCs w:val="22"/>
          <w:lang w:val="fr-FR"/>
        </w:rPr>
        <w:t xml:space="preserve"> ; </w:t>
      </w:r>
    </w:p>
    <w:p w:rsidR="00FD152B" w:rsidRDefault="00E34E95" w:rsidP="00E34E95">
      <w:pPr>
        <w:autoSpaceDE w:val="0"/>
        <w:autoSpaceDN w:val="0"/>
        <w:adjustRightInd w:val="0"/>
        <w:spacing w:line="276" w:lineRule="auto"/>
        <w:ind w:left="708"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•</w:t>
      </w:r>
      <w:r>
        <w:rPr>
          <w:rFonts w:ascii="Open Sans" w:hAnsi="Open Sans" w:cs="Open Sans"/>
          <w:sz w:val="22"/>
          <w:szCs w:val="22"/>
          <w:lang w:val="fr-FR"/>
        </w:rPr>
        <w:t xml:space="preserve"> </w:t>
      </w:r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Réservoir </w:t>
      </w:r>
      <w:proofErr w:type="spellStart"/>
      <w:r w:rsidR="00FD152B" w:rsidRPr="00E34E95">
        <w:rPr>
          <w:rFonts w:ascii="Open Sans" w:hAnsi="Open Sans" w:cs="Open Sans"/>
          <w:sz w:val="22"/>
          <w:szCs w:val="22"/>
          <w:lang w:val="fr-FR"/>
        </w:rPr>
        <w:t>Cubus</w:t>
      </w:r>
      <w:proofErr w:type="spellEnd"/>
      <w:r w:rsidR="00FD152B" w:rsidRPr="00E34E95">
        <w:rPr>
          <w:rFonts w:ascii="Open Sans" w:hAnsi="Open Sans" w:cs="Open Sans"/>
          <w:sz w:val="22"/>
          <w:szCs w:val="22"/>
          <w:lang w:val="fr-FR"/>
        </w:rPr>
        <w:t xml:space="preserve"> 1000 L</w:t>
      </w:r>
      <w:r>
        <w:rPr>
          <w:rFonts w:ascii="Open Sans" w:hAnsi="Open Sans" w:cs="Open Sans"/>
          <w:sz w:val="22"/>
          <w:szCs w:val="22"/>
          <w:lang w:val="fr-FR"/>
        </w:rPr>
        <w:t xml:space="preserve"> ; </w:t>
      </w:r>
    </w:p>
    <w:p w:rsidR="00E34E95" w:rsidRPr="00E34E95" w:rsidRDefault="00E34E95" w:rsidP="00E34E95">
      <w:pPr>
        <w:autoSpaceDE w:val="0"/>
        <w:autoSpaceDN w:val="0"/>
        <w:adjustRightInd w:val="0"/>
        <w:spacing w:line="276" w:lineRule="auto"/>
        <w:ind w:left="708"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FD152B" w:rsidRPr="00BE0C63" w:rsidRDefault="00CA3B89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• </w:t>
      </w:r>
      <w:r w:rsidR="00FD152B" w:rsidRPr="00BE0C63">
        <w:rPr>
          <w:rFonts w:ascii="Open Sans" w:hAnsi="Open Sans" w:cs="Open Sans"/>
          <w:b/>
          <w:sz w:val="22"/>
          <w:szCs w:val="22"/>
          <w:lang w:val="fr-FR"/>
        </w:rPr>
        <w:t>Compostage :</w:t>
      </w:r>
      <w:r w:rsidR="00FD152B" w:rsidRPr="00BE0C63">
        <w:rPr>
          <w:rFonts w:ascii="Open Sans" w:hAnsi="Open Sans" w:cs="Open Sans"/>
          <w:sz w:val="22"/>
          <w:szCs w:val="22"/>
          <w:lang w:val="fr-FR"/>
        </w:rPr>
        <w:t xml:space="preserve"> Composteur Air-King</w:t>
      </w:r>
    </w:p>
    <w:p w:rsidR="00E34E95" w:rsidRDefault="00E34E95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E34E95" w:rsidRDefault="00E34E95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>
        <w:rPr>
          <w:rFonts w:ascii="Open Sans" w:hAnsi="Open Sans" w:cs="Open Sans"/>
          <w:sz w:val="22"/>
          <w:szCs w:val="22"/>
          <w:lang w:val="fr-FR"/>
        </w:rPr>
        <w:t xml:space="preserve">La cuve murale </w:t>
      </w:r>
      <w:proofErr w:type="spellStart"/>
      <w:r>
        <w:rPr>
          <w:rFonts w:ascii="Open Sans" w:hAnsi="Open Sans" w:cs="Open Sans"/>
          <w:sz w:val="22"/>
          <w:szCs w:val="22"/>
          <w:lang w:val="fr-FR"/>
        </w:rPr>
        <w:t>ExtraSlim</w:t>
      </w:r>
      <w:proofErr w:type="spellEnd"/>
      <w:r>
        <w:rPr>
          <w:rFonts w:ascii="Open Sans" w:hAnsi="Open Sans" w:cs="Open Sans"/>
          <w:sz w:val="22"/>
          <w:szCs w:val="22"/>
          <w:lang w:val="fr-FR"/>
        </w:rPr>
        <w:t xml:space="preserve"> concourra aux prix des collections 2023, dans les catégories « Autoproduction au jardin » et « Jardin écolo-malin ». </w:t>
      </w:r>
    </w:p>
    <w:p w:rsidR="00E34E95" w:rsidRPr="00BE0C63" w:rsidRDefault="00E34E95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</w:p>
    <w:p w:rsidR="00E34E95" w:rsidRPr="00BE0C63" w:rsidRDefault="00777ECF" w:rsidP="00BE0C63">
      <w:pPr>
        <w:autoSpaceDE w:val="0"/>
        <w:autoSpaceDN w:val="0"/>
        <w:adjustRightInd w:val="0"/>
        <w:spacing w:line="276" w:lineRule="auto"/>
        <w:ind w:right="2689"/>
        <w:jc w:val="both"/>
        <w:rPr>
          <w:rFonts w:ascii="Open Sans" w:hAnsi="Open Sans" w:cs="Open Sans"/>
          <w:sz w:val="22"/>
          <w:szCs w:val="22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 xml:space="preserve">L’ensemble des nouveautés 2023 </w:t>
      </w:r>
      <w:r w:rsidR="00DC4D9C" w:rsidRPr="00BE0C63">
        <w:rPr>
          <w:rFonts w:ascii="Open Sans" w:hAnsi="Open Sans" w:cs="Open Sans"/>
          <w:sz w:val="22"/>
          <w:szCs w:val="22"/>
          <w:lang w:val="fr-FR"/>
        </w:rPr>
        <w:t>seront à retrouver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 du 28 au 30 mars 2023 sur le salon « </w:t>
      </w:r>
      <w:proofErr w:type="spellStart"/>
      <w:r w:rsidRPr="00BE0C63">
        <w:rPr>
          <w:rFonts w:ascii="Open Sans" w:hAnsi="Open Sans" w:cs="Open Sans"/>
          <w:sz w:val="22"/>
          <w:szCs w:val="22"/>
          <w:lang w:val="fr-FR"/>
        </w:rPr>
        <w:t>JdC</w:t>
      </w:r>
      <w:proofErr w:type="spellEnd"/>
      <w:r w:rsidRPr="00BE0C63">
        <w:rPr>
          <w:rFonts w:ascii="Open Sans" w:hAnsi="Open Sans" w:cs="Open Sans"/>
          <w:sz w:val="22"/>
          <w:szCs w:val="22"/>
          <w:lang w:val="fr-FR"/>
        </w:rPr>
        <w:t xml:space="preserve"> Garden Trends »</w:t>
      </w:r>
      <w:r w:rsidR="00DC4D9C" w:rsidRPr="00BE0C63">
        <w:rPr>
          <w:rFonts w:ascii="Open Sans" w:hAnsi="Open Sans" w:cs="Open Sans"/>
          <w:sz w:val="22"/>
          <w:szCs w:val="22"/>
          <w:lang w:val="fr-FR"/>
        </w:rPr>
        <w:t xml:space="preserve"> de Marseille.</w:t>
      </w:r>
    </w:p>
    <w:p w:rsidR="00FD152B" w:rsidRPr="006D5E43" w:rsidRDefault="00FD152B" w:rsidP="00FD152B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Arial" w:hAnsi="Arial" w:cs="Arial"/>
          <w:sz w:val="22"/>
          <w:szCs w:val="22"/>
          <w:lang w:val="fr-FR"/>
        </w:rPr>
      </w:pPr>
    </w:p>
    <w:p w:rsidR="008463AB" w:rsidRDefault="00DE5805" w:rsidP="003B6B93">
      <w:pPr>
        <w:pStyle w:val="Corpsdetexte"/>
        <w:spacing w:after="240" w:line="360" w:lineRule="auto"/>
        <w:ind w:right="3116"/>
        <w:rPr>
          <w:rFonts w:cs="Arial"/>
          <w:sz w:val="22"/>
          <w:szCs w:val="22"/>
          <w:lang w:val="fr-FR"/>
        </w:rPr>
      </w:pPr>
      <w:r w:rsidRPr="00DE5805">
        <w:rPr>
          <w:rFonts w:cs="Arial"/>
          <w:noProof/>
          <w:sz w:val="22"/>
          <w:szCs w:val="22"/>
          <w:lang w:val="fr-FR" w:eastAsia="fr-FR"/>
        </w:rPr>
        <w:drawing>
          <wp:inline distT="0" distB="0" distL="0" distR="0">
            <wp:extent cx="847725" cy="1038225"/>
            <wp:effectExtent l="0" t="0" r="0" b="0"/>
            <wp:docPr id="3" name="Image 4" descr="M:\Bilder GRAF\Symbole\green_planet\S_green_planet_collection_100_recycled_gruen_hoch_01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M:\Bilder GRAF\Symbole\green_planet\S_green_planet_collection_100_recycled_gruen_hoch_01_rg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63AB">
        <w:rPr>
          <w:rFonts w:cs="Arial"/>
          <w:noProof/>
          <w:sz w:val="22"/>
          <w:szCs w:val="22"/>
          <w:lang w:val="fr-FR" w:eastAsia="fr-FR"/>
        </w:rPr>
        <w:t xml:space="preserve">             </w:t>
      </w:r>
      <w:r w:rsidRPr="00DE5805">
        <w:rPr>
          <w:rFonts w:cs="Arial"/>
          <w:noProof/>
          <w:sz w:val="22"/>
          <w:szCs w:val="22"/>
          <w:lang w:val="fr-FR" w:eastAsia="fr-FR"/>
        </w:rPr>
        <w:drawing>
          <wp:inline distT="0" distB="0" distL="0" distR="0">
            <wp:extent cx="819150" cy="1000125"/>
            <wp:effectExtent l="0" t="0" r="0" b="0"/>
            <wp:docPr id="2" name="Image 5" descr="M:\Bilder GRAF\Symbole\green_planet\S_green_planet_collection_recycling_inside_gruen_hoch_01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M:\Bilder GRAF\Symbole\green_planet\S_green_planet_collection_recycling_inside_gruen_hoch_01_rg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AB" w:rsidRDefault="008463AB" w:rsidP="00993612">
      <w:pPr>
        <w:pStyle w:val="Corpsdetexte"/>
        <w:spacing w:after="240" w:line="276" w:lineRule="auto"/>
        <w:ind w:right="3116"/>
        <w:rPr>
          <w:rFonts w:ascii="Open Sans" w:hAnsi="Open Sans" w:cs="Open Sans"/>
          <w:i/>
          <w:lang w:val="fr-FR"/>
        </w:rPr>
      </w:pPr>
      <w:r w:rsidRPr="00BE0C63">
        <w:rPr>
          <w:rFonts w:ascii="Open Sans" w:hAnsi="Open Sans" w:cs="Open Sans"/>
          <w:i/>
          <w:lang w:val="fr-FR"/>
        </w:rPr>
        <w:t xml:space="preserve">Les logos « Green </w:t>
      </w:r>
      <w:proofErr w:type="spellStart"/>
      <w:r w:rsidRPr="00BE0C63">
        <w:rPr>
          <w:rFonts w:ascii="Open Sans" w:hAnsi="Open Sans" w:cs="Open Sans"/>
          <w:i/>
          <w:lang w:val="fr-FR"/>
        </w:rPr>
        <w:t>planet</w:t>
      </w:r>
      <w:proofErr w:type="spellEnd"/>
      <w:r w:rsidRPr="00BE0C63">
        <w:rPr>
          <w:rFonts w:ascii="Open Sans" w:hAnsi="Open Sans" w:cs="Open Sans"/>
          <w:i/>
          <w:lang w:val="fr-FR"/>
        </w:rPr>
        <w:t xml:space="preserve"> collection - 100% </w:t>
      </w:r>
      <w:proofErr w:type="spellStart"/>
      <w:r w:rsidRPr="00BE0C63">
        <w:rPr>
          <w:rFonts w:ascii="Open Sans" w:hAnsi="Open Sans" w:cs="Open Sans"/>
          <w:i/>
          <w:lang w:val="fr-FR"/>
        </w:rPr>
        <w:t>Recycled</w:t>
      </w:r>
      <w:proofErr w:type="spellEnd"/>
      <w:r w:rsidRPr="00BE0C63">
        <w:rPr>
          <w:rFonts w:ascii="Open Sans" w:hAnsi="Open Sans" w:cs="Open Sans"/>
          <w:i/>
          <w:lang w:val="fr-FR"/>
        </w:rPr>
        <w:t xml:space="preserve"> » et « Green </w:t>
      </w:r>
      <w:proofErr w:type="spellStart"/>
      <w:r w:rsidRPr="00BE0C63">
        <w:rPr>
          <w:rFonts w:ascii="Open Sans" w:hAnsi="Open Sans" w:cs="Open Sans"/>
          <w:i/>
          <w:lang w:val="fr-FR"/>
        </w:rPr>
        <w:t>planet</w:t>
      </w:r>
      <w:proofErr w:type="spellEnd"/>
      <w:r w:rsidRPr="00BE0C63">
        <w:rPr>
          <w:rFonts w:ascii="Open Sans" w:hAnsi="Open Sans" w:cs="Open Sans"/>
          <w:i/>
          <w:lang w:val="fr-FR"/>
        </w:rPr>
        <w:t xml:space="preserve"> collection – </w:t>
      </w:r>
      <w:proofErr w:type="spellStart"/>
      <w:r w:rsidRPr="00BE0C63">
        <w:rPr>
          <w:rFonts w:ascii="Open Sans" w:hAnsi="Open Sans" w:cs="Open Sans"/>
          <w:i/>
          <w:lang w:val="fr-FR"/>
        </w:rPr>
        <w:t>Recycling</w:t>
      </w:r>
      <w:proofErr w:type="spellEnd"/>
      <w:r w:rsidRPr="00BE0C63">
        <w:rPr>
          <w:rFonts w:ascii="Open Sans" w:hAnsi="Open Sans" w:cs="Open Sans"/>
          <w:i/>
          <w:lang w:val="fr-FR"/>
        </w:rPr>
        <w:t xml:space="preserve"> </w:t>
      </w:r>
      <w:proofErr w:type="spellStart"/>
      <w:r w:rsidRPr="00BE0C63">
        <w:rPr>
          <w:rFonts w:ascii="Open Sans" w:hAnsi="Open Sans" w:cs="Open Sans"/>
          <w:i/>
          <w:lang w:val="fr-FR"/>
        </w:rPr>
        <w:t>inside</w:t>
      </w:r>
      <w:proofErr w:type="spellEnd"/>
      <w:r w:rsidRPr="00BE0C63">
        <w:rPr>
          <w:rFonts w:ascii="Open Sans" w:hAnsi="Open Sans" w:cs="Open Sans"/>
          <w:i/>
          <w:lang w:val="fr-FR"/>
        </w:rPr>
        <w:t> » identifie</w:t>
      </w:r>
      <w:r w:rsidR="003F0210" w:rsidRPr="00BE0C63">
        <w:rPr>
          <w:rFonts w:ascii="Open Sans" w:hAnsi="Open Sans" w:cs="Open Sans"/>
          <w:i/>
          <w:lang w:val="fr-FR"/>
        </w:rPr>
        <w:t>nt</w:t>
      </w:r>
      <w:r w:rsidRPr="00BE0C63">
        <w:rPr>
          <w:rFonts w:ascii="Open Sans" w:hAnsi="Open Sans" w:cs="Open Sans"/>
          <w:i/>
          <w:lang w:val="fr-FR"/>
        </w:rPr>
        <w:t xml:space="preserve"> désormais les produits GARANTIA labellisés.</w:t>
      </w:r>
    </w:p>
    <w:p w:rsidR="001E175D" w:rsidRPr="001E175D" w:rsidRDefault="00BE0C63" w:rsidP="00B04E83">
      <w:pPr>
        <w:pStyle w:val="Corpsdetexte"/>
        <w:spacing w:after="240" w:line="276" w:lineRule="auto"/>
        <w:ind w:right="3116"/>
        <w:rPr>
          <w:rFonts w:ascii="Open Sans" w:eastAsiaTheme="majorEastAsia" w:hAnsi="Open Sans" w:cs="Open Sans"/>
          <w:color w:val="0000FF"/>
          <w:sz w:val="22"/>
          <w:szCs w:val="22"/>
          <w:u w:val="single"/>
          <w:lang w:val="fr-FR"/>
        </w:rPr>
      </w:pPr>
      <w:r w:rsidRPr="00BE0C63">
        <w:rPr>
          <w:rFonts w:ascii="Open Sans" w:hAnsi="Open Sans" w:cs="Open Sans"/>
          <w:sz w:val="22"/>
          <w:szCs w:val="22"/>
          <w:lang w:val="fr-FR"/>
        </w:rPr>
        <w:t>Plus d’informations sur </w:t>
      </w:r>
      <w:r w:rsidR="00E34E95">
        <w:rPr>
          <w:rFonts w:ascii="Open Sans" w:hAnsi="Open Sans" w:cs="Open Sans"/>
          <w:sz w:val="22"/>
          <w:szCs w:val="22"/>
          <w:lang w:val="fr-FR"/>
        </w:rPr>
        <w:t xml:space="preserve">nos démarches et produits sur </w:t>
      </w:r>
      <w:r w:rsidRPr="00BE0C63">
        <w:rPr>
          <w:rFonts w:ascii="Open Sans" w:hAnsi="Open Sans" w:cs="Open Sans"/>
          <w:sz w:val="22"/>
          <w:szCs w:val="22"/>
          <w:lang w:val="fr-FR"/>
        </w:rPr>
        <w:t xml:space="preserve">: </w:t>
      </w:r>
      <w:hyperlink r:id="rId10" w:history="1">
        <w:r w:rsidR="001E175D" w:rsidRPr="001E175D">
          <w:rPr>
            <w:rStyle w:val="Lienhypertexte"/>
            <w:rFonts w:ascii="Open Sans" w:eastAsiaTheme="majorEastAsia" w:hAnsi="Open Sans" w:cs="Open Sans"/>
            <w:color w:val="FF4D00"/>
            <w:sz w:val="22"/>
            <w:szCs w:val="22"/>
            <w:lang w:val="fr-FR"/>
          </w:rPr>
          <w:t>www.garantia.fr</w:t>
        </w:r>
      </w:hyperlink>
    </w:p>
    <w:p w:rsidR="00F81084" w:rsidRPr="00B04E83" w:rsidRDefault="001E175D" w:rsidP="00B04E83">
      <w:pPr>
        <w:pStyle w:val="Corpsdetexte"/>
        <w:spacing w:after="240" w:line="276" w:lineRule="auto"/>
        <w:ind w:right="3116"/>
        <w:rPr>
          <w:rFonts w:ascii="Open Sans" w:hAnsi="Open Sans" w:cs="Open Sans"/>
          <w:sz w:val="22"/>
          <w:szCs w:val="22"/>
          <w:lang w:val="fr-FR"/>
        </w:rPr>
      </w:pPr>
      <w:r w:rsidRPr="00B04E83">
        <w:rPr>
          <w:rFonts w:ascii="Open Sans" w:hAnsi="Open Sans" w:cs="Open Sans"/>
          <w:sz w:val="22"/>
          <w:szCs w:val="22"/>
          <w:lang w:val="fr-FR"/>
        </w:rPr>
        <w:t xml:space="preserve">Visuels accessibles sur : </w:t>
      </w:r>
      <w:hyperlink r:id="rId11" w:history="1">
        <w:r w:rsidRPr="00B04E83">
          <w:rPr>
            <w:rStyle w:val="Lienhypertexte"/>
            <w:rFonts w:ascii="Open Sans" w:hAnsi="Open Sans" w:cs="Open Sans"/>
            <w:color w:val="FF4D00"/>
            <w:sz w:val="22"/>
            <w:szCs w:val="22"/>
            <w:lang w:val="fr-FR"/>
          </w:rPr>
          <w:t>https://drive.google.com/drive/folders/1fhyzl_aZdE57wRsZ8qIW4HsN18nXOwCg</w:t>
        </w:r>
      </w:hyperlink>
      <w:r w:rsidRPr="00B04E83">
        <w:rPr>
          <w:rFonts w:ascii="Open Sans" w:hAnsi="Open Sans" w:cs="Open Sans"/>
          <w:sz w:val="22"/>
          <w:szCs w:val="22"/>
          <w:lang w:val="fr-FR"/>
        </w:rPr>
        <w:t xml:space="preserve"> </w:t>
      </w:r>
    </w:p>
    <w:p w:rsidR="00BE0C63" w:rsidRPr="001E175D" w:rsidRDefault="00BE0C63" w:rsidP="00BE0C63">
      <w:pPr>
        <w:autoSpaceDE w:val="0"/>
        <w:autoSpaceDN w:val="0"/>
        <w:adjustRightInd w:val="0"/>
        <w:spacing w:line="360" w:lineRule="auto"/>
        <w:ind w:right="2689"/>
        <w:jc w:val="both"/>
        <w:rPr>
          <w:rFonts w:ascii="New Rubrik Edge" w:hAnsi="New Rubrik Edge" w:cs="Arial"/>
          <w:b/>
          <w:color w:val="FF4D00"/>
          <w:sz w:val="22"/>
          <w:szCs w:val="22"/>
          <w:lang w:val="fr-FR"/>
        </w:rPr>
      </w:pPr>
      <w:r w:rsidRPr="001E175D">
        <w:rPr>
          <w:rFonts w:ascii="New Rubrik Edge" w:hAnsi="New Rubrik Edge" w:cs="Arial"/>
          <w:b/>
          <w:color w:val="FF4D00"/>
          <w:sz w:val="22"/>
          <w:szCs w:val="22"/>
          <w:lang w:val="fr-FR"/>
        </w:rPr>
        <w:t>CONTACT</w:t>
      </w:r>
    </w:p>
    <w:p w:rsidR="00BE0C63" w:rsidRPr="00F3699E" w:rsidRDefault="00BE0C6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  <w:lang w:val="fr-FR"/>
        </w:rPr>
      </w:pPr>
      <w:r w:rsidRPr="00F3699E">
        <w:rPr>
          <w:rFonts w:ascii="Open Sans" w:hAnsi="Open Sans" w:cs="Open Sans"/>
          <w:b/>
          <w:bCs/>
          <w:sz w:val="22"/>
          <w:szCs w:val="22"/>
          <w:lang w:val="fr-FR"/>
        </w:rPr>
        <w:t>Sur place</w:t>
      </w:r>
      <w:r w:rsidR="001E175D" w:rsidRPr="00F3699E">
        <w:rPr>
          <w:rFonts w:ascii="Open Sans" w:hAnsi="Open Sans" w:cs="Open Sans"/>
          <w:b/>
          <w:bCs/>
          <w:sz w:val="22"/>
          <w:szCs w:val="22"/>
          <w:lang w:val="fr-FR"/>
        </w:rPr>
        <w:t>,</w:t>
      </w:r>
      <w:r w:rsidRPr="00F3699E">
        <w:rPr>
          <w:rFonts w:ascii="Open Sans" w:hAnsi="Open Sans" w:cs="Open Sans"/>
          <w:b/>
          <w:bCs/>
          <w:sz w:val="22"/>
          <w:szCs w:val="22"/>
          <w:lang w:val="fr-FR"/>
        </w:rPr>
        <w:t xml:space="preserve"> Stand C19 – Hall 1 :</w:t>
      </w:r>
      <w:r w:rsidR="001E175D" w:rsidRPr="00F3699E">
        <w:rPr>
          <w:rFonts w:ascii="Open Sans" w:hAnsi="Open Sans" w:cs="Open Sans"/>
          <w:b/>
          <w:bCs/>
          <w:sz w:val="22"/>
          <w:szCs w:val="22"/>
          <w:lang w:val="fr-FR"/>
        </w:rPr>
        <w:t xml:space="preserve"> </w:t>
      </w:r>
    </w:p>
    <w:p w:rsidR="003B6B93" w:rsidRPr="00E34E95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</w:rPr>
      </w:pPr>
      <w:proofErr w:type="spellStart"/>
      <w:r w:rsidRPr="00E34E95">
        <w:rPr>
          <w:rFonts w:ascii="Open Sans" w:hAnsi="Open Sans" w:cs="Open Sans"/>
          <w:sz w:val="22"/>
          <w:szCs w:val="22"/>
        </w:rPr>
        <w:t>Elodie</w:t>
      </w:r>
      <w:proofErr w:type="spellEnd"/>
      <w:r w:rsidRPr="00E34E95">
        <w:rPr>
          <w:rFonts w:ascii="Open Sans" w:hAnsi="Open Sans" w:cs="Open Sans"/>
          <w:sz w:val="22"/>
          <w:szCs w:val="22"/>
        </w:rPr>
        <w:t xml:space="preserve"> Napoli</w:t>
      </w:r>
      <w:r w:rsidRPr="00E34E95">
        <w:rPr>
          <w:rFonts w:ascii="Open Sans" w:hAnsi="Open Sans" w:cs="Open Sans"/>
          <w:sz w:val="22"/>
          <w:szCs w:val="22"/>
        </w:rPr>
        <w:br/>
      </w:r>
    </w:p>
    <w:p w:rsidR="003B6B93" w:rsidRPr="00E34E95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</w:rPr>
      </w:pPr>
      <w:r w:rsidRPr="00E34E95">
        <w:rPr>
          <w:rFonts w:ascii="Open Sans" w:hAnsi="Open Sans" w:cs="Open Sans"/>
          <w:sz w:val="22"/>
          <w:szCs w:val="22"/>
        </w:rPr>
        <w:lastRenderedPageBreak/>
        <w:t xml:space="preserve">Tel. : +33 (0)3 88 49 77 61 </w:t>
      </w:r>
    </w:p>
    <w:p w:rsidR="003B6B93" w:rsidRPr="00E34E95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</w:rPr>
      </w:pPr>
      <w:r w:rsidRPr="00E34E95">
        <w:rPr>
          <w:rFonts w:ascii="Open Sans" w:hAnsi="Open Sans" w:cs="Open Sans"/>
          <w:sz w:val="22"/>
          <w:szCs w:val="22"/>
        </w:rPr>
        <w:t>Fax : +33 (0)3 88 49 32 80</w:t>
      </w:r>
    </w:p>
    <w:p w:rsidR="003B6B93" w:rsidRPr="00E34E95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</w:rPr>
      </w:pPr>
      <w:r w:rsidRPr="00E34E95">
        <w:rPr>
          <w:rFonts w:ascii="Open Sans" w:hAnsi="Open Sans" w:cs="Open Sans"/>
          <w:sz w:val="22"/>
          <w:szCs w:val="22"/>
        </w:rPr>
        <w:t>napoli@graf.fr</w:t>
      </w:r>
    </w:p>
    <w:p w:rsidR="003B6B93" w:rsidRPr="00E34E95" w:rsidRDefault="003B6B93" w:rsidP="00BE0C63">
      <w:pPr>
        <w:autoSpaceDE w:val="0"/>
        <w:autoSpaceDN w:val="0"/>
        <w:adjustRightInd w:val="0"/>
        <w:spacing w:line="276" w:lineRule="auto"/>
        <w:ind w:right="3310"/>
        <w:jc w:val="both"/>
        <w:outlineLvl w:val="0"/>
        <w:rPr>
          <w:rFonts w:ascii="Open Sans" w:hAnsi="Open Sans" w:cs="Open Sans"/>
          <w:sz w:val="22"/>
          <w:szCs w:val="22"/>
          <w:u w:val="single"/>
        </w:rPr>
      </w:pPr>
    </w:p>
    <w:p w:rsidR="001E175D" w:rsidRPr="001E175D" w:rsidRDefault="00C16AE1" w:rsidP="00BE0C63">
      <w:pPr>
        <w:pStyle w:val="berGrafSignatur"/>
        <w:spacing w:line="276" w:lineRule="auto"/>
        <w:rPr>
          <w:rFonts w:ascii="Open Sans" w:hAnsi="Open Sans" w:cs="Open Sans"/>
          <w:b/>
          <w:bCs/>
          <w:sz w:val="22"/>
          <w:szCs w:val="22"/>
          <w:lang w:val="fr-FR"/>
        </w:rPr>
      </w:pPr>
      <w:r>
        <w:rPr>
          <w:rFonts w:ascii="Open Sans" w:hAnsi="Open Sans" w:cs="Open Sans"/>
          <w:b/>
          <w:bCs/>
          <w:sz w:val="22"/>
          <w:szCs w:val="22"/>
          <w:lang w:val="fr-FR"/>
        </w:rPr>
        <w:t xml:space="preserve">Depuis les locaux GRAF France </w:t>
      </w:r>
      <w:r w:rsidR="001E175D" w:rsidRPr="001E175D">
        <w:rPr>
          <w:rFonts w:ascii="Open Sans" w:hAnsi="Open Sans" w:cs="Open Sans"/>
          <w:b/>
          <w:bCs/>
          <w:sz w:val="22"/>
          <w:szCs w:val="22"/>
          <w:lang w:val="fr-FR"/>
        </w:rPr>
        <w:t xml:space="preserve">: </w:t>
      </w:r>
    </w:p>
    <w:p w:rsidR="003B6B93" w:rsidRPr="001E175D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  <w:lang w:val="fr-FR"/>
        </w:rPr>
      </w:pPr>
      <w:r w:rsidRPr="001E175D">
        <w:rPr>
          <w:rFonts w:ascii="Open Sans" w:hAnsi="Open Sans" w:cs="Open Sans"/>
          <w:sz w:val="22"/>
          <w:szCs w:val="22"/>
          <w:lang w:val="fr-FR"/>
        </w:rPr>
        <w:t xml:space="preserve">Quentin </w:t>
      </w:r>
      <w:proofErr w:type="spellStart"/>
      <w:r w:rsidRPr="001E175D">
        <w:rPr>
          <w:rFonts w:ascii="Open Sans" w:hAnsi="Open Sans" w:cs="Open Sans"/>
          <w:sz w:val="22"/>
          <w:szCs w:val="22"/>
          <w:lang w:val="fr-FR"/>
        </w:rPr>
        <w:t>Delcambre</w:t>
      </w:r>
      <w:proofErr w:type="spellEnd"/>
      <w:r w:rsidRPr="001E175D">
        <w:rPr>
          <w:rFonts w:ascii="Open Sans" w:hAnsi="Open Sans" w:cs="Open Sans"/>
          <w:sz w:val="22"/>
          <w:szCs w:val="22"/>
          <w:lang w:val="fr-FR"/>
        </w:rPr>
        <w:br/>
      </w:r>
    </w:p>
    <w:p w:rsidR="003B6B93" w:rsidRPr="001E175D" w:rsidRDefault="003B6B93" w:rsidP="00BE0C63">
      <w:pPr>
        <w:pStyle w:val="berGrafSignatur"/>
        <w:spacing w:line="276" w:lineRule="auto"/>
        <w:rPr>
          <w:rFonts w:ascii="Open Sans" w:hAnsi="Open Sans" w:cs="Open Sans"/>
          <w:sz w:val="22"/>
          <w:szCs w:val="22"/>
          <w:lang w:val="fr-FR"/>
        </w:rPr>
      </w:pPr>
      <w:r w:rsidRPr="001E175D">
        <w:rPr>
          <w:rFonts w:ascii="Open Sans" w:hAnsi="Open Sans" w:cs="Open Sans"/>
          <w:sz w:val="22"/>
          <w:szCs w:val="22"/>
          <w:lang w:val="fr-FR"/>
        </w:rPr>
        <w:t xml:space="preserve">Tel. : +33 (0)3 88 49 55 51 </w:t>
      </w:r>
    </w:p>
    <w:p w:rsidR="00EA06EE" w:rsidRDefault="003B6B93" w:rsidP="00BE0C63">
      <w:pPr>
        <w:pStyle w:val="berGrafSignatur"/>
        <w:spacing w:line="276" w:lineRule="auto"/>
        <w:rPr>
          <w:rFonts w:ascii="Open Sans" w:hAnsi="Open Sans" w:cs="Open Sans"/>
          <w:lang w:val="fr-FR"/>
        </w:rPr>
      </w:pPr>
      <w:r w:rsidRPr="001E175D">
        <w:rPr>
          <w:rFonts w:ascii="Open Sans" w:hAnsi="Open Sans" w:cs="Open Sans"/>
          <w:sz w:val="22"/>
          <w:szCs w:val="22"/>
          <w:lang w:val="fr-FR"/>
        </w:rPr>
        <w:t>Fax : +33 (0)3 88 49 32 80</w:t>
      </w:r>
    </w:p>
    <w:p w:rsidR="001E175D" w:rsidRDefault="001E175D" w:rsidP="00BE0C63">
      <w:pPr>
        <w:pStyle w:val="berGrafSignatur"/>
        <w:spacing w:line="276" w:lineRule="auto"/>
        <w:rPr>
          <w:rFonts w:ascii="Open Sans" w:hAnsi="Open Sans" w:cs="Open Sans"/>
          <w:lang w:val="fr-FR"/>
        </w:rPr>
      </w:pPr>
    </w:p>
    <w:p w:rsidR="001E175D" w:rsidRPr="00BE0C63" w:rsidRDefault="001E175D" w:rsidP="00BE0C63">
      <w:pPr>
        <w:pStyle w:val="berGrafSignatur"/>
        <w:spacing w:line="276" w:lineRule="auto"/>
        <w:rPr>
          <w:rFonts w:ascii="Open Sans" w:hAnsi="Open Sans" w:cs="Open Sans"/>
          <w:lang w:val="fr-FR"/>
        </w:rPr>
      </w:pPr>
    </w:p>
    <w:sectPr w:rsidR="001E175D" w:rsidRPr="00BE0C63" w:rsidSect="00A9494C">
      <w:headerReference w:type="default" r:id="rId12"/>
      <w:pgSz w:w="12240" w:h="15840"/>
      <w:pgMar w:top="1417" w:right="1417" w:bottom="1134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EEE" w:rsidRDefault="00385EEE" w:rsidP="003B6B93">
      <w:r>
        <w:separator/>
      </w:r>
    </w:p>
  </w:endnote>
  <w:endnote w:type="continuationSeparator" w:id="0">
    <w:p w:rsidR="00385EEE" w:rsidRDefault="00385EEE" w:rsidP="003B6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Rubrik Edge">
    <w:altName w:val="Arial"/>
    <w:panose1 w:val="00000000000000000000"/>
    <w:charset w:val="00"/>
    <w:family w:val="modern"/>
    <w:notTrueType/>
    <w:pitch w:val="variable"/>
    <w:sig w:usb0="00000001" w:usb1="4000204A" w:usb2="00000000" w:usb3="00000000" w:csb0="00000097" w:csb1="00000000"/>
  </w:font>
  <w:font w:name="Open Sans">
    <w:altName w:val="Arial Nova Cond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EEE" w:rsidRDefault="00385EEE" w:rsidP="003B6B93">
      <w:r>
        <w:separator/>
      </w:r>
    </w:p>
  </w:footnote>
  <w:footnote w:type="continuationSeparator" w:id="0">
    <w:p w:rsidR="00385EEE" w:rsidRDefault="00385EEE" w:rsidP="003B6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3B0" w:rsidRPr="00BE0C63" w:rsidRDefault="0082422F" w:rsidP="003B6B93">
    <w:pPr>
      <w:pStyle w:val="En-tte"/>
      <w:rPr>
        <w:rFonts w:ascii="New Rubrik Edge" w:hAnsi="New Rubrik Edge" w:cs="Arial"/>
        <w:b/>
        <w:color w:val="C0C0C0"/>
        <w:sz w:val="72"/>
      </w:rPr>
    </w:pPr>
    <w:r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4558030</wp:posOffset>
          </wp:positionH>
          <wp:positionV relativeFrom="paragraph">
            <wp:posOffset>-295275</wp:posOffset>
          </wp:positionV>
          <wp:extent cx="2047875" cy="330835"/>
          <wp:effectExtent l="0" t="0" r="0" b="0"/>
          <wp:wrapNone/>
          <wp:docPr id="1" name="Image 3" descr="M:\Bilder GARANTIA\Logos\L_GARANTIA_2020_0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M:\Bilder GARANTIA\Logos\L_GARANTIA_2020_0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330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73B0" w:rsidRPr="00BE0C63">
      <w:rPr>
        <w:rFonts w:ascii="New Rubrik Edge" w:hAnsi="New Rubrik Edge" w:cs="Arial"/>
        <w:b/>
        <w:color w:val="C0C0C0"/>
        <w:sz w:val="60"/>
        <w:szCs w:val="60"/>
      </w:rPr>
      <w:t>Communiqué de presse</w:t>
    </w:r>
  </w:p>
  <w:p w:rsidR="00EE73B0" w:rsidRDefault="00EE73B0">
    <w:pPr>
      <w:pStyle w:val="En-tte"/>
    </w:pPr>
  </w:p>
  <w:p w:rsidR="00EE73B0" w:rsidRDefault="00EE73B0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37059"/>
    <w:multiLevelType w:val="hybridMultilevel"/>
    <w:tmpl w:val="FFFFFFFF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22B6C"/>
    <w:multiLevelType w:val="hybridMultilevel"/>
    <w:tmpl w:val="FFFFFFFF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F4D77"/>
    <w:rsid w:val="00010C19"/>
    <w:rsid w:val="00015469"/>
    <w:rsid w:val="00053A2B"/>
    <w:rsid w:val="000574CD"/>
    <w:rsid w:val="000A46B7"/>
    <w:rsid w:val="000A4DF6"/>
    <w:rsid w:val="000B10C9"/>
    <w:rsid w:val="000C37E0"/>
    <w:rsid w:val="000F3F44"/>
    <w:rsid w:val="00114BD1"/>
    <w:rsid w:val="00123DF5"/>
    <w:rsid w:val="00150306"/>
    <w:rsid w:val="00152081"/>
    <w:rsid w:val="0016496B"/>
    <w:rsid w:val="001A51A0"/>
    <w:rsid w:val="001C180A"/>
    <w:rsid w:val="001D10F4"/>
    <w:rsid w:val="001E175D"/>
    <w:rsid w:val="001F4227"/>
    <w:rsid w:val="001F4A0F"/>
    <w:rsid w:val="00204FA0"/>
    <w:rsid w:val="0020619D"/>
    <w:rsid w:val="00247E6D"/>
    <w:rsid w:val="00261EFF"/>
    <w:rsid w:val="00265D9B"/>
    <w:rsid w:val="0027642C"/>
    <w:rsid w:val="002813E2"/>
    <w:rsid w:val="00297F8F"/>
    <w:rsid w:val="002B13CC"/>
    <w:rsid w:val="002C2FF5"/>
    <w:rsid w:val="002D7B4F"/>
    <w:rsid w:val="002E1F37"/>
    <w:rsid w:val="002F5C9A"/>
    <w:rsid w:val="003176FE"/>
    <w:rsid w:val="003572E9"/>
    <w:rsid w:val="00383B2E"/>
    <w:rsid w:val="00385EEE"/>
    <w:rsid w:val="003B1BEB"/>
    <w:rsid w:val="003B6B93"/>
    <w:rsid w:val="003D629F"/>
    <w:rsid w:val="003F0210"/>
    <w:rsid w:val="004011E4"/>
    <w:rsid w:val="00404216"/>
    <w:rsid w:val="00452E68"/>
    <w:rsid w:val="00456A85"/>
    <w:rsid w:val="00494F87"/>
    <w:rsid w:val="004A3C5B"/>
    <w:rsid w:val="004A4136"/>
    <w:rsid w:val="004C65AD"/>
    <w:rsid w:val="004C66F4"/>
    <w:rsid w:val="004D1144"/>
    <w:rsid w:val="004E79B6"/>
    <w:rsid w:val="00531A11"/>
    <w:rsid w:val="005861FB"/>
    <w:rsid w:val="00594AA4"/>
    <w:rsid w:val="005E0AF4"/>
    <w:rsid w:val="005F4D77"/>
    <w:rsid w:val="00611C30"/>
    <w:rsid w:val="00643F99"/>
    <w:rsid w:val="00653331"/>
    <w:rsid w:val="0067023C"/>
    <w:rsid w:val="006A4E21"/>
    <w:rsid w:val="006D1C4F"/>
    <w:rsid w:val="006D5E43"/>
    <w:rsid w:val="00702402"/>
    <w:rsid w:val="00777ECF"/>
    <w:rsid w:val="00792A6B"/>
    <w:rsid w:val="007A60DA"/>
    <w:rsid w:val="007B1071"/>
    <w:rsid w:val="0082422F"/>
    <w:rsid w:val="00844732"/>
    <w:rsid w:val="008463AB"/>
    <w:rsid w:val="00865FA1"/>
    <w:rsid w:val="00887722"/>
    <w:rsid w:val="00897B96"/>
    <w:rsid w:val="008B32C4"/>
    <w:rsid w:val="008C6A94"/>
    <w:rsid w:val="00903B64"/>
    <w:rsid w:val="009109BC"/>
    <w:rsid w:val="0092053E"/>
    <w:rsid w:val="00964E59"/>
    <w:rsid w:val="0098450F"/>
    <w:rsid w:val="00984A96"/>
    <w:rsid w:val="00993612"/>
    <w:rsid w:val="009B16CF"/>
    <w:rsid w:val="009D588E"/>
    <w:rsid w:val="009F002F"/>
    <w:rsid w:val="00A0407E"/>
    <w:rsid w:val="00A57C88"/>
    <w:rsid w:val="00A9494C"/>
    <w:rsid w:val="00AA0EF6"/>
    <w:rsid w:val="00AC728E"/>
    <w:rsid w:val="00AD3B48"/>
    <w:rsid w:val="00AE09E3"/>
    <w:rsid w:val="00AE1421"/>
    <w:rsid w:val="00AF41D6"/>
    <w:rsid w:val="00B005D3"/>
    <w:rsid w:val="00B04E83"/>
    <w:rsid w:val="00B53E49"/>
    <w:rsid w:val="00B56AF4"/>
    <w:rsid w:val="00B976DB"/>
    <w:rsid w:val="00B97C3F"/>
    <w:rsid w:val="00BA5A2E"/>
    <w:rsid w:val="00BA7E01"/>
    <w:rsid w:val="00BD259D"/>
    <w:rsid w:val="00BD4591"/>
    <w:rsid w:val="00BD468E"/>
    <w:rsid w:val="00BE0C63"/>
    <w:rsid w:val="00C10EDB"/>
    <w:rsid w:val="00C167AB"/>
    <w:rsid w:val="00C16AE1"/>
    <w:rsid w:val="00C34C9C"/>
    <w:rsid w:val="00C440C4"/>
    <w:rsid w:val="00C44978"/>
    <w:rsid w:val="00C471A7"/>
    <w:rsid w:val="00C659A5"/>
    <w:rsid w:val="00C8744B"/>
    <w:rsid w:val="00C9063F"/>
    <w:rsid w:val="00C93A88"/>
    <w:rsid w:val="00CA3649"/>
    <w:rsid w:val="00CA3B89"/>
    <w:rsid w:val="00CD3D76"/>
    <w:rsid w:val="00CE6003"/>
    <w:rsid w:val="00D14A4E"/>
    <w:rsid w:val="00D70864"/>
    <w:rsid w:val="00D71501"/>
    <w:rsid w:val="00D73C98"/>
    <w:rsid w:val="00D740EA"/>
    <w:rsid w:val="00D74880"/>
    <w:rsid w:val="00DC4D9C"/>
    <w:rsid w:val="00DE5805"/>
    <w:rsid w:val="00E176F1"/>
    <w:rsid w:val="00E22834"/>
    <w:rsid w:val="00E32F27"/>
    <w:rsid w:val="00E33188"/>
    <w:rsid w:val="00E34E95"/>
    <w:rsid w:val="00E609A3"/>
    <w:rsid w:val="00EA06EE"/>
    <w:rsid w:val="00EA510F"/>
    <w:rsid w:val="00EC5002"/>
    <w:rsid w:val="00ED0DCA"/>
    <w:rsid w:val="00ED4C11"/>
    <w:rsid w:val="00EE6ECD"/>
    <w:rsid w:val="00EE73B0"/>
    <w:rsid w:val="00EF6A17"/>
    <w:rsid w:val="00F01320"/>
    <w:rsid w:val="00F30DC4"/>
    <w:rsid w:val="00F3699E"/>
    <w:rsid w:val="00F47710"/>
    <w:rsid w:val="00F524B0"/>
    <w:rsid w:val="00F65DC0"/>
    <w:rsid w:val="00F81084"/>
    <w:rsid w:val="00F82428"/>
    <w:rsid w:val="00FB3764"/>
    <w:rsid w:val="00FD152B"/>
    <w:rsid w:val="00FD358D"/>
    <w:rsid w:val="00FD6E78"/>
    <w:rsid w:val="00FE3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063F"/>
    <w:rPr>
      <w:rFonts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vision">
    <w:name w:val="Revision"/>
    <w:hidden/>
    <w:uiPriority w:val="99"/>
    <w:semiHidden/>
    <w:rsid w:val="00ED4C11"/>
    <w:rPr>
      <w:rFonts w:cs="Times New Roman"/>
    </w:rPr>
  </w:style>
  <w:style w:type="character" w:styleId="Marquedecommentaire">
    <w:name w:val="annotation reference"/>
    <w:basedOn w:val="Policepardfaut"/>
    <w:uiPriority w:val="99"/>
    <w:semiHidden/>
    <w:unhideWhenUsed/>
    <w:rsid w:val="004C65AD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65AD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4C65AD"/>
    <w:rPr>
      <w:rFonts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65A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4C65AD"/>
    <w:rPr>
      <w:rFonts w:cs="Times New Roman"/>
      <w:b/>
      <w:bCs/>
      <w:sz w:val="20"/>
      <w:szCs w:val="20"/>
    </w:rPr>
  </w:style>
  <w:style w:type="character" w:styleId="Lienhypertexte">
    <w:name w:val="Hyperlink"/>
    <w:basedOn w:val="Policepardfaut"/>
    <w:uiPriority w:val="99"/>
    <w:rsid w:val="00531A11"/>
    <w:rPr>
      <w:rFonts w:cs="Times New Roman"/>
      <w:color w:val="0000FF"/>
      <w:u w:val="single"/>
    </w:rPr>
  </w:style>
  <w:style w:type="paragraph" w:customStyle="1" w:styleId="berGrafSignatur">
    <w:name w:val="Über Graf Signatur"/>
    <w:qFormat/>
    <w:rsid w:val="00531A11"/>
    <w:pPr>
      <w:ind w:right="3116"/>
    </w:pPr>
    <w:rPr>
      <w:rFonts w:ascii="Arial" w:hAnsi="Arial" w:cs="Arial"/>
      <w:iCs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A0EF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AA0EF6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uiPriority w:val="99"/>
    <w:unhideWhenUsed/>
    <w:rsid w:val="00EA510F"/>
    <w:pPr>
      <w:spacing w:after="120"/>
    </w:pPr>
    <w:rPr>
      <w:rFonts w:ascii="Arial" w:hAnsi="Arial"/>
      <w:color w:val="000000" w:themeColor="text1"/>
      <w:sz w:val="20"/>
      <w:szCs w:val="20"/>
      <w:lang w:eastAsia="de-DE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EA510F"/>
    <w:rPr>
      <w:rFonts w:ascii="Arial" w:hAnsi="Arial" w:cs="Times New Roman"/>
      <w:color w:val="000000" w:themeColor="text1"/>
      <w:sz w:val="20"/>
      <w:szCs w:val="20"/>
      <w:lang w:eastAsia="de-DE"/>
    </w:rPr>
  </w:style>
  <w:style w:type="paragraph" w:styleId="En-tte">
    <w:name w:val="header"/>
    <w:basedOn w:val="Normal"/>
    <w:link w:val="En-tteCar"/>
    <w:uiPriority w:val="99"/>
    <w:unhideWhenUsed/>
    <w:rsid w:val="003B6B9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3B6B93"/>
    <w:rPr>
      <w:rFonts w:cs="Times New Roman"/>
    </w:rPr>
  </w:style>
  <w:style w:type="paragraph" w:styleId="Pieddepage">
    <w:name w:val="footer"/>
    <w:basedOn w:val="Normal"/>
    <w:link w:val="PieddepageCar"/>
    <w:uiPriority w:val="99"/>
    <w:unhideWhenUsed/>
    <w:rsid w:val="003B6B9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3B6B93"/>
    <w:rPr>
      <w:rFonts w:cs="Times New Roman"/>
    </w:rPr>
  </w:style>
  <w:style w:type="paragraph" w:styleId="Paragraphedeliste">
    <w:name w:val="List Paragraph"/>
    <w:basedOn w:val="Normal"/>
    <w:uiPriority w:val="34"/>
    <w:qFormat/>
    <w:rsid w:val="009F002F"/>
    <w:pPr>
      <w:ind w:left="720"/>
      <w:contextualSpacing/>
    </w:pPr>
  </w:style>
  <w:style w:type="table" w:styleId="Grilledutableau">
    <w:name w:val="Table Grid"/>
    <w:basedOn w:val="TableauNormal"/>
    <w:uiPriority w:val="39"/>
    <w:unhideWhenUsed/>
    <w:rsid w:val="001E175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Policepardfaut"/>
    <w:uiPriority w:val="99"/>
    <w:semiHidden/>
    <w:unhideWhenUsed/>
    <w:rsid w:val="001E175D"/>
    <w:rPr>
      <w:rFonts w:cs="Times New Roman"/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rsid w:val="001E175D"/>
    <w:rPr>
      <w:rFonts w:cs="Times New Roman"/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folders/1fhyzl_aZdE57wRsZ8qIW4HsN18nXOwC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arantia.f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0F833-4C6A-4469-AB31-40C9D5169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Rolf Kappler</dc:creator>
  <cp:keywords/>
  <dc:description/>
  <cp:lastModifiedBy>Utilisateur</cp:lastModifiedBy>
  <cp:revision>3</cp:revision>
  <cp:lastPrinted>2022-04-05T13:36:00Z</cp:lastPrinted>
  <dcterms:created xsi:type="dcterms:W3CDTF">2023-03-20T10:41:00Z</dcterms:created>
  <dcterms:modified xsi:type="dcterms:W3CDTF">2023-03-20T13:41:00Z</dcterms:modified>
</cp:coreProperties>
</file>