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3219" w:rsidRPr="00902FC5" w:rsidRDefault="00A53219" w:rsidP="00A53219">
      <w:pPr>
        <w:widowControl w:val="0"/>
        <w:rPr>
          <w:rFonts w:asciiTheme="minorHAnsi" w:hAnsiTheme="minorHAnsi" w:cstheme="minorHAnsi"/>
          <w:color w:val="auto"/>
          <w:sz w:val="22"/>
          <w:szCs w:val="18"/>
        </w:rPr>
      </w:pPr>
      <w:r w:rsidRPr="00902FC5">
        <w:rPr>
          <w:rFonts w:asciiTheme="minorHAnsi" w:hAnsiTheme="minorHAnsi" w:cstheme="minorHAnsi"/>
          <w:color w:val="auto"/>
          <w:sz w:val="22"/>
          <w:szCs w:val="18"/>
        </w:rPr>
        <w:t>Communiqué de presse, le 19 juin 2023</w:t>
      </w:r>
    </w:p>
    <w:p w:rsidR="00A53219" w:rsidRPr="00902FC5" w:rsidRDefault="00A53219" w:rsidP="00A53219">
      <w:pPr>
        <w:widowControl w:val="0"/>
        <w:rPr>
          <w:rFonts w:asciiTheme="minorHAnsi" w:hAnsiTheme="minorHAnsi" w:cstheme="minorHAnsi"/>
          <w:color w:val="auto"/>
          <w:sz w:val="22"/>
          <w:szCs w:val="18"/>
        </w:rPr>
      </w:pPr>
      <w:r w:rsidRPr="00902FC5">
        <w:rPr>
          <w:rFonts w:asciiTheme="minorHAnsi" w:hAnsiTheme="minorHAnsi" w:cstheme="minorHAnsi"/>
          <w:color w:val="auto"/>
          <w:sz w:val="22"/>
          <w:szCs w:val="18"/>
        </w:rPr>
        <w:t xml:space="preserve">Rubrique : Serre de jardin </w:t>
      </w:r>
    </w:p>
    <w:p w:rsidR="00A53219" w:rsidRDefault="00A53219" w:rsidP="00A53219">
      <w:pPr>
        <w:rPr>
          <w:rFonts w:asciiTheme="minorHAnsi" w:hAnsiTheme="minorHAnsi" w:cstheme="minorHAnsi"/>
          <w:color w:val="auto"/>
          <w:sz w:val="24"/>
        </w:rPr>
      </w:pPr>
    </w:p>
    <w:p w:rsidR="00A53219" w:rsidRPr="00A53219" w:rsidRDefault="00A53219" w:rsidP="00A53219">
      <w:pPr>
        <w:rPr>
          <w:rFonts w:asciiTheme="minorHAnsi" w:hAnsiTheme="minorHAnsi" w:cstheme="minorHAnsi"/>
          <w:color w:val="auto"/>
          <w:sz w:val="24"/>
        </w:rPr>
      </w:pPr>
    </w:p>
    <w:p w:rsidR="00A53219" w:rsidRPr="00A53219" w:rsidRDefault="00A53219" w:rsidP="00A53219">
      <w:pPr>
        <w:jc w:val="center"/>
        <w:rPr>
          <w:rFonts w:asciiTheme="minorHAnsi" w:hAnsiTheme="minorHAnsi" w:cstheme="minorHAnsi"/>
          <w:b/>
          <w:bCs/>
          <w:color w:val="auto"/>
          <w:sz w:val="32"/>
          <w:szCs w:val="32"/>
        </w:rPr>
      </w:pPr>
      <w:r w:rsidRPr="00A53219">
        <w:rPr>
          <w:rFonts w:asciiTheme="minorHAnsi" w:hAnsiTheme="minorHAnsi" w:cstheme="minorHAnsi"/>
          <w:b/>
          <w:bCs/>
          <w:color w:val="auto"/>
          <w:sz w:val="32"/>
          <w:szCs w:val="32"/>
        </w:rPr>
        <w:t>L’Atelier des Serres tend à réaliser des serres de jardin</w:t>
      </w:r>
      <w:r>
        <w:rPr>
          <w:rFonts w:asciiTheme="minorHAnsi" w:hAnsiTheme="minorHAnsi" w:cstheme="minorHAnsi"/>
          <w:b/>
          <w:bCs/>
          <w:color w:val="auto"/>
          <w:sz w:val="32"/>
          <w:szCs w:val="32"/>
        </w:rPr>
        <w:t xml:space="preserve"> </w:t>
      </w:r>
      <w:r w:rsidRPr="00A53219">
        <w:rPr>
          <w:rFonts w:asciiTheme="minorHAnsi" w:hAnsiTheme="minorHAnsi" w:cstheme="minorHAnsi"/>
          <w:b/>
          <w:bCs/>
          <w:color w:val="auto"/>
          <w:sz w:val="32"/>
          <w:szCs w:val="32"/>
        </w:rPr>
        <w:t>de plus en plus haut de gamme.</w:t>
      </w:r>
    </w:p>
    <w:p w:rsidR="00A53219" w:rsidRPr="00A53219" w:rsidRDefault="00A53219" w:rsidP="00A53219">
      <w:pPr>
        <w:widowControl w:val="0"/>
        <w:rPr>
          <w:rFonts w:asciiTheme="minorHAnsi" w:hAnsiTheme="minorHAnsi" w:cstheme="minorHAnsi"/>
          <w:color w:val="auto"/>
          <w:sz w:val="22"/>
          <w:szCs w:val="22"/>
        </w:rPr>
      </w:pPr>
    </w:p>
    <w:p w:rsidR="00A53219" w:rsidRPr="00A53219" w:rsidRDefault="00A53219" w:rsidP="00A53219">
      <w:pPr>
        <w:widowControl w:val="0"/>
        <w:rPr>
          <w:rFonts w:asciiTheme="minorHAnsi" w:hAnsiTheme="minorHAnsi" w:cstheme="minorHAnsi"/>
          <w:color w:val="auto"/>
          <w:sz w:val="22"/>
          <w:szCs w:val="22"/>
        </w:rPr>
      </w:pPr>
    </w:p>
    <w:p w:rsidR="00A53219" w:rsidRPr="00A53219" w:rsidRDefault="00A53219" w:rsidP="00A53219">
      <w:pPr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A53219">
        <w:rPr>
          <w:rFonts w:asciiTheme="minorHAnsi" w:hAnsiTheme="minorHAnsi" w:cstheme="minorHAnsi"/>
          <w:b/>
          <w:bCs/>
          <w:color w:val="auto"/>
          <w:sz w:val="22"/>
          <w:szCs w:val="22"/>
        </w:rPr>
        <w:t>L’Atelier des Serres</w:t>
      </w:r>
      <w:r w:rsidRPr="00A53219">
        <w:rPr>
          <w:rFonts w:asciiTheme="minorHAnsi" w:hAnsiTheme="minorHAnsi" w:cstheme="minorHAnsi"/>
          <w:color w:val="auto"/>
          <w:sz w:val="22"/>
          <w:szCs w:val="22"/>
        </w:rPr>
        <w:t xml:space="preserve">, spécialiste des </w:t>
      </w:r>
      <w:r w:rsidRPr="00A53219">
        <w:rPr>
          <w:rFonts w:asciiTheme="minorHAnsi" w:hAnsiTheme="minorHAnsi" w:cstheme="minorHAnsi"/>
          <w:b/>
          <w:bCs/>
          <w:color w:val="auto"/>
          <w:sz w:val="22"/>
          <w:szCs w:val="22"/>
        </w:rPr>
        <w:t>serres de jardin</w:t>
      </w:r>
      <w:r w:rsidRPr="00A53219">
        <w:rPr>
          <w:rFonts w:asciiTheme="minorHAnsi" w:hAnsiTheme="minorHAnsi" w:cstheme="minorHAnsi"/>
          <w:color w:val="auto"/>
          <w:sz w:val="22"/>
          <w:szCs w:val="22"/>
        </w:rPr>
        <w:t xml:space="preserve">, basé dans le choletais, est le seul </w:t>
      </w:r>
      <w:r w:rsidRPr="00A53219">
        <w:rPr>
          <w:rFonts w:asciiTheme="minorHAnsi" w:hAnsiTheme="minorHAnsi" w:cstheme="minorHAnsi"/>
          <w:b/>
          <w:bCs/>
          <w:color w:val="auto"/>
          <w:sz w:val="22"/>
          <w:szCs w:val="22"/>
        </w:rPr>
        <w:t>fabricant français, concepteur et poseur à la fois</w:t>
      </w:r>
      <w:r w:rsidRPr="00A53219">
        <w:rPr>
          <w:rFonts w:asciiTheme="minorHAnsi" w:hAnsiTheme="minorHAnsi" w:cstheme="minorHAnsi"/>
          <w:color w:val="auto"/>
          <w:sz w:val="22"/>
          <w:szCs w:val="22"/>
        </w:rPr>
        <w:t xml:space="preserve">, à revêtir les 3 casquettes. Il s’agit d’un atout de taille pour assurer des prestations de qualité tant au niveau des conseils de la conception qu’au niveau de la mise en </w:t>
      </w:r>
      <w:proofErr w:type="spellStart"/>
      <w:r w:rsidRPr="00A53219">
        <w:rPr>
          <w:rFonts w:asciiTheme="minorHAnsi" w:hAnsiTheme="minorHAnsi" w:cstheme="minorHAnsi"/>
          <w:color w:val="auto"/>
          <w:sz w:val="22"/>
          <w:szCs w:val="22"/>
        </w:rPr>
        <w:t>oeuvre</w:t>
      </w:r>
      <w:proofErr w:type="spellEnd"/>
      <w:r w:rsidRPr="00A53219">
        <w:rPr>
          <w:rFonts w:asciiTheme="minorHAnsi" w:hAnsiTheme="minorHAnsi" w:cstheme="minorHAnsi"/>
          <w:color w:val="auto"/>
          <w:sz w:val="22"/>
          <w:szCs w:val="22"/>
        </w:rPr>
        <w:t xml:space="preserve"> technique. Depuis sa création en 2014, la jeune entreprise a réalisé entre 2 000 et 2 500 chantiers : une belle performance. Elle se développe petit à petit à l’échelle de tout le territoire en s’appuyant sur </w:t>
      </w:r>
      <w:r w:rsidRPr="00A53219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des relais commerciaux. </w:t>
      </w:r>
      <w:r w:rsidRPr="00A53219">
        <w:rPr>
          <w:rFonts w:asciiTheme="minorHAnsi" w:hAnsiTheme="minorHAnsi" w:cstheme="minorHAnsi"/>
          <w:color w:val="auto"/>
          <w:sz w:val="22"/>
          <w:szCs w:val="22"/>
        </w:rPr>
        <w:t xml:space="preserve">La dernière étape fut </w:t>
      </w:r>
      <w:r w:rsidRPr="00A53219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l’ouverture de l’agence à </w:t>
      </w:r>
      <w:proofErr w:type="spellStart"/>
      <w:r w:rsidRPr="00A53219">
        <w:rPr>
          <w:rFonts w:asciiTheme="minorHAnsi" w:hAnsiTheme="minorHAnsi" w:cstheme="minorHAnsi"/>
          <w:b/>
          <w:bCs/>
          <w:color w:val="auto"/>
          <w:sz w:val="22"/>
          <w:szCs w:val="22"/>
        </w:rPr>
        <w:t>Coignières</w:t>
      </w:r>
      <w:proofErr w:type="spellEnd"/>
      <w:r w:rsidRPr="00A53219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 dans les Yvelines en Octobre 2021</w:t>
      </w:r>
      <w:r w:rsidRPr="00A53219">
        <w:rPr>
          <w:rFonts w:asciiTheme="minorHAnsi" w:hAnsiTheme="minorHAnsi" w:cstheme="minorHAnsi"/>
          <w:color w:val="auto"/>
          <w:sz w:val="22"/>
          <w:szCs w:val="22"/>
        </w:rPr>
        <w:t xml:space="preserve">. Jusqu’ici </w:t>
      </w:r>
      <w:r w:rsidRPr="00A53219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L’Atelier des Serres </w:t>
      </w:r>
      <w:r w:rsidRPr="00A53219">
        <w:rPr>
          <w:rFonts w:asciiTheme="minorHAnsi" w:hAnsiTheme="minorHAnsi" w:cstheme="minorHAnsi"/>
          <w:color w:val="auto"/>
          <w:sz w:val="22"/>
          <w:szCs w:val="22"/>
        </w:rPr>
        <w:t xml:space="preserve">se concentrait sur une </w:t>
      </w:r>
      <w:r w:rsidRPr="00A53219">
        <w:rPr>
          <w:rFonts w:asciiTheme="minorHAnsi" w:hAnsiTheme="minorHAnsi" w:cstheme="minorHAnsi"/>
          <w:b/>
          <w:bCs/>
          <w:color w:val="auto"/>
          <w:sz w:val="22"/>
          <w:szCs w:val="22"/>
        </w:rPr>
        <w:t>cible de particuliers</w:t>
      </w:r>
      <w:r w:rsidRPr="00A53219">
        <w:rPr>
          <w:rFonts w:asciiTheme="minorHAnsi" w:hAnsiTheme="minorHAnsi" w:cstheme="minorHAnsi"/>
          <w:color w:val="auto"/>
          <w:sz w:val="22"/>
          <w:szCs w:val="22"/>
        </w:rPr>
        <w:t xml:space="preserve">, en travaillant directement avec eux. Désormais ce fabricant français développe </w:t>
      </w:r>
      <w:r w:rsidRPr="00A53219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des partenariats avec les professionnels du paysage, les serruriers, menuisiers et architectes, </w:t>
      </w:r>
      <w:r w:rsidRPr="00A53219">
        <w:rPr>
          <w:rFonts w:asciiTheme="minorHAnsi" w:hAnsiTheme="minorHAnsi" w:cstheme="minorHAnsi"/>
          <w:color w:val="auto"/>
          <w:sz w:val="22"/>
          <w:szCs w:val="22"/>
        </w:rPr>
        <w:t xml:space="preserve">L’Atelier des Serres </w:t>
      </w:r>
      <w:r w:rsidRPr="00A53219">
        <w:rPr>
          <w:rFonts w:asciiTheme="minorHAnsi" w:hAnsiTheme="minorHAnsi" w:cstheme="minorHAnsi"/>
          <w:b/>
          <w:bCs/>
          <w:color w:val="auto"/>
          <w:sz w:val="22"/>
          <w:szCs w:val="22"/>
        </w:rPr>
        <w:t>désire monter en gamme</w:t>
      </w:r>
      <w:r w:rsidRPr="00A53219">
        <w:rPr>
          <w:rFonts w:asciiTheme="minorHAnsi" w:hAnsiTheme="minorHAnsi" w:cstheme="minorHAnsi"/>
          <w:color w:val="auto"/>
          <w:sz w:val="22"/>
          <w:szCs w:val="22"/>
        </w:rPr>
        <w:t>. A terme, la jeune entreprise espère travailler de plus en plus en collaboration étroite avec des paysagistes, pour tendre vers de projets d’aménagement de plus en plus haut de gamme.</w:t>
      </w:r>
    </w:p>
    <w:p w:rsidR="00A53219" w:rsidRPr="00A53219" w:rsidRDefault="00A53219" w:rsidP="00A53219">
      <w:pPr>
        <w:widowControl w:val="0"/>
        <w:rPr>
          <w:rFonts w:asciiTheme="minorHAnsi" w:hAnsiTheme="minorHAnsi" w:cstheme="minorHAnsi"/>
          <w:color w:val="auto"/>
          <w:sz w:val="22"/>
          <w:szCs w:val="22"/>
        </w:rPr>
      </w:pPr>
    </w:p>
    <w:p w:rsidR="00A53219" w:rsidRPr="00A53219" w:rsidRDefault="00A53219" w:rsidP="00A53219">
      <w:pPr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A53219">
        <w:rPr>
          <w:rFonts w:asciiTheme="minorHAnsi" w:hAnsiTheme="minorHAnsi" w:cstheme="minorHAnsi"/>
          <w:b/>
          <w:bCs/>
          <w:color w:val="auto"/>
          <w:sz w:val="22"/>
          <w:szCs w:val="22"/>
        </w:rPr>
        <w:t>Avec l’engouement des français pour leur extérieur</w:t>
      </w:r>
      <w:r w:rsidRPr="00A53219">
        <w:rPr>
          <w:rFonts w:asciiTheme="minorHAnsi" w:hAnsiTheme="minorHAnsi" w:cstheme="minorHAnsi"/>
          <w:color w:val="auto"/>
          <w:sz w:val="22"/>
          <w:szCs w:val="22"/>
        </w:rPr>
        <w:t xml:space="preserve">, le secteur du paysage pour particulier est constant dans sa progression : des allées enrobées, la maçonnerie paysagère, à l’automatisation de la tonte, de l’arrosage. Le métier ne se résume plus qu’aux plantations, à la taille ou l’entretien. Il existe deux écoles : </w:t>
      </w:r>
      <w:r w:rsidRPr="00A53219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on fait soi-même </w:t>
      </w:r>
      <w:r w:rsidRPr="00A53219">
        <w:rPr>
          <w:rFonts w:asciiTheme="minorHAnsi" w:hAnsiTheme="minorHAnsi" w:cstheme="minorHAnsi"/>
          <w:color w:val="auto"/>
          <w:sz w:val="22"/>
          <w:szCs w:val="22"/>
        </w:rPr>
        <w:t xml:space="preserve">dans ce cas, le jardinier s’aventure dans ses propres cultures, le bouturage, la plantation… ou il </w:t>
      </w:r>
      <w:r w:rsidRPr="00A53219">
        <w:rPr>
          <w:rFonts w:asciiTheme="minorHAnsi" w:hAnsiTheme="minorHAnsi" w:cstheme="minorHAnsi"/>
          <w:b/>
          <w:bCs/>
          <w:color w:val="auto"/>
          <w:sz w:val="22"/>
          <w:szCs w:val="22"/>
        </w:rPr>
        <w:t>fait faire par des professionnels du paysage</w:t>
      </w:r>
      <w:r w:rsidRPr="00A53219">
        <w:rPr>
          <w:rFonts w:asciiTheme="minorHAnsi" w:hAnsiTheme="minorHAnsi" w:cstheme="minorHAnsi"/>
          <w:color w:val="auto"/>
          <w:sz w:val="22"/>
          <w:szCs w:val="22"/>
        </w:rPr>
        <w:t xml:space="preserve">. Mais dans les deux cas, ils aiment valoriser leur extérieur, leur jardin… Et la </w:t>
      </w:r>
      <w:r w:rsidRPr="00A53219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serre de jardin ou le jardin d’hiver </w:t>
      </w:r>
      <w:r w:rsidRPr="00A53219">
        <w:rPr>
          <w:rFonts w:asciiTheme="minorHAnsi" w:hAnsiTheme="minorHAnsi" w:cstheme="minorHAnsi"/>
          <w:color w:val="auto"/>
          <w:sz w:val="22"/>
          <w:szCs w:val="22"/>
        </w:rPr>
        <w:t xml:space="preserve">est un des </w:t>
      </w:r>
      <w:r w:rsidRPr="00A53219">
        <w:rPr>
          <w:rFonts w:asciiTheme="minorHAnsi" w:hAnsiTheme="minorHAnsi" w:cstheme="minorHAnsi"/>
          <w:b/>
          <w:bCs/>
          <w:color w:val="auto"/>
          <w:sz w:val="22"/>
          <w:szCs w:val="22"/>
        </w:rPr>
        <w:t>équipements qui s’impose naturellement</w:t>
      </w:r>
      <w:r w:rsidRPr="00A53219">
        <w:rPr>
          <w:rFonts w:asciiTheme="minorHAnsi" w:hAnsiTheme="minorHAnsi" w:cstheme="minorHAnsi"/>
          <w:color w:val="auto"/>
          <w:sz w:val="22"/>
          <w:szCs w:val="22"/>
        </w:rPr>
        <w:t>, comme l’ont été la piscine ou le terrain de tennis à une certaine époque.</w:t>
      </w:r>
    </w:p>
    <w:p w:rsidR="00A53219" w:rsidRPr="00A53219" w:rsidRDefault="00A53219" w:rsidP="00A53219">
      <w:pPr>
        <w:widowControl w:val="0"/>
        <w:rPr>
          <w:rFonts w:asciiTheme="minorHAnsi" w:hAnsiTheme="minorHAnsi" w:cstheme="minorHAnsi"/>
          <w:color w:val="auto"/>
          <w:sz w:val="22"/>
          <w:szCs w:val="22"/>
        </w:rPr>
      </w:pPr>
    </w:p>
    <w:p w:rsidR="00A53219" w:rsidRPr="00A53219" w:rsidRDefault="00A53219" w:rsidP="00A53219">
      <w:pPr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A53219">
        <w:rPr>
          <w:rFonts w:asciiTheme="minorHAnsi" w:hAnsiTheme="minorHAnsi" w:cstheme="minorHAnsi"/>
          <w:color w:val="auto"/>
          <w:sz w:val="22"/>
          <w:szCs w:val="22"/>
        </w:rPr>
        <w:t xml:space="preserve">Retrouvez le charme d’antan des serres de culture du début du siècle à travers les serres </w:t>
      </w:r>
      <w:r w:rsidRPr="00A53219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Eugénie </w:t>
      </w:r>
      <w:r w:rsidRPr="00A53219">
        <w:rPr>
          <w:rFonts w:asciiTheme="minorHAnsi" w:hAnsiTheme="minorHAnsi" w:cstheme="minorHAnsi"/>
          <w:color w:val="auto"/>
          <w:sz w:val="22"/>
          <w:szCs w:val="22"/>
        </w:rPr>
        <w:t xml:space="preserve">et </w:t>
      </w:r>
      <w:r w:rsidRPr="00A53219">
        <w:rPr>
          <w:rFonts w:asciiTheme="minorHAnsi" w:hAnsiTheme="minorHAnsi" w:cstheme="minorHAnsi"/>
          <w:b/>
          <w:bCs/>
          <w:color w:val="auto"/>
          <w:sz w:val="22"/>
          <w:szCs w:val="22"/>
        </w:rPr>
        <w:t>Éléonore</w:t>
      </w:r>
      <w:r w:rsidRPr="00A53219">
        <w:rPr>
          <w:rFonts w:asciiTheme="minorHAnsi" w:hAnsiTheme="minorHAnsi" w:cstheme="minorHAnsi"/>
          <w:color w:val="auto"/>
          <w:sz w:val="22"/>
          <w:szCs w:val="22"/>
        </w:rPr>
        <w:t xml:space="preserve">. Leur style par leurs tuiles en verre, décorations, formes et courbes s’apparentent à la </w:t>
      </w:r>
      <w:r w:rsidRPr="00A53219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ferronnerie d’art </w:t>
      </w:r>
      <w:r w:rsidRPr="00A53219">
        <w:rPr>
          <w:rFonts w:asciiTheme="minorHAnsi" w:hAnsiTheme="minorHAnsi" w:cstheme="minorHAnsi"/>
          <w:color w:val="auto"/>
          <w:sz w:val="22"/>
          <w:szCs w:val="22"/>
        </w:rPr>
        <w:t xml:space="preserve">et à ces </w:t>
      </w:r>
      <w:r w:rsidRPr="00A53219">
        <w:rPr>
          <w:rFonts w:asciiTheme="minorHAnsi" w:hAnsiTheme="minorHAnsi" w:cstheme="minorHAnsi"/>
          <w:b/>
          <w:bCs/>
          <w:color w:val="auto"/>
          <w:sz w:val="22"/>
          <w:szCs w:val="22"/>
        </w:rPr>
        <w:t>serres d’autrefois</w:t>
      </w:r>
      <w:r w:rsidRPr="00A53219">
        <w:rPr>
          <w:rFonts w:asciiTheme="minorHAnsi" w:hAnsiTheme="minorHAnsi" w:cstheme="minorHAnsi"/>
          <w:color w:val="auto"/>
          <w:sz w:val="22"/>
          <w:szCs w:val="22"/>
        </w:rPr>
        <w:t xml:space="preserve">. La modernité de fabrication par l’aluminium, le verre trempé et l’inox leurs offrent une </w:t>
      </w:r>
      <w:r w:rsidRPr="00A53219">
        <w:rPr>
          <w:rFonts w:asciiTheme="minorHAnsi" w:hAnsiTheme="minorHAnsi" w:cstheme="minorHAnsi"/>
          <w:b/>
          <w:bCs/>
          <w:color w:val="auto"/>
          <w:sz w:val="22"/>
          <w:szCs w:val="22"/>
        </w:rPr>
        <w:t>durabilité</w:t>
      </w:r>
      <w:r w:rsidRPr="00A53219">
        <w:rPr>
          <w:rFonts w:asciiTheme="minorHAnsi" w:hAnsiTheme="minorHAnsi" w:cstheme="minorHAnsi"/>
          <w:color w:val="auto"/>
          <w:sz w:val="22"/>
          <w:szCs w:val="22"/>
        </w:rPr>
        <w:t xml:space="preserve"> et une </w:t>
      </w:r>
      <w:r w:rsidRPr="00A53219">
        <w:rPr>
          <w:rFonts w:asciiTheme="minorHAnsi" w:hAnsiTheme="minorHAnsi" w:cstheme="minorHAnsi"/>
          <w:b/>
          <w:bCs/>
          <w:color w:val="auto"/>
          <w:sz w:val="22"/>
          <w:szCs w:val="22"/>
        </w:rPr>
        <w:t>utilisation sans contrainte</w:t>
      </w:r>
      <w:r w:rsidRPr="00A53219">
        <w:rPr>
          <w:rFonts w:asciiTheme="minorHAnsi" w:hAnsiTheme="minorHAnsi" w:cstheme="minorHAnsi"/>
          <w:color w:val="auto"/>
          <w:sz w:val="22"/>
          <w:szCs w:val="22"/>
        </w:rPr>
        <w:t xml:space="preserve">. </w:t>
      </w:r>
    </w:p>
    <w:p w:rsidR="00A53219" w:rsidRDefault="00A53219" w:rsidP="00A53219">
      <w:pPr>
        <w:widowControl w:val="0"/>
        <w:rPr>
          <w:rFonts w:asciiTheme="minorHAnsi" w:hAnsiTheme="minorHAnsi" w:cstheme="minorHAnsi"/>
          <w:color w:val="auto"/>
          <w:sz w:val="22"/>
          <w:szCs w:val="22"/>
        </w:rPr>
      </w:pPr>
    </w:p>
    <w:p w:rsidR="00A53219" w:rsidRPr="00A53219" w:rsidRDefault="00A53219" w:rsidP="00A53219">
      <w:pPr>
        <w:widowControl w:val="0"/>
        <w:rPr>
          <w:rFonts w:asciiTheme="minorHAnsi" w:hAnsiTheme="minorHAnsi" w:cstheme="minorHAnsi"/>
          <w:color w:val="auto"/>
          <w:sz w:val="22"/>
          <w:szCs w:val="22"/>
        </w:rPr>
      </w:pPr>
    </w:p>
    <w:p w:rsidR="00A53219" w:rsidRPr="00A53219" w:rsidRDefault="00A53219" w:rsidP="00A53219">
      <w:pPr>
        <w:widowControl w:val="0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A53219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Serre Eugénie : </w:t>
      </w:r>
      <w:r w:rsidRPr="00A53219">
        <w:rPr>
          <w:rFonts w:asciiTheme="minorHAnsi" w:hAnsiTheme="minorHAnsi" w:cstheme="minorHAnsi"/>
          <w:color w:val="auto"/>
          <w:sz w:val="22"/>
          <w:szCs w:val="22"/>
        </w:rPr>
        <w:t xml:space="preserve">Serre à </w:t>
      </w:r>
      <w:proofErr w:type="gramStart"/>
      <w:r w:rsidRPr="00A53219">
        <w:rPr>
          <w:rFonts w:asciiTheme="minorHAnsi" w:hAnsiTheme="minorHAnsi" w:cstheme="minorHAnsi"/>
          <w:color w:val="auto"/>
          <w:sz w:val="22"/>
          <w:szCs w:val="22"/>
        </w:rPr>
        <w:t>l’ancienne</w:t>
      </w:r>
      <w:proofErr w:type="gramEnd"/>
      <w:r w:rsidRPr="00A53219">
        <w:rPr>
          <w:rFonts w:asciiTheme="minorHAnsi" w:hAnsiTheme="minorHAnsi" w:cstheme="minorHAnsi"/>
          <w:color w:val="auto"/>
          <w:sz w:val="22"/>
          <w:szCs w:val="22"/>
        </w:rPr>
        <w:t xml:space="preserve"> style fer forgé sur-mesure</w:t>
      </w:r>
    </w:p>
    <w:p w:rsidR="00A53219" w:rsidRPr="00A53219" w:rsidRDefault="00A53219" w:rsidP="00A53219">
      <w:pPr>
        <w:pStyle w:val="Paragraphedeliste"/>
        <w:widowControl w:val="0"/>
        <w:numPr>
          <w:ilvl w:val="0"/>
          <w:numId w:val="2"/>
        </w:numPr>
        <w:ind w:left="709"/>
        <w:rPr>
          <w:rFonts w:asciiTheme="minorHAnsi" w:hAnsiTheme="minorHAnsi" w:cstheme="minorHAnsi"/>
          <w:color w:val="auto"/>
          <w:sz w:val="22"/>
          <w:szCs w:val="22"/>
        </w:rPr>
      </w:pPr>
      <w:r w:rsidRPr="00A53219">
        <w:rPr>
          <w:rFonts w:asciiTheme="minorHAnsi" w:hAnsiTheme="minorHAnsi" w:cstheme="minorHAnsi"/>
          <w:color w:val="auto"/>
          <w:sz w:val="22"/>
          <w:szCs w:val="22"/>
        </w:rPr>
        <w:t>3 modèles : classique, soubassement ou sur muret.</w:t>
      </w:r>
    </w:p>
    <w:p w:rsidR="00A53219" w:rsidRPr="00A53219" w:rsidRDefault="00A53219" w:rsidP="00A53219">
      <w:pPr>
        <w:pStyle w:val="Paragraphedeliste"/>
        <w:widowControl w:val="0"/>
        <w:numPr>
          <w:ilvl w:val="0"/>
          <w:numId w:val="2"/>
        </w:numPr>
        <w:ind w:left="709"/>
        <w:rPr>
          <w:rFonts w:asciiTheme="minorHAnsi" w:hAnsiTheme="minorHAnsi" w:cstheme="minorHAnsi"/>
          <w:color w:val="auto"/>
          <w:sz w:val="22"/>
          <w:szCs w:val="22"/>
        </w:rPr>
      </w:pPr>
      <w:r w:rsidRPr="00A53219">
        <w:rPr>
          <w:rFonts w:asciiTheme="minorHAnsi" w:hAnsiTheme="minorHAnsi" w:cstheme="minorHAnsi"/>
          <w:color w:val="auto"/>
          <w:sz w:val="22"/>
          <w:szCs w:val="22"/>
        </w:rPr>
        <w:t>Structure en aluminium.</w:t>
      </w:r>
    </w:p>
    <w:p w:rsidR="00A53219" w:rsidRPr="00A53219" w:rsidRDefault="00A53219" w:rsidP="00A53219">
      <w:pPr>
        <w:pStyle w:val="Paragraphedeliste"/>
        <w:widowControl w:val="0"/>
        <w:numPr>
          <w:ilvl w:val="0"/>
          <w:numId w:val="2"/>
        </w:numPr>
        <w:ind w:left="709"/>
        <w:rPr>
          <w:rFonts w:asciiTheme="minorHAnsi" w:hAnsiTheme="minorHAnsi" w:cstheme="minorHAnsi"/>
          <w:color w:val="auto"/>
          <w:sz w:val="22"/>
          <w:szCs w:val="22"/>
        </w:rPr>
      </w:pPr>
      <w:r w:rsidRPr="00A53219">
        <w:rPr>
          <w:rFonts w:asciiTheme="minorHAnsi" w:hAnsiTheme="minorHAnsi" w:cstheme="minorHAnsi"/>
          <w:color w:val="auto"/>
          <w:sz w:val="22"/>
          <w:szCs w:val="22"/>
        </w:rPr>
        <w:t>Verre trempé 4 mm en bardage et tuiles de verre en toiture.</w:t>
      </w:r>
    </w:p>
    <w:p w:rsidR="00A53219" w:rsidRPr="00A53219" w:rsidRDefault="00A53219" w:rsidP="00A53219">
      <w:pPr>
        <w:pStyle w:val="Paragraphedeliste"/>
        <w:widowControl w:val="0"/>
        <w:numPr>
          <w:ilvl w:val="0"/>
          <w:numId w:val="2"/>
        </w:numPr>
        <w:ind w:left="709"/>
        <w:rPr>
          <w:rFonts w:asciiTheme="minorHAnsi" w:hAnsiTheme="minorHAnsi" w:cstheme="minorHAnsi"/>
          <w:color w:val="auto"/>
          <w:sz w:val="22"/>
          <w:szCs w:val="22"/>
        </w:rPr>
      </w:pPr>
      <w:r w:rsidRPr="00A53219">
        <w:rPr>
          <w:rFonts w:asciiTheme="minorHAnsi" w:hAnsiTheme="minorHAnsi" w:cstheme="minorHAnsi"/>
          <w:color w:val="auto"/>
          <w:sz w:val="22"/>
          <w:szCs w:val="22"/>
        </w:rPr>
        <w:t xml:space="preserve">Porte battante avec serrure. </w:t>
      </w:r>
    </w:p>
    <w:p w:rsidR="00A53219" w:rsidRPr="00A53219" w:rsidRDefault="00A53219" w:rsidP="00A53219">
      <w:pPr>
        <w:pStyle w:val="Paragraphedeliste"/>
        <w:widowControl w:val="0"/>
        <w:numPr>
          <w:ilvl w:val="0"/>
          <w:numId w:val="2"/>
        </w:numPr>
        <w:ind w:left="709"/>
        <w:rPr>
          <w:rFonts w:asciiTheme="minorHAnsi" w:hAnsiTheme="minorHAnsi" w:cstheme="minorHAnsi"/>
          <w:color w:val="auto"/>
          <w:sz w:val="22"/>
          <w:szCs w:val="22"/>
        </w:rPr>
      </w:pPr>
      <w:r w:rsidRPr="00A53219">
        <w:rPr>
          <w:rFonts w:asciiTheme="minorHAnsi" w:hAnsiTheme="minorHAnsi" w:cstheme="minorHAnsi"/>
          <w:color w:val="auto"/>
          <w:sz w:val="22"/>
          <w:szCs w:val="22"/>
        </w:rPr>
        <w:t>Dimension de porte : 1 910 mm x 1 063 mm</w:t>
      </w:r>
    </w:p>
    <w:p w:rsidR="00A53219" w:rsidRPr="00A53219" w:rsidRDefault="00A53219" w:rsidP="00A53219">
      <w:pPr>
        <w:pStyle w:val="Paragraphedeliste"/>
        <w:widowControl w:val="0"/>
        <w:numPr>
          <w:ilvl w:val="0"/>
          <w:numId w:val="2"/>
        </w:numPr>
        <w:ind w:left="709"/>
        <w:rPr>
          <w:rFonts w:asciiTheme="minorHAnsi" w:hAnsiTheme="minorHAnsi" w:cstheme="minorHAnsi"/>
          <w:color w:val="auto"/>
          <w:sz w:val="22"/>
          <w:szCs w:val="22"/>
        </w:rPr>
      </w:pPr>
      <w:r w:rsidRPr="00A53219">
        <w:rPr>
          <w:rFonts w:asciiTheme="minorHAnsi" w:hAnsiTheme="minorHAnsi" w:cstheme="minorHAnsi"/>
          <w:color w:val="auto"/>
          <w:sz w:val="22"/>
          <w:szCs w:val="22"/>
        </w:rPr>
        <w:t>Passage de porte : H. 1 925 mm x l. 1 020 mm</w:t>
      </w:r>
    </w:p>
    <w:p w:rsidR="00A53219" w:rsidRPr="00A53219" w:rsidRDefault="00A53219" w:rsidP="00A53219">
      <w:pPr>
        <w:pStyle w:val="Paragraphedeliste"/>
        <w:widowControl w:val="0"/>
        <w:numPr>
          <w:ilvl w:val="0"/>
          <w:numId w:val="2"/>
        </w:numPr>
        <w:ind w:left="709"/>
        <w:rPr>
          <w:rFonts w:asciiTheme="minorHAnsi" w:hAnsiTheme="minorHAnsi" w:cstheme="minorHAnsi"/>
          <w:color w:val="auto"/>
          <w:sz w:val="22"/>
          <w:szCs w:val="22"/>
        </w:rPr>
      </w:pPr>
      <w:r w:rsidRPr="00A53219">
        <w:rPr>
          <w:rFonts w:asciiTheme="minorHAnsi" w:hAnsiTheme="minorHAnsi" w:cstheme="minorHAnsi"/>
          <w:color w:val="auto"/>
          <w:sz w:val="22"/>
          <w:szCs w:val="22"/>
        </w:rPr>
        <w:t xml:space="preserve">Hauteur muret : 700 mm </w:t>
      </w:r>
    </w:p>
    <w:p w:rsidR="00A53219" w:rsidRPr="00A53219" w:rsidRDefault="00A53219" w:rsidP="00A53219">
      <w:pPr>
        <w:pStyle w:val="Paragraphedeliste"/>
        <w:widowControl w:val="0"/>
        <w:numPr>
          <w:ilvl w:val="0"/>
          <w:numId w:val="2"/>
        </w:numPr>
        <w:ind w:left="709"/>
        <w:rPr>
          <w:rFonts w:asciiTheme="minorHAnsi" w:hAnsiTheme="minorHAnsi" w:cstheme="minorHAnsi"/>
          <w:color w:val="auto"/>
          <w:sz w:val="22"/>
          <w:szCs w:val="22"/>
        </w:rPr>
      </w:pPr>
      <w:r w:rsidRPr="00A53219">
        <w:rPr>
          <w:rFonts w:asciiTheme="minorHAnsi" w:hAnsiTheme="minorHAnsi" w:cstheme="minorHAnsi"/>
          <w:color w:val="auto"/>
          <w:sz w:val="22"/>
          <w:szCs w:val="22"/>
        </w:rPr>
        <w:t xml:space="preserve">Coloris standard disponibles noir sablé, gris sablé et aluminium laqué RAL. </w:t>
      </w:r>
    </w:p>
    <w:p w:rsidR="00A53219" w:rsidRPr="00A53219" w:rsidRDefault="00A53219" w:rsidP="00A53219">
      <w:pPr>
        <w:pStyle w:val="Paragraphedeliste"/>
        <w:widowControl w:val="0"/>
        <w:numPr>
          <w:ilvl w:val="0"/>
          <w:numId w:val="2"/>
        </w:numPr>
        <w:ind w:left="709"/>
        <w:rPr>
          <w:rFonts w:asciiTheme="minorHAnsi" w:hAnsiTheme="minorHAnsi" w:cstheme="minorHAnsi"/>
          <w:color w:val="auto"/>
          <w:sz w:val="22"/>
          <w:szCs w:val="22"/>
        </w:rPr>
      </w:pPr>
      <w:r w:rsidRPr="00A53219">
        <w:rPr>
          <w:rFonts w:asciiTheme="minorHAnsi" w:hAnsiTheme="minorHAnsi" w:cstheme="minorHAnsi"/>
          <w:color w:val="auto"/>
          <w:sz w:val="22"/>
          <w:szCs w:val="22"/>
        </w:rPr>
        <w:t>Largeur au choix : 2,80 ou 3,60 m.</w:t>
      </w:r>
    </w:p>
    <w:p w:rsidR="00A53219" w:rsidRPr="00A53219" w:rsidRDefault="00A53219" w:rsidP="00A53219">
      <w:pPr>
        <w:pStyle w:val="Paragraphedeliste"/>
        <w:widowControl w:val="0"/>
        <w:numPr>
          <w:ilvl w:val="0"/>
          <w:numId w:val="2"/>
        </w:numPr>
        <w:ind w:left="709"/>
        <w:rPr>
          <w:rFonts w:asciiTheme="minorHAnsi" w:hAnsiTheme="minorHAnsi" w:cstheme="minorHAnsi"/>
          <w:color w:val="auto"/>
          <w:sz w:val="22"/>
          <w:szCs w:val="22"/>
        </w:rPr>
      </w:pPr>
      <w:r w:rsidRPr="00A53219">
        <w:rPr>
          <w:rFonts w:asciiTheme="minorHAnsi" w:hAnsiTheme="minorHAnsi" w:cstheme="minorHAnsi"/>
          <w:color w:val="auto"/>
          <w:sz w:val="22"/>
          <w:szCs w:val="22"/>
        </w:rPr>
        <w:t>Longueur : 2,40 / 3,10 / 3,90 / 4,30 / 5,00 ou 5,80 m.</w:t>
      </w:r>
    </w:p>
    <w:p w:rsidR="00A53219" w:rsidRPr="00A53219" w:rsidRDefault="00A53219" w:rsidP="00A53219">
      <w:pPr>
        <w:pStyle w:val="Paragraphedeliste"/>
        <w:widowControl w:val="0"/>
        <w:numPr>
          <w:ilvl w:val="0"/>
          <w:numId w:val="2"/>
        </w:numPr>
        <w:ind w:left="709"/>
        <w:rPr>
          <w:rFonts w:asciiTheme="minorHAnsi" w:hAnsiTheme="minorHAnsi" w:cstheme="minorHAnsi"/>
          <w:color w:val="auto"/>
          <w:sz w:val="22"/>
          <w:szCs w:val="22"/>
        </w:rPr>
      </w:pPr>
      <w:r w:rsidRPr="00A53219">
        <w:rPr>
          <w:rFonts w:asciiTheme="minorHAnsi" w:hAnsiTheme="minorHAnsi" w:cstheme="minorHAnsi"/>
          <w:color w:val="auto"/>
          <w:sz w:val="22"/>
          <w:szCs w:val="22"/>
        </w:rPr>
        <w:t>Surface au m² possible de la serre : de 6,69 à 20,91 m².</w:t>
      </w:r>
    </w:p>
    <w:p w:rsidR="00A53219" w:rsidRPr="00A53219" w:rsidRDefault="00A53219" w:rsidP="00A53219">
      <w:pPr>
        <w:widowControl w:val="0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A53219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Prix public généralement constaté </w:t>
      </w:r>
      <w:r w:rsidRPr="00A53219">
        <w:rPr>
          <w:rFonts w:asciiTheme="minorHAnsi" w:hAnsiTheme="minorHAnsi" w:cstheme="minorHAnsi"/>
          <w:color w:val="auto"/>
          <w:sz w:val="22"/>
          <w:szCs w:val="22"/>
        </w:rPr>
        <w:t>: à partir de 9 100 euros TTC  (livraison incluse, hors pose).</w:t>
      </w:r>
    </w:p>
    <w:p w:rsidR="00A53219" w:rsidRPr="00A53219" w:rsidRDefault="00A53219" w:rsidP="00A53219">
      <w:pPr>
        <w:widowControl w:val="0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:rsidR="00A53219" w:rsidRPr="00A53219" w:rsidRDefault="00A53219" w:rsidP="00A53219">
      <w:pPr>
        <w:widowControl w:val="0"/>
        <w:jc w:val="both"/>
        <w:rPr>
          <w:rFonts w:asciiTheme="minorHAnsi" w:hAnsiTheme="minorHAnsi" w:cstheme="minorHAnsi"/>
          <w:i/>
          <w:iCs/>
          <w:color w:val="auto"/>
          <w:sz w:val="22"/>
          <w:szCs w:val="22"/>
        </w:rPr>
      </w:pPr>
      <w:r w:rsidRPr="00A53219">
        <w:rPr>
          <w:rFonts w:asciiTheme="minorHAnsi" w:hAnsiTheme="minorHAnsi" w:cstheme="minorHAnsi"/>
          <w:i/>
          <w:iCs/>
          <w:color w:val="auto"/>
          <w:sz w:val="22"/>
          <w:szCs w:val="22"/>
        </w:rPr>
        <w:t xml:space="preserve">Possibilité en option de rehausser la serre, porte double ou simple battante, lucarne basculante, toile d’ombrage et clayette bois. </w:t>
      </w:r>
    </w:p>
    <w:p w:rsidR="00A53219" w:rsidRPr="00A53219" w:rsidRDefault="00A53219" w:rsidP="00A53219">
      <w:pPr>
        <w:widowControl w:val="0"/>
        <w:rPr>
          <w:rFonts w:asciiTheme="minorHAnsi" w:hAnsiTheme="minorHAnsi" w:cstheme="minorHAnsi"/>
          <w:color w:val="auto"/>
          <w:sz w:val="22"/>
          <w:szCs w:val="22"/>
        </w:rPr>
      </w:pPr>
    </w:p>
    <w:p w:rsidR="00A53219" w:rsidRPr="00A53219" w:rsidRDefault="00A53219" w:rsidP="00A53219">
      <w:pPr>
        <w:rPr>
          <w:rFonts w:asciiTheme="minorHAnsi" w:hAnsiTheme="minorHAnsi" w:cstheme="minorHAnsi"/>
          <w:color w:val="auto"/>
          <w:sz w:val="22"/>
          <w:szCs w:val="22"/>
        </w:rPr>
      </w:pPr>
    </w:p>
    <w:p w:rsidR="00A53219" w:rsidRPr="00A53219" w:rsidRDefault="00A53219" w:rsidP="00A53219">
      <w:pPr>
        <w:widowControl w:val="0"/>
        <w:rPr>
          <w:rFonts w:asciiTheme="minorHAnsi" w:hAnsiTheme="minorHAnsi" w:cstheme="minorHAnsi"/>
          <w:color w:val="auto"/>
          <w:sz w:val="22"/>
          <w:szCs w:val="22"/>
        </w:rPr>
      </w:pPr>
    </w:p>
    <w:p w:rsidR="00A53219" w:rsidRPr="00A53219" w:rsidRDefault="00A53219" w:rsidP="00A53219">
      <w:pPr>
        <w:widowControl w:val="0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A53219">
        <w:rPr>
          <w:rFonts w:asciiTheme="minorHAnsi" w:hAnsiTheme="minorHAnsi" w:cstheme="minorHAnsi"/>
          <w:b/>
          <w:bCs/>
          <w:color w:val="auto"/>
          <w:sz w:val="22"/>
          <w:szCs w:val="22"/>
        </w:rPr>
        <w:lastRenderedPageBreak/>
        <w:t xml:space="preserve">Serre Eléonore </w:t>
      </w:r>
      <w:r w:rsidRPr="00A53219">
        <w:rPr>
          <w:rFonts w:asciiTheme="minorHAnsi" w:hAnsiTheme="minorHAnsi" w:cstheme="minorHAnsi"/>
          <w:color w:val="auto"/>
          <w:sz w:val="22"/>
          <w:szCs w:val="22"/>
        </w:rPr>
        <w:t xml:space="preserve">: Serre à l’ancienne </w:t>
      </w:r>
      <w:proofErr w:type="spellStart"/>
      <w:r w:rsidRPr="00A53219">
        <w:rPr>
          <w:rFonts w:asciiTheme="minorHAnsi" w:hAnsiTheme="minorHAnsi" w:cstheme="minorHAnsi"/>
          <w:color w:val="auto"/>
          <w:sz w:val="22"/>
          <w:szCs w:val="22"/>
        </w:rPr>
        <w:t>monopente</w:t>
      </w:r>
      <w:proofErr w:type="spellEnd"/>
      <w:r w:rsidRPr="00A53219">
        <w:rPr>
          <w:rFonts w:asciiTheme="minorHAnsi" w:hAnsiTheme="minorHAnsi" w:cstheme="minorHAnsi"/>
          <w:color w:val="auto"/>
          <w:sz w:val="22"/>
          <w:szCs w:val="22"/>
        </w:rPr>
        <w:t xml:space="preserve"> sur-mesure</w:t>
      </w:r>
    </w:p>
    <w:p w:rsidR="00A53219" w:rsidRPr="00A53219" w:rsidRDefault="00A53219" w:rsidP="00A53219">
      <w:pPr>
        <w:pStyle w:val="Paragraphedeliste"/>
        <w:widowControl w:val="0"/>
        <w:numPr>
          <w:ilvl w:val="0"/>
          <w:numId w:val="2"/>
        </w:numPr>
        <w:ind w:left="709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A53219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3 modèles : </w:t>
      </w:r>
      <w:r w:rsidRPr="00A53219">
        <w:rPr>
          <w:rFonts w:asciiTheme="minorHAnsi" w:hAnsiTheme="minorHAnsi" w:cstheme="minorHAnsi"/>
          <w:color w:val="auto"/>
          <w:sz w:val="22"/>
          <w:szCs w:val="22"/>
        </w:rPr>
        <w:t>classique, soubassement ou sur muret.</w:t>
      </w:r>
    </w:p>
    <w:p w:rsidR="00A53219" w:rsidRPr="00A53219" w:rsidRDefault="00A53219" w:rsidP="00A53219">
      <w:pPr>
        <w:pStyle w:val="Paragraphedeliste"/>
        <w:widowControl w:val="0"/>
        <w:numPr>
          <w:ilvl w:val="0"/>
          <w:numId w:val="2"/>
        </w:numPr>
        <w:ind w:left="709"/>
        <w:rPr>
          <w:rFonts w:asciiTheme="minorHAnsi" w:hAnsiTheme="minorHAnsi" w:cstheme="minorHAnsi"/>
          <w:color w:val="auto"/>
          <w:sz w:val="22"/>
          <w:szCs w:val="22"/>
        </w:rPr>
      </w:pPr>
      <w:r w:rsidRPr="00A53219">
        <w:rPr>
          <w:rFonts w:asciiTheme="minorHAnsi" w:hAnsiTheme="minorHAnsi" w:cstheme="minorHAnsi"/>
          <w:color w:val="auto"/>
          <w:sz w:val="22"/>
          <w:szCs w:val="22"/>
        </w:rPr>
        <w:t>Structure en aluminium.</w:t>
      </w:r>
    </w:p>
    <w:p w:rsidR="00A53219" w:rsidRPr="00A53219" w:rsidRDefault="00A53219" w:rsidP="00A53219">
      <w:pPr>
        <w:pStyle w:val="Paragraphedeliste"/>
        <w:widowControl w:val="0"/>
        <w:numPr>
          <w:ilvl w:val="0"/>
          <w:numId w:val="2"/>
        </w:numPr>
        <w:ind w:left="709"/>
        <w:rPr>
          <w:rFonts w:asciiTheme="minorHAnsi" w:hAnsiTheme="minorHAnsi" w:cstheme="minorHAnsi"/>
          <w:color w:val="auto"/>
          <w:sz w:val="22"/>
          <w:szCs w:val="22"/>
        </w:rPr>
      </w:pPr>
      <w:r w:rsidRPr="00A53219">
        <w:rPr>
          <w:rFonts w:asciiTheme="minorHAnsi" w:hAnsiTheme="minorHAnsi" w:cstheme="minorHAnsi"/>
          <w:color w:val="auto"/>
          <w:sz w:val="22"/>
          <w:szCs w:val="22"/>
        </w:rPr>
        <w:t>Verre trempé 4 mm en bardage et tuiles de verre en toiture.</w:t>
      </w:r>
    </w:p>
    <w:p w:rsidR="00A53219" w:rsidRPr="00A53219" w:rsidRDefault="00A53219" w:rsidP="00A53219">
      <w:pPr>
        <w:pStyle w:val="Paragraphedeliste"/>
        <w:widowControl w:val="0"/>
        <w:numPr>
          <w:ilvl w:val="0"/>
          <w:numId w:val="2"/>
        </w:numPr>
        <w:ind w:left="709"/>
        <w:rPr>
          <w:rFonts w:asciiTheme="minorHAnsi" w:hAnsiTheme="minorHAnsi" w:cstheme="minorHAnsi"/>
          <w:color w:val="auto"/>
          <w:sz w:val="22"/>
          <w:szCs w:val="22"/>
        </w:rPr>
      </w:pPr>
      <w:r w:rsidRPr="00A53219">
        <w:rPr>
          <w:rFonts w:asciiTheme="minorHAnsi" w:hAnsiTheme="minorHAnsi" w:cstheme="minorHAnsi"/>
          <w:color w:val="auto"/>
          <w:sz w:val="22"/>
          <w:szCs w:val="22"/>
        </w:rPr>
        <w:t xml:space="preserve">Porte battante avec serrure. </w:t>
      </w:r>
    </w:p>
    <w:p w:rsidR="00A53219" w:rsidRPr="00A53219" w:rsidRDefault="00A53219" w:rsidP="00A53219">
      <w:pPr>
        <w:pStyle w:val="Paragraphedeliste"/>
        <w:widowControl w:val="0"/>
        <w:numPr>
          <w:ilvl w:val="0"/>
          <w:numId w:val="2"/>
        </w:numPr>
        <w:ind w:left="709"/>
        <w:rPr>
          <w:rFonts w:asciiTheme="minorHAnsi" w:hAnsiTheme="minorHAnsi" w:cstheme="minorHAnsi"/>
          <w:color w:val="auto"/>
          <w:sz w:val="22"/>
          <w:szCs w:val="22"/>
        </w:rPr>
      </w:pPr>
      <w:r w:rsidRPr="00A53219">
        <w:rPr>
          <w:rFonts w:asciiTheme="minorHAnsi" w:hAnsiTheme="minorHAnsi" w:cstheme="minorHAnsi"/>
          <w:color w:val="auto"/>
          <w:sz w:val="22"/>
          <w:szCs w:val="22"/>
        </w:rPr>
        <w:t>Dimension de porte : 1 910 mm x 1 063 mm</w:t>
      </w:r>
    </w:p>
    <w:p w:rsidR="00A53219" w:rsidRPr="00A53219" w:rsidRDefault="00A53219" w:rsidP="00A53219">
      <w:pPr>
        <w:pStyle w:val="Paragraphedeliste"/>
        <w:widowControl w:val="0"/>
        <w:numPr>
          <w:ilvl w:val="0"/>
          <w:numId w:val="2"/>
        </w:numPr>
        <w:ind w:left="709"/>
        <w:rPr>
          <w:rFonts w:asciiTheme="minorHAnsi" w:hAnsiTheme="minorHAnsi" w:cstheme="minorHAnsi"/>
          <w:color w:val="auto"/>
          <w:sz w:val="22"/>
          <w:szCs w:val="22"/>
        </w:rPr>
      </w:pPr>
      <w:r w:rsidRPr="00A53219">
        <w:rPr>
          <w:rFonts w:asciiTheme="minorHAnsi" w:hAnsiTheme="minorHAnsi" w:cstheme="minorHAnsi"/>
          <w:color w:val="auto"/>
          <w:sz w:val="22"/>
          <w:szCs w:val="22"/>
        </w:rPr>
        <w:t>Passage de porte : H. 1 910 mm x l.1 063 mm</w:t>
      </w:r>
    </w:p>
    <w:p w:rsidR="00A53219" w:rsidRPr="00A53219" w:rsidRDefault="00A53219" w:rsidP="00A53219">
      <w:pPr>
        <w:pStyle w:val="Paragraphedeliste"/>
        <w:widowControl w:val="0"/>
        <w:numPr>
          <w:ilvl w:val="0"/>
          <w:numId w:val="2"/>
        </w:numPr>
        <w:ind w:left="709"/>
        <w:rPr>
          <w:rFonts w:asciiTheme="minorHAnsi" w:hAnsiTheme="minorHAnsi" w:cstheme="minorHAnsi"/>
          <w:color w:val="auto"/>
          <w:sz w:val="22"/>
          <w:szCs w:val="22"/>
        </w:rPr>
      </w:pPr>
      <w:r w:rsidRPr="00A53219">
        <w:rPr>
          <w:rFonts w:asciiTheme="minorHAnsi" w:hAnsiTheme="minorHAnsi" w:cstheme="minorHAnsi"/>
          <w:color w:val="auto"/>
          <w:sz w:val="22"/>
          <w:szCs w:val="22"/>
        </w:rPr>
        <w:t xml:space="preserve">Hauteur muret : 700 mm </w:t>
      </w:r>
    </w:p>
    <w:p w:rsidR="00A53219" w:rsidRPr="00A53219" w:rsidRDefault="00A53219" w:rsidP="00A53219">
      <w:pPr>
        <w:pStyle w:val="Paragraphedeliste"/>
        <w:widowControl w:val="0"/>
        <w:numPr>
          <w:ilvl w:val="0"/>
          <w:numId w:val="2"/>
        </w:numPr>
        <w:ind w:left="709"/>
        <w:rPr>
          <w:rFonts w:asciiTheme="minorHAnsi" w:hAnsiTheme="minorHAnsi" w:cstheme="minorHAnsi"/>
          <w:color w:val="auto"/>
          <w:sz w:val="22"/>
          <w:szCs w:val="22"/>
        </w:rPr>
      </w:pPr>
      <w:r w:rsidRPr="00A53219">
        <w:rPr>
          <w:rFonts w:asciiTheme="minorHAnsi" w:hAnsiTheme="minorHAnsi" w:cstheme="minorHAnsi"/>
          <w:color w:val="auto"/>
          <w:sz w:val="22"/>
          <w:szCs w:val="22"/>
        </w:rPr>
        <w:t xml:space="preserve">Coloris standard disponibles noir sablé, gris sablé et aluminium laqué RAL. </w:t>
      </w:r>
    </w:p>
    <w:p w:rsidR="00A53219" w:rsidRPr="00A53219" w:rsidRDefault="00A53219" w:rsidP="00A53219">
      <w:pPr>
        <w:pStyle w:val="Paragraphedeliste"/>
        <w:widowControl w:val="0"/>
        <w:numPr>
          <w:ilvl w:val="0"/>
          <w:numId w:val="2"/>
        </w:numPr>
        <w:ind w:left="709"/>
        <w:rPr>
          <w:rFonts w:asciiTheme="minorHAnsi" w:hAnsiTheme="minorHAnsi" w:cstheme="minorHAnsi"/>
          <w:color w:val="auto"/>
          <w:sz w:val="22"/>
          <w:szCs w:val="22"/>
        </w:rPr>
      </w:pPr>
      <w:r w:rsidRPr="00A53219">
        <w:rPr>
          <w:rFonts w:asciiTheme="minorHAnsi" w:hAnsiTheme="minorHAnsi" w:cstheme="minorHAnsi"/>
          <w:color w:val="auto"/>
          <w:sz w:val="22"/>
          <w:szCs w:val="22"/>
        </w:rPr>
        <w:t>Largeur au choix : 2,40 / 2,80 ou 3,20 m.</w:t>
      </w:r>
    </w:p>
    <w:p w:rsidR="00A53219" w:rsidRPr="00A53219" w:rsidRDefault="00A53219" w:rsidP="00A53219">
      <w:pPr>
        <w:pStyle w:val="Paragraphedeliste"/>
        <w:widowControl w:val="0"/>
        <w:numPr>
          <w:ilvl w:val="0"/>
          <w:numId w:val="2"/>
        </w:numPr>
        <w:ind w:left="709"/>
        <w:rPr>
          <w:rFonts w:asciiTheme="minorHAnsi" w:hAnsiTheme="minorHAnsi" w:cstheme="minorHAnsi"/>
          <w:color w:val="auto"/>
          <w:sz w:val="22"/>
          <w:szCs w:val="22"/>
        </w:rPr>
      </w:pPr>
      <w:r w:rsidRPr="00A53219">
        <w:rPr>
          <w:rFonts w:asciiTheme="minorHAnsi" w:hAnsiTheme="minorHAnsi" w:cstheme="minorHAnsi"/>
          <w:color w:val="auto"/>
          <w:sz w:val="22"/>
          <w:szCs w:val="22"/>
        </w:rPr>
        <w:t>Longueur : 2,40 / 3,10 / 3,90 / 4,30 / 5,00 ou 5,80 m.</w:t>
      </w:r>
    </w:p>
    <w:p w:rsidR="00A53219" w:rsidRPr="00A53219" w:rsidRDefault="00A53219" w:rsidP="00A53219">
      <w:pPr>
        <w:pStyle w:val="Paragraphedeliste"/>
        <w:widowControl w:val="0"/>
        <w:numPr>
          <w:ilvl w:val="0"/>
          <w:numId w:val="2"/>
        </w:numPr>
        <w:ind w:left="709"/>
        <w:rPr>
          <w:rFonts w:asciiTheme="minorHAnsi" w:hAnsiTheme="minorHAnsi" w:cstheme="minorHAnsi"/>
          <w:color w:val="auto"/>
          <w:sz w:val="22"/>
          <w:szCs w:val="22"/>
        </w:rPr>
      </w:pPr>
      <w:r w:rsidRPr="00A53219">
        <w:rPr>
          <w:rFonts w:asciiTheme="minorHAnsi" w:hAnsiTheme="minorHAnsi" w:cstheme="minorHAnsi"/>
          <w:color w:val="auto"/>
          <w:sz w:val="22"/>
          <w:szCs w:val="22"/>
        </w:rPr>
        <w:t>Surface au m² possible de la serre : de 5,76 à 18,60 m².</w:t>
      </w:r>
    </w:p>
    <w:p w:rsidR="00A53219" w:rsidRPr="00A53219" w:rsidRDefault="00A53219" w:rsidP="00A53219">
      <w:pPr>
        <w:widowControl w:val="0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A53219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Prix public généralement constaté </w:t>
      </w:r>
      <w:r w:rsidRPr="00A53219">
        <w:rPr>
          <w:rFonts w:asciiTheme="minorHAnsi" w:hAnsiTheme="minorHAnsi" w:cstheme="minorHAnsi"/>
          <w:color w:val="auto"/>
          <w:sz w:val="22"/>
          <w:szCs w:val="22"/>
        </w:rPr>
        <w:t>: à partir de 7 790 euros TTC (livraison incluse, hors pose).</w:t>
      </w:r>
    </w:p>
    <w:p w:rsidR="00A53219" w:rsidRPr="00A53219" w:rsidRDefault="00A53219" w:rsidP="00A53219">
      <w:pPr>
        <w:widowControl w:val="0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:rsidR="00A53219" w:rsidRPr="00A53219" w:rsidRDefault="00A53219" w:rsidP="00A53219">
      <w:pPr>
        <w:widowControl w:val="0"/>
        <w:jc w:val="both"/>
        <w:rPr>
          <w:rFonts w:asciiTheme="minorHAnsi" w:hAnsiTheme="minorHAnsi" w:cstheme="minorHAnsi"/>
          <w:i/>
          <w:iCs/>
          <w:color w:val="auto"/>
          <w:sz w:val="22"/>
          <w:szCs w:val="22"/>
        </w:rPr>
      </w:pPr>
      <w:r w:rsidRPr="00A53219">
        <w:rPr>
          <w:rFonts w:asciiTheme="minorHAnsi" w:hAnsiTheme="minorHAnsi" w:cstheme="minorHAnsi"/>
          <w:i/>
          <w:iCs/>
          <w:color w:val="auto"/>
          <w:sz w:val="22"/>
          <w:szCs w:val="22"/>
        </w:rPr>
        <w:t xml:space="preserve">Possibilité en option de rehausser la serre, porte double ou simple battante, lucarne basculante, toile d’ombrage et clayette bois. </w:t>
      </w:r>
    </w:p>
    <w:p w:rsidR="00A53219" w:rsidRPr="00A53219" w:rsidRDefault="00A53219" w:rsidP="00A53219">
      <w:pPr>
        <w:widowControl w:val="0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:rsidR="00A53219" w:rsidRPr="00A53219" w:rsidRDefault="00A53219" w:rsidP="00A53219">
      <w:pPr>
        <w:widowControl w:val="0"/>
        <w:rPr>
          <w:rFonts w:asciiTheme="minorHAnsi" w:hAnsiTheme="minorHAnsi" w:cstheme="minorHAnsi"/>
          <w:color w:val="auto"/>
          <w:sz w:val="22"/>
          <w:szCs w:val="22"/>
        </w:rPr>
      </w:pPr>
    </w:p>
    <w:p w:rsidR="00A53219" w:rsidRPr="00A53219" w:rsidRDefault="00A53219" w:rsidP="00A53219">
      <w:pPr>
        <w:widowControl w:val="0"/>
        <w:jc w:val="both"/>
        <w:rPr>
          <w:rFonts w:asciiTheme="minorHAnsi" w:hAnsiTheme="minorHAnsi" w:cstheme="minorHAnsi"/>
          <w:b/>
          <w:bCs/>
          <w:color w:val="A4AC02"/>
          <w:sz w:val="24"/>
          <w:szCs w:val="22"/>
        </w:rPr>
      </w:pPr>
      <w:r w:rsidRPr="00A53219">
        <w:rPr>
          <w:rFonts w:asciiTheme="minorHAnsi" w:hAnsiTheme="minorHAnsi" w:cstheme="minorHAnsi"/>
          <w:b/>
          <w:bCs/>
          <w:color w:val="A4AC02"/>
          <w:sz w:val="24"/>
          <w:szCs w:val="22"/>
        </w:rPr>
        <w:t>La serre de jardin présente de nombreux avantages toute l’année : elle contribue aux nouveaux styles de vie plus écolos.</w:t>
      </w:r>
    </w:p>
    <w:p w:rsidR="00A53219" w:rsidRPr="00A53219" w:rsidRDefault="00A53219" w:rsidP="00A53219">
      <w:pPr>
        <w:pStyle w:val="Paragraphedeliste"/>
        <w:widowControl w:val="0"/>
        <w:numPr>
          <w:ilvl w:val="0"/>
          <w:numId w:val="2"/>
        </w:numPr>
        <w:ind w:left="709"/>
        <w:rPr>
          <w:rFonts w:asciiTheme="minorHAnsi" w:hAnsiTheme="minorHAnsi" w:cstheme="minorHAnsi"/>
          <w:color w:val="auto"/>
          <w:sz w:val="22"/>
          <w:szCs w:val="22"/>
        </w:rPr>
      </w:pPr>
      <w:r w:rsidRPr="00A53219">
        <w:rPr>
          <w:rFonts w:asciiTheme="minorHAnsi" w:hAnsiTheme="minorHAnsi" w:cstheme="minorHAnsi"/>
          <w:color w:val="auto"/>
          <w:sz w:val="22"/>
          <w:szCs w:val="22"/>
        </w:rPr>
        <w:t>Elle permet de profiter de son jardin en hiver,</w:t>
      </w:r>
    </w:p>
    <w:p w:rsidR="00A53219" w:rsidRPr="00A53219" w:rsidRDefault="00A53219" w:rsidP="00A53219">
      <w:pPr>
        <w:pStyle w:val="Paragraphedeliste"/>
        <w:widowControl w:val="0"/>
        <w:numPr>
          <w:ilvl w:val="0"/>
          <w:numId w:val="2"/>
        </w:numPr>
        <w:ind w:left="709"/>
        <w:rPr>
          <w:rFonts w:asciiTheme="minorHAnsi" w:hAnsiTheme="minorHAnsi" w:cstheme="minorHAnsi"/>
          <w:color w:val="auto"/>
          <w:sz w:val="22"/>
          <w:szCs w:val="22"/>
        </w:rPr>
      </w:pPr>
      <w:r w:rsidRPr="00A53219">
        <w:rPr>
          <w:rFonts w:asciiTheme="minorHAnsi" w:hAnsiTheme="minorHAnsi" w:cstheme="minorHAnsi"/>
          <w:color w:val="auto"/>
          <w:sz w:val="22"/>
          <w:szCs w:val="22"/>
        </w:rPr>
        <w:t>Elle permet d’hiverner les plantes gélives,</w:t>
      </w:r>
    </w:p>
    <w:p w:rsidR="00A53219" w:rsidRPr="00A53219" w:rsidRDefault="00A53219" w:rsidP="00A53219">
      <w:pPr>
        <w:pStyle w:val="Paragraphedeliste"/>
        <w:widowControl w:val="0"/>
        <w:numPr>
          <w:ilvl w:val="0"/>
          <w:numId w:val="2"/>
        </w:numPr>
        <w:ind w:left="709"/>
        <w:rPr>
          <w:rFonts w:asciiTheme="minorHAnsi" w:hAnsiTheme="minorHAnsi" w:cstheme="minorHAnsi"/>
          <w:color w:val="auto"/>
          <w:sz w:val="22"/>
          <w:szCs w:val="22"/>
        </w:rPr>
      </w:pPr>
      <w:r w:rsidRPr="00A53219">
        <w:rPr>
          <w:rFonts w:asciiTheme="minorHAnsi" w:hAnsiTheme="minorHAnsi" w:cstheme="minorHAnsi"/>
          <w:color w:val="auto"/>
          <w:sz w:val="22"/>
          <w:szCs w:val="22"/>
        </w:rPr>
        <w:t>Elle permet de cultiver des légumes et des plantes dans des conditions idéales,</w:t>
      </w:r>
    </w:p>
    <w:p w:rsidR="00A53219" w:rsidRDefault="00A53219" w:rsidP="00A53219">
      <w:pPr>
        <w:pStyle w:val="Paragraphedeliste"/>
        <w:widowControl w:val="0"/>
        <w:numPr>
          <w:ilvl w:val="0"/>
          <w:numId w:val="2"/>
        </w:numPr>
        <w:ind w:left="709"/>
        <w:rPr>
          <w:rFonts w:asciiTheme="minorHAnsi" w:hAnsiTheme="minorHAnsi" w:cstheme="minorHAnsi"/>
          <w:color w:val="auto"/>
          <w:sz w:val="22"/>
          <w:szCs w:val="22"/>
        </w:rPr>
      </w:pPr>
      <w:r w:rsidRPr="00A53219">
        <w:rPr>
          <w:rFonts w:asciiTheme="minorHAnsi" w:hAnsiTheme="minorHAnsi" w:cstheme="minorHAnsi"/>
          <w:color w:val="auto"/>
          <w:sz w:val="22"/>
          <w:szCs w:val="22"/>
        </w:rPr>
        <w:t>Elle permet de jardiner toute l’année du semis… à l’hivernage.</w:t>
      </w:r>
    </w:p>
    <w:p w:rsidR="00A53219" w:rsidRPr="00A53219" w:rsidRDefault="00A53219" w:rsidP="00A53219">
      <w:pPr>
        <w:widowControl w:val="0"/>
        <w:rPr>
          <w:rFonts w:asciiTheme="minorHAnsi" w:hAnsiTheme="minorHAnsi" w:cstheme="minorHAnsi"/>
          <w:color w:val="auto"/>
          <w:sz w:val="22"/>
          <w:szCs w:val="22"/>
        </w:rPr>
      </w:pPr>
    </w:p>
    <w:p w:rsidR="00A53219" w:rsidRPr="00A53219" w:rsidRDefault="00A53219" w:rsidP="00A53219">
      <w:pPr>
        <w:jc w:val="both"/>
        <w:rPr>
          <w:rFonts w:asciiTheme="minorHAnsi" w:hAnsiTheme="minorHAnsi" w:cstheme="minorHAnsi"/>
          <w:sz w:val="22"/>
          <w:szCs w:val="22"/>
        </w:rPr>
      </w:pPr>
      <w:r w:rsidRPr="00A53219">
        <w:rPr>
          <w:rFonts w:asciiTheme="minorHAnsi" w:hAnsiTheme="minorHAnsi" w:cstheme="minorHAnsi"/>
          <w:sz w:val="22"/>
          <w:szCs w:val="22"/>
        </w:rPr>
        <w:t xml:space="preserve">La partie vitrée génère de la </w:t>
      </w:r>
      <w:r w:rsidRPr="00A53219">
        <w:rPr>
          <w:rFonts w:asciiTheme="minorHAnsi" w:hAnsiTheme="minorHAnsi" w:cstheme="minorHAnsi"/>
          <w:b/>
          <w:bCs/>
          <w:sz w:val="22"/>
          <w:szCs w:val="22"/>
        </w:rPr>
        <w:t xml:space="preserve">chaleur naturelle </w:t>
      </w:r>
      <w:r w:rsidRPr="00A53219">
        <w:rPr>
          <w:rFonts w:asciiTheme="minorHAnsi" w:hAnsiTheme="minorHAnsi" w:cstheme="minorHAnsi"/>
          <w:sz w:val="22"/>
          <w:szCs w:val="22"/>
        </w:rPr>
        <w:t xml:space="preserve">vers l’intérieur. Les plantes et légumes étant </w:t>
      </w:r>
      <w:r w:rsidRPr="00A53219">
        <w:rPr>
          <w:rFonts w:asciiTheme="minorHAnsi" w:hAnsiTheme="minorHAnsi" w:cstheme="minorHAnsi"/>
          <w:b/>
          <w:bCs/>
          <w:sz w:val="22"/>
          <w:szCs w:val="22"/>
        </w:rPr>
        <w:t xml:space="preserve">moins exposés </w:t>
      </w:r>
      <w:r w:rsidRPr="00A53219">
        <w:rPr>
          <w:rFonts w:asciiTheme="minorHAnsi" w:hAnsiTheme="minorHAnsi" w:cstheme="minorHAnsi"/>
          <w:sz w:val="22"/>
          <w:szCs w:val="22"/>
        </w:rPr>
        <w:t xml:space="preserve">sont </w:t>
      </w:r>
      <w:r w:rsidRPr="00A53219">
        <w:rPr>
          <w:rFonts w:asciiTheme="minorHAnsi" w:hAnsiTheme="minorHAnsi" w:cstheme="minorHAnsi"/>
          <w:b/>
          <w:bCs/>
          <w:sz w:val="22"/>
          <w:szCs w:val="22"/>
        </w:rPr>
        <w:t xml:space="preserve">moins malades </w:t>
      </w:r>
      <w:r w:rsidRPr="00A53219">
        <w:rPr>
          <w:rFonts w:asciiTheme="minorHAnsi" w:hAnsiTheme="minorHAnsi" w:cstheme="minorHAnsi"/>
          <w:sz w:val="22"/>
          <w:szCs w:val="22"/>
        </w:rPr>
        <w:t xml:space="preserve">donc </w:t>
      </w:r>
      <w:r w:rsidRPr="00A53219">
        <w:rPr>
          <w:rFonts w:asciiTheme="minorHAnsi" w:hAnsiTheme="minorHAnsi" w:cstheme="minorHAnsi"/>
          <w:b/>
          <w:bCs/>
          <w:sz w:val="22"/>
          <w:szCs w:val="22"/>
        </w:rPr>
        <w:t>plus naturelles</w:t>
      </w:r>
      <w:r w:rsidRPr="00A53219">
        <w:rPr>
          <w:rFonts w:asciiTheme="minorHAnsi" w:hAnsiTheme="minorHAnsi" w:cstheme="minorHAnsi"/>
          <w:sz w:val="22"/>
          <w:szCs w:val="22"/>
        </w:rPr>
        <w:t xml:space="preserve">. L’atmosphère intérieur est </w:t>
      </w:r>
      <w:r w:rsidRPr="00A53219">
        <w:rPr>
          <w:rFonts w:asciiTheme="minorHAnsi" w:hAnsiTheme="minorHAnsi" w:cstheme="minorHAnsi"/>
          <w:b/>
          <w:bCs/>
          <w:sz w:val="22"/>
          <w:szCs w:val="22"/>
        </w:rPr>
        <w:t>plus sain</w:t>
      </w:r>
      <w:r w:rsidRPr="00A53219">
        <w:rPr>
          <w:rFonts w:asciiTheme="minorHAnsi" w:hAnsiTheme="minorHAnsi" w:cstheme="minorHAnsi"/>
          <w:sz w:val="22"/>
          <w:szCs w:val="22"/>
        </w:rPr>
        <w:t>, l’air est moins sec avec les plantes… On mange ce que l’on cultive.</w:t>
      </w:r>
    </w:p>
    <w:p w:rsidR="00A53219" w:rsidRPr="00A53219" w:rsidRDefault="00A53219" w:rsidP="00A53219">
      <w:pPr>
        <w:widowControl w:val="0"/>
        <w:jc w:val="center"/>
        <w:rPr>
          <w:rFonts w:asciiTheme="minorHAnsi" w:hAnsiTheme="minorHAnsi" w:cstheme="minorHAnsi"/>
          <w:b/>
          <w:bCs/>
          <w:i/>
          <w:iCs/>
          <w:color w:val="A4AC02"/>
          <w:sz w:val="24"/>
          <w:szCs w:val="22"/>
        </w:rPr>
      </w:pPr>
      <w:r w:rsidRPr="00A53219">
        <w:rPr>
          <w:rFonts w:asciiTheme="minorHAnsi" w:hAnsiTheme="minorHAnsi" w:cstheme="minorHAnsi"/>
          <w:b/>
          <w:bCs/>
          <w:i/>
          <w:iCs/>
          <w:color w:val="A4AC02"/>
          <w:sz w:val="24"/>
          <w:szCs w:val="22"/>
        </w:rPr>
        <w:t>Le jardinage est un passe-temps sain pour le bien-être.</w:t>
      </w:r>
    </w:p>
    <w:p w:rsidR="00A53219" w:rsidRPr="00A53219" w:rsidRDefault="00A53219" w:rsidP="00A53219">
      <w:pPr>
        <w:widowControl w:val="0"/>
        <w:rPr>
          <w:rFonts w:asciiTheme="minorHAnsi" w:hAnsiTheme="minorHAnsi" w:cstheme="minorHAnsi"/>
          <w:sz w:val="22"/>
          <w:szCs w:val="22"/>
        </w:rPr>
      </w:pPr>
    </w:p>
    <w:p w:rsidR="00A53219" w:rsidRPr="00A53219" w:rsidRDefault="00A53219" w:rsidP="00A53219">
      <w:pPr>
        <w:rPr>
          <w:rFonts w:asciiTheme="minorHAnsi" w:hAnsiTheme="minorHAnsi" w:cstheme="minorHAnsi"/>
          <w:color w:val="auto"/>
          <w:sz w:val="22"/>
          <w:szCs w:val="22"/>
        </w:rPr>
      </w:pPr>
    </w:p>
    <w:p w:rsidR="00A53219" w:rsidRPr="00A53219" w:rsidRDefault="00A53219" w:rsidP="00A53219">
      <w:pPr>
        <w:widowControl w:val="0"/>
        <w:jc w:val="both"/>
        <w:rPr>
          <w:rFonts w:asciiTheme="minorHAnsi" w:hAnsiTheme="minorHAnsi" w:cstheme="minorHAnsi"/>
          <w:b/>
          <w:bCs/>
          <w:color w:val="A4AC02"/>
          <w:sz w:val="24"/>
          <w:szCs w:val="22"/>
        </w:rPr>
      </w:pPr>
      <w:r w:rsidRPr="00A53219">
        <w:rPr>
          <w:rFonts w:asciiTheme="minorHAnsi" w:hAnsiTheme="minorHAnsi" w:cstheme="minorHAnsi"/>
          <w:b/>
          <w:bCs/>
          <w:color w:val="A4AC02"/>
          <w:sz w:val="24"/>
          <w:szCs w:val="22"/>
        </w:rPr>
        <w:t>Séduire une nouvelle catégorie de clientèle</w:t>
      </w:r>
    </w:p>
    <w:p w:rsidR="00A53219" w:rsidRPr="00A53219" w:rsidRDefault="00A53219" w:rsidP="00A53219">
      <w:pPr>
        <w:jc w:val="both"/>
        <w:rPr>
          <w:rFonts w:asciiTheme="minorHAnsi" w:hAnsiTheme="minorHAnsi" w:cstheme="minorHAnsi"/>
          <w:sz w:val="22"/>
          <w:szCs w:val="22"/>
        </w:rPr>
      </w:pPr>
      <w:r w:rsidRPr="00A53219">
        <w:rPr>
          <w:rFonts w:asciiTheme="minorHAnsi" w:hAnsiTheme="minorHAnsi" w:cstheme="minorHAnsi"/>
          <w:sz w:val="22"/>
          <w:szCs w:val="22"/>
        </w:rPr>
        <w:t xml:space="preserve">A partir de ce constat, </w:t>
      </w:r>
      <w:r w:rsidRPr="00A53219">
        <w:rPr>
          <w:rFonts w:asciiTheme="minorHAnsi" w:hAnsiTheme="minorHAnsi" w:cstheme="minorHAnsi"/>
          <w:b/>
          <w:bCs/>
          <w:sz w:val="22"/>
          <w:szCs w:val="22"/>
        </w:rPr>
        <w:t xml:space="preserve">L’Atelier des Serres </w:t>
      </w:r>
      <w:r w:rsidRPr="00A53219">
        <w:rPr>
          <w:rFonts w:asciiTheme="minorHAnsi" w:hAnsiTheme="minorHAnsi" w:cstheme="minorHAnsi"/>
          <w:sz w:val="22"/>
          <w:szCs w:val="22"/>
        </w:rPr>
        <w:t xml:space="preserve">souhaite </w:t>
      </w:r>
      <w:r w:rsidRPr="00A53219">
        <w:rPr>
          <w:rFonts w:asciiTheme="minorHAnsi" w:hAnsiTheme="minorHAnsi" w:cstheme="minorHAnsi"/>
          <w:b/>
          <w:bCs/>
          <w:sz w:val="22"/>
          <w:szCs w:val="22"/>
        </w:rPr>
        <w:t>associer son savoir faire à celui des paysagistes</w:t>
      </w:r>
      <w:r w:rsidRPr="00A53219">
        <w:rPr>
          <w:rFonts w:asciiTheme="minorHAnsi" w:hAnsiTheme="minorHAnsi" w:cstheme="minorHAnsi"/>
          <w:sz w:val="22"/>
          <w:szCs w:val="22"/>
        </w:rPr>
        <w:t>. Jusqu’à élargir sa clientèle aux écoles, aux cantines d’écoles, aux restaurants, aux jardins botaniques…</w:t>
      </w:r>
    </w:p>
    <w:p w:rsidR="00A53219" w:rsidRDefault="00A53219" w:rsidP="00A53219">
      <w:pPr>
        <w:jc w:val="both"/>
        <w:rPr>
          <w:rFonts w:asciiTheme="minorHAnsi" w:hAnsiTheme="minorHAnsi" w:cstheme="minorHAnsi"/>
          <w:sz w:val="22"/>
          <w:szCs w:val="22"/>
        </w:rPr>
      </w:pPr>
      <w:r w:rsidRPr="00A53219">
        <w:rPr>
          <w:rFonts w:asciiTheme="minorHAnsi" w:hAnsiTheme="minorHAnsi" w:cstheme="minorHAnsi"/>
          <w:sz w:val="22"/>
          <w:szCs w:val="22"/>
        </w:rPr>
        <w:t xml:space="preserve">Une page </w:t>
      </w:r>
      <w:r w:rsidRPr="00A53219">
        <w:rPr>
          <w:rFonts w:asciiTheme="minorHAnsi" w:hAnsiTheme="minorHAnsi" w:cstheme="minorHAnsi"/>
          <w:b/>
          <w:bCs/>
          <w:sz w:val="22"/>
          <w:szCs w:val="22"/>
        </w:rPr>
        <w:t xml:space="preserve">« DEVENIR PARTENAIRE » </w:t>
      </w:r>
      <w:r w:rsidRPr="00A53219">
        <w:rPr>
          <w:rFonts w:asciiTheme="minorHAnsi" w:hAnsiTheme="minorHAnsi" w:cstheme="minorHAnsi"/>
          <w:sz w:val="22"/>
          <w:szCs w:val="22"/>
        </w:rPr>
        <w:t xml:space="preserve">a été créée sur le site de la marque afin de </w:t>
      </w:r>
      <w:r w:rsidRPr="00A53219">
        <w:rPr>
          <w:rFonts w:asciiTheme="minorHAnsi" w:hAnsiTheme="minorHAnsi" w:cstheme="minorHAnsi"/>
          <w:b/>
          <w:bCs/>
          <w:sz w:val="22"/>
          <w:szCs w:val="22"/>
        </w:rPr>
        <w:t xml:space="preserve">développer une relation de partenariat </w:t>
      </w:r>
      <w:r w:rsidRPr="00A53219">
        <w:rPr>
          <w:rFonts w:asciiTheme="minorHAnsi" w:hAnsiTheme="minorHAnsi" w:cstheme="minorHAnsi"/>
          <w:sz w:val="22"/>
          <w:szCs w:val="22"/>
        </w:rPr>
        <w:t xml:space="preserve">avec les professionnels du paysage, les menuisiers, architectes, serruriers... Pour en savoir plus : </w:t>
      </w:r>
      <w:hyperlink r:id="rId5" w:history="1">
        <w:r w:rsidRPr="00A53219">
          <w:rPr>
            <w:rStyle w:val="Lienhypertexte"/>
            <w:rFonts w:asciiTheme="minorHAnsi" w:hAnsiTheme="minorHAnsi" w:cstheme="minorHAnsi"/>
            <w:color w:val="A4AC02"/>
            <w:sz w:val="22"/>
            <w:szCs w:val="22"/>
          </w:rPr>
          <w:t>www.latelier-des-serres.com/devenir-partenaire-de-latelier-des-serres/</w:t>
        </w:r>
      </w:hyperlink>
    </w:p>
    <w:p w:rsidR="00A53219" w:rsidRDefault="00A53219" w:rsidP="00A53219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A53219" w:rsidRDefault="00A53219" w:rsidP="00A53219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A53219" w:rsidRPr="00A53219" w:rsidRDefault="00A53219" w:rsidP="00A53219">
      <w:pPr>
        <w:widowControl w:val="0"/>
        <w:jc w:val="both"/>
        <w:rPr>
          <w:rFonts w:asciiTheme="minorHAnsi" w:hAnsiTheme="minorHAnsi" w:cstheme="minorHAnsi"/>
          <w:b/>
          <w:bCs/>
          <w:color w:val="A4AC02"/>
          <w:sz w:val="24"/>
          <w:szCs w:val="22"/>
        </w:rPr>
      </w:pPr>
      <w:r w:rsidRPr="00A53219">
        <w:rPr>
          <w:rFonts w:asciiTheme="minorHAnsi" w:hAnsiTheme="minorHAnsi" w:cstheme="minorHAnsi"/>
          <w:b/>
          <w:bCs/>
          <w:color w:val="A4AC02"/>
          <w:sz w:val="24"/>
          <w:szCs w:val="22"/>
        </w:rPr>
        <w:t>La serre à l’ancienne de fabrication française est un gage de qualité</w:t>
      </w:r>
    </w:p>
    <w:p w:rsidR="00A53219" w:rsidRPr="00A53219" w:rsidRDefault="00A53219" w:rsidP="00A53219">
      <w:pPr>
        <w:jc w:val="both"/>
        <w:rPr>
          <w:rFonts w:asciiTheme="minorHAnsi" w:hAnsiTheme="minorHAnsi" w:cstheme="minorHAnsi"/>
          <w:sz w:val="22"/>
          <w:szCs w:val="22"/>
        </w:rPr>
      </w:pPr>
      <w:r w:rsidRPr="00A53219">
        <w:rPr>
          <w:rFonts w:asciiTheme="minorHAnsi" w:hAnsiTheme="minorHAnsi" w:cstheme="minorHAnsi"/>
          <w:b/>
          <w:bCs/>
          <w:sz w:val="22"/>
          <w:szCs w:val="22"/>
        </w:rPr>
        <w:t xml:space="preserve">L’Atelier des Serres </w:t>
      </w:r>
      <w:r w:rsidRPr="00A53219">
        <w:rPr>
          <w:rFonts w:asciiTheme="minorHAnsi" w:hAnsiTheme="minorHAnsi" w:cstheme="minorHAnsi"/>
          <w:sz w:val="22"/>
          <w:szCs w:val="22"/>
        </w:rPr>
        <w:t xml:space="preserve">offre une gamme complète de serre de jardin : elles sont </w:t>
      </w:r>
      <w:r w:rsidRPr="00A53219">
        <w:rPr>
          <w:rFonts w:asciiTheme="minorHAnsi" w:hAnsiTheme="minorHAnsi" w:cstheme="minorHAnsi"/>
          <w:b/>
          <w:bCs/>
          <w:sz w:val="22"/>
          <w:szCs w:val="22"/>
        </w:rPr>
        <w:t xml:space="preserve">autonomes ou adossées </w:t>
      </w:r>
      <w:r w:rsidRPr="00A53219">
        <w:rPr>
          <w:rFonts w:asciiTheme="minorHAnsi" w:hAnsiTheme="minorHAnsi" w:cstheme="minorHAnsi"/>
          <w:sz w:val="22"/>
          <w:szCs w:val="22"/>
        </w:rPr>
        <w:t xml:space="preserve">à un mur. L’argument du </w:t>
      </w:r>
      <w:r w:rsidRPr="00A53219">
        <w:rPr>
          <w:rFonts w:asciiTheme="minorHAnsi" w:hAnsiTheme="minorHAnsi" w:cstheme="minorHAnsi"/>
          <w:b/>
          <w:bCs/>
          <w:sz w:val="22"/>
          <w:szCs w:val="22"/>
        </w:rPr>
        <w:t xml:space="preserve">sur-mesure </w:t>
      </w:r>
      <w:r w:rsidRPr="00A53219">
        <w:rPr>
          <w:rFonts w:asciiTheme="minorHAnsi" w:hAnsiTheme="minorHAnsi" w:cstheme="minorHAnsi"/>
          <w:sz w:val="22"/>
          <w:szCs w:val="22"/>
        </w:rPr>
        <w:t xml:space="preserve">est une promesse que seul le fabricant peut tenir. </w:t>
      </w:r>
      <w:r w:rsidRPr="00A53219">
        <w:rPr>
          <w:rFonts w:asciiTheme="minorHAnsi" w:hAnsiTheme="minorHAnsi" w:cstheme="minorHAnsi"/>
          <w:b/>
          <w:bCs/>
          <w:sz w:val="22"/>
          <w:szCs w:val="22"/>
        </w:rPr>
        <w:t xml:space="preserve">L’Atelier des Serres </w:t>
      </w:r>
      <w:r w:rsidRPr="00A53219">
        <w:rPr>
          <w:rFonts w:asciiTheme="minorHAnsi" w:hAnsiTheme="minorHAnsi" w:cstheme="minorHAnsi"/>
          <w:sz w:val="22"/>
          <w:szCs w:val="22"/>
        </w:rPr>
        <w:t xml:space="preserve">dispose de </w:t>
      </w:r>
      <w:r w:rsidRPr="00A53219">
        <w:rPr>
          <w:rFonts w:asciiTheme="minorHAnsi" w:hAnsiTheme="minorHAnsi" w:cstheme="minorHAnsi"/>
          <w:b/>
          <w:bCs/>
          <w:sz w:val="22"/>
          <w:szCs w:val="22"/>
        </w:rPr>
        <w:t xml:space="preserve">2 500 m² d’atelier de fabrication et préparation </w:t>
      </w:r>
      <w:r w:rsidRPr="00A53219">
        <w:rPr>
          <w:rFonts w:asciiTheme="minorHAnsi" w:hAnsiTheme="minorHAnsi" w:cstheme="minorHAnsi"/>
          <w:sz w:val="22"/>
          <w:szCs w:val="22"/>
        </w:rPr>
        <w:t>au siège de l’entreprise basée à côté de Cholet. Une équipe de 4 personnes à la production.</w:t>
      </w:r>
    </w:p>
    <w:p w:rsidR="00A53219" w:rsidRPr="00A53219" w:rsidRDefault="00A53219" w:rsidP="00A53219">
      <w:pPr>
        <w:widowControl w:val="0"/>
        <w:rPr>
          <w:rFonts w:asciiTheme="minorHAnsi" w:hAnsiTheme="minorHAnsi" w:cstheme="minorHAnsi"/>
          <w:sz w:val="22"/>
          <w:szCs w:val="22"/>
        </w:rPr>
      </w:pPr>
    </w:p>
    <w:p w:rsidR="00A53219" w:rsidRPr="00A53219" w:rsidRDefault="00A53219" w:rsidP="00A53219">
      <w:pPr>
        <w:jc w:val="both"/>
        <w:rPr>
          <w:rFonts w:asciiTheme="minorHAnsi" w:hAnsiTheme="minorHAnsi" w:cstheme="minorHAnsi"/>
          <w:sz w:val="22"/>
          <w:szCs w:val="22"/>
        </w:rPr>
      </w:pPr>
      <w:r w:rsidRPr="00A53219">
        <w:rPr>
          <w:rFonts w:asciiTheme="minorHAnsi" w:hAnsiTheme="minorHAnsi" w:cstheme="minorHAnsi"/>
          <w:sz w:val="22"/>
          <w:szCs w:val="22"/>
        </w:rPr>
        <w:t xml:space="preserve">La nouvelle tendance </w:t>
      </w:r>
      <w:r w:rsidRPr="00A53219">
        <w:rPr>
          <w:rFonts w:asciiTheme="minorHAnsi" w:hAnsiTheme="minorHAnsi" w:cstheme="minorHAnsi"/>
          <w:b/>
          <w:bCs/>
          <w:sz w:val="22"/>
          <w:szCs w:val="22"/>
        </w:rPr>
        <w:t xml:space="preserve">des jardins toute l’année à l’intérieur de la maison, de l’école, du restaurant </w:t>
      </w:r>
      <w:r w:rsidRPr="00A53219">
        <w:rPr>
          <w:rFonts w:asciiTheme="minorHAnsi" w:hAnsiTheme="minorHAnsi" w:cstheme="minorHAnsi"/>
          <w:sz w:val="22"/>
          <w:szCs w:val="22"/>
        </w:rPr>
        <w:t>arrive à grand pas à pas en France. Les légumes passent du jardin d’intérieur à la cuisine en 2 pas.</w:t>
      </w:r>
    </w:p>
    <w:p w:rsidR="00A53219" w:rsidRPr="00A53219" w:rsidRDefault="00A53219" w:rsidP="00A53219">
      <w:pPr>
        <w:widowControl w:val="0"/>
        <w:rPr>
          <w:rFonts w:asciiTheme="minorHAnsi" w:hAnsiTheme="minorHAnsi" w:cstheme="minorHAnsi"/>
          <w:sz w:val="22"/>
          <w:szCs w:val="22"/>
        </w:rPr>
      </w:pPr>
    </w:p>
    <w:p w:rsidR="00A53219" w:rsidRPr="00A53219" w:rsidRDefault="00A53219" w:rsidP="00A53219">
      <w:pPr>
        <w:tabs>
          <w:tab w:val="left" w:pos="2026"/>
        </w:tabs>
        <w:rPr>
          <w:rFonts w:asciiTheme="minorHAnsi" w:hAnsiTheme="minorHAnsi" w:cstheme="minorHAnsi"/>
          <w:color w:val="auto"/>
          <w:sz w:val="22"/>
          <w:szCs w:val="22"/>
        </w:rPr>
      </w:pPr>
    </w:p>
    <w:p w:rsidR="00A53219" w:rsidRPr="00A53219" w:rsidRDefault="00A53219" w:rsidP="00A53219">
      <w:pPr>
        <w:widowControl w:val="0"/>
        <w:rPr>
          <w:rFonts w:asciiTheme="minorHAnsi" w:hAnsiTheme="minorHAnsi" w:cstheme="minorHAnsi"/>
          <w:b/>
          <w:bCs/>
          <w:color w:val="A4AC02"/>
          <w:sz w:val="28"/>
          <w:szCs w:val="24"/>
        </w:rPr>
      </w:pPr>
      <w:r w:rsidRPr="00A53219">
        <w:rPr>
          <w:rFonts w:asciiTheme="minorHAnsi" w:hAnsiTheme="minorHAnsi" w:cstheme="minorHAnsi"/>
          <w:b/>
          <w:bCs/>
          <w:sz w:val="28"/>
          <w:szCs w:val="24"/>
        </w:rPr>
        <w:t>Se procurer une serre</w:t>
      </w:r>
      <w:r w:rsidRPr="00A53219">
        <w:rPr>
          <w:rFonts w:asciiTheme="minorHAnsi" w:hAnsiTheme="minorHAnsi" w:cstheme="minorHAnsi"/>
          <w:sz w:val="28"/>
          <w:szCs w:val="24"/>
        </w:rPr>
        <w:t>, rendez-vous sur</w:t>
      </w:r>
      <w:r w:rsidRPr="00A53219">
        <w:rPr>
          <w:rFonts w:asciiTheme="minorHAnsi" w:hAnsiTheme="minorHAnsi" w:cstheme="minorHAnsi"/>
          <w:b/>
          <w:bCs/>
          <w:sz w:val="28"/>
          <w:szCs w:val="24"/>
        </w:rPr>
        <w:t xml:space="preserve"> </w:t>
      </w:r>
      <w:r w:rsidRPr="00A53219">
        <w:rPr>
          <w:rFonts w:asciiTheme="minorHAnsi" w:hAnsiTheme="minorHAnsi" w:cstheme="minorHAnsi"/>
          <w:sz w:val="28"/>
          <w:szCs w:val="24"/>
        </w:rPr>
        <w:t xml:space="preserve">: </w:t>
      </w:r>
      <w:hyperlink r:id="rId6" w:history="1">
        <w:r w:rsidRPr="00A53219">
          <w:rPr>
            <w:rStyle w:val="Lienhypertexte"/>
            <w:rFonts w:asciiTheme="minorHAnsi" w:hAnsiTheme="minorHAnsi" w:cstheme="minorHAnsi"/>
            <w:b/>
            <w:bCs/>
            <w:color w:val="A4AC02"/>
            <w:sz w:val="28"/>
            <w:szCs w:val="24"/>
          </w:rPr>
          <w:t>www.latelier-des-serres.com</w:t>
        </w:r>
      </w:hyperlink>
    </w:p>
    <w:p w:rsidR="00A53219" w:rsidRPr="00A53219" w:rsidRDefault="00A53219" w:rsidP="00A53219">
      <w:pPr>
        <w:rPr>
          <w:rFonts w:asciiTheme="minorHAnsi" w:hAnsiTheme="minorHAnsi" w:cstheme="minorHAnsi"/>
          <w:sz w:val="22"/>
        </w:rPr>
      </w:pPr>
    </w:p>
    <w:p w:rsidR="00A53219" w:rsidRPr="00A53219" w:rsidRDefault="00A53219" w:rsidP="00A53219">
      <w:pPr>
        <w:rPr>
          <w:rFonts w:asciiTheme="minorHAnsi" w:hAnsiTheme="minorHAnsi" w:cstheme="minorHAnsi"/>
          <w:sz w:val="22"/>
        </w:rPr>
      </w:pPr>
    </w:p>
    <w:p w:rsidR="00A53219" w:rsidRPr="00A53219" w:rsidRDefault="00A53219" w:rsidP="00A53219">
      <w:pPr>
        <w:rPr>
          <w:rFonts w:asciiTheme="minorHAnsi" w:hAnsiTheme="minorHAnsi" w:cstheme="minorHAnsi"/>
          <w:sz w:val="22"/>
        </w:rPr>
      </w:pPr>
    </w:p>
    <w:p w:rsidR="00A53219" w:rsidRPr="00902FC5" w:rsidRDefault="00A53219" w:rsidP="00A53219">
      <w:pPr>
        <w:widowControl w:val="0"/>
        <w:rPr>
          <w:rFonts w:asciiTheme="minorHAnsi" w:hAnsiTheme="minorHAnsi" w:cstheme="minorHAnsi"/>
          <w:b/>
          <w:bCs/>
          <w:color w:val="A4AC02"/>
          <w:szCs w:val="18"/>
        </w:rPr>
      </w:pPr>
      <w:r w:rsidRPr="00902FC5">
        <w:rPr>
          <w:rFonts w:asciiTheme="minorHAnsi" w:hAnsiTheme="minorHAnsi" w:cstheme="minorHAnsi"/>
          <w:b/>
          <w:bCs/>
          <w:color w:val="A4AC02"/>
          <w:szCs w:val="18"/>
        </w:rPr>
        <w:lastRenderedPageBreak/>
        <w:t xml:space="preserve">L’Atelier des Serres une entreprise française </w:t>
      </w:r>
    </w:p>
    <w:p w:rsidR="00A53219" w:rsidRPr="00D50D70" w:rsidRDefault="00A53219" w:rsidP="00A53219">
      <w:pPr>
        <w:widowControl w:val="0"/>
        <w:rPr>
          <w:rFonts w:asciiTheme="minorHAnsi" w:hAnsiTheme="minorHAnsi" w:cstheme="minorHAnsi"/>
          <w:color w:val="auto"/>
          <w:szCs w:val="18"/>
        </w:rPr>
      </w:pPr>
      <w:r w:rsidRPr="00902FC5">
        <w:rPr>
          <w:rFonts w:asciiTheme="minorHAnsi" w:hAnsiTheme="minorHAnsi" w:cstheme="minorHAnsi"/>
          <w:color w:val="auto"/>
          <w:szCs w:val="18"/>
        </w:rPr>
        <w:t>Basée en Pays de Loire, à St Léger sous Cholet, depuis 2014, L’Atelier des Serres commercialise ses serres dans toute la France avec des modèles standards ou sur-mesure. L’atelier de fabrication est intégré à la société, ainsi que l’équipe de poseurs : toute la chaine de fabrication est maîtrisée de A à Z.</w:t>
      </w:r>
    </w:p>
    <w:p w:rsidR="00A53219" w:rsidRPr="00902FC5" w:rsidRDefault="00A53219" w:rsidP="00A53219">
      <w:pPr>
        <w:rPr>
          <w:rFonts w:asciiTheme="minorHAnsi" w:hAnsiTheme="minorHAnsi" w:cstheme="minorHAnsi"/>
          <w:color w:val="auto"/>
          <w:sz w:val="22"/>
        </w:rPr>
      </w:pPr>
    </w:p>
    <w:p w:rsidR="00A53219" w:rsidRPr="00902FC5" w:rsidRDefault="00A53219" w:rsidP="00A53219">
      <w:pPr>
        <w:rPr>
          <w:rFonts w:asciiTheme="minorHAnsi" w:hAnsiTheme="minorHAnsi" w:cstheme="minorHAnsi"/>
          <w:sz w:val="22"/>
        </w:rPr>
      </w:pPr>
    </w:p>
    <w:p w:rsidR="00A53219" w:rsidRPr="00902FC5" w:rsidRDefault="00A53219" w:rsidP="00A53219">
      <w:pPr>
        <w:widowControl w:val="0"/>
        <w:ind w:left="105"/>
        <w:rPr>
          <w:rFonts w:asciiTheme="minorHAnsi" w:hAnsiTheme="minorHAnsi" w:cstheme="minorHAnsi"/>
          <w:b/>
          <w:bCs/>
          <w:color w:val="A4AC02"/>
          <w:szCs w:val="18"/>
        </w:rPr>
      </w:pPr>
      <w:r w:rsidRPr="00902FC5">
        <w:rPr>
          <w:rFonts w:asciiTheme="minorHAnsi" w:hAnsiTheme="minorHAnsi" w:cstheme="minorHAnsi"/>
          <w:b/>
          <w:bCs/>
          <w:color w:val="A4AC02"/>
          <w:szCs w:val="18"/>
        </w:rPr>
        <w:t xml:space="preserve">Les chiffres clés : </w:t>
      </w:r>
    </w:p>
    <w:p w:rsidR="00A53219" w:rsidRPr="00D50D70" w:rsidRDefault="00A53219" w:rsidP="00A53219">
      <w:pPr>
        <w:pStyle w:val="Paragraphedeliste"/>
        <w:widowControl w:val="0"/>
        <w:numPr>
          <w:ilvl w:val="0"/>
          <w:numId w:val="1"/>
        </w:numPr>
        <w:ind w:left="567" w:hanging="218"/>
        <w:rPr>
          <w:rFonts w:asciiTheme="minorHAnsi" w:hAnsiTheme="minorHAnsi" w:cstheme="minorHAnsi"/>
          <w:color w:val="auto"/>
          <w:szCs w:val="18"/>
        </w:rPr>
      </w:pPr>
      <w:r w:rsidRPr="00D50D70">
        <w:rPr>
          <w:rFonts w:asciiTheme="minorHAnsi" w:hAnsiTheme="minorHAnsi" w:cstheme="minorHAnsi"/>
          <w:color w:val="auto"/>
          <w:szCs w:val="18"/>
        </w:rPr>
        <w:t>Plus de 30 ans de savoir faire</w:t>
      </w:r>
    </w:p>
    <w:p w:rsidR="00A53219" w:rsidRPr="00D50D70" w:rsidRDefault="00A53219" w:rsidP="00A53219">
      <w:pPr>
        <w:pStyle w:val="Paragraphedeliste"/>
        <w:widowControl w:val="0"/>
        <w:numPr>
          <w:ilvl w:val="0"/>
          <w:numId w:val="1"/>
        </w:numPr>
        <w:ind w:left="567" w:hanging="218"/>
        <w:rPr>
          <w:rFonts w:asciiTheme="minorHAnsi" w:hAnsiTheme="minorHAnsi" w:cstheme="minorHAnsi"/>
          <w:color w:val="auto"/>
          <w:szCs w:val="18"/>
        </w:rPr>
      </w:pPr>
      <w:r w:rsidRPr="00D50D70">
        <w:rPr>
          <w:rFonts w:asciiTheme="minorHAnsi" w:hAnsiTheme="minorHAnsi" w:cstheme="minorHAnsi"/>
          <w:color w:val="auto"/>
          <w:szCs w:val="18"/>
        </w:rPr>
        <w:t xml:space="preserve">En collaboration avec le dirigeant RENOVAL </w:t>
      </w:r>
    </w:p>
    <w:p w:rsidR="00A53219" w:rsidRPr="00D50D70" w:rsidRDefault="00A53219" w:rsidP="00A53219">
      <w:pPr>
        <w:pStyle w:val="Paragraphedeliste"/>
        <w:widowControl w:val="0"/>
        <w:numPr>
          <w:ilvl w:val="0"/>
          <w:numId w:val="1"/>
        </w:numPr>
        <w:ind w:left="567" w:hanging="218"/>
        <w:rPr>
          <w:rFonts w:asciiTheme="minorHAnsi" w:hAnsiTheme="minorHAnsi" w:cstheme="minorHAnsi"/>
          <w:color w:val="auto"/>
          <w:szCs w:val="18"/>
        </w:rPr>
      </w:pPr>
      <w:r w:rsidRPr="00D50D70">
        <w:rPr>
          <w:rFonts w:asciiTheme="minorHAnsi" w:hAnsiTheme="minorHAnsi" w:cstheme="minorHAnsi"/>
          <w:color w:val="auto"/>
          <w:szCs w:val="18"/>
        </w:rPr>
        <w:t>Fabrication française</w:t>
      </w:r>
    </w:p>
    <w:p w:rsidR="00A53219" w:rsidRPr="00D50D70" w:rsidRDefault="00A53219" w:rsidP="00A53219">
      <w:pPr>
        <w:pStyle w:val="Paragraphedeliste"/>
        <w:widowControl w:val="0"/>
        <w:numPr>
          <w:ilvl w:val="0"/>
          <w:numId w:val="1"/>
        </w:numPr>
        <w:ind w:left="567" w:hanging="218"/>
        <w:rPr>
          <w:rFonts w:asciiTheme="minorHAnsi" w:hAnsiTheme="minorHAnsi" w:cstheme="minorHAnsi"/>
          <w:color w:val="auto"/>
          <w:szCs w:val="18"/>
        </w:rPr>
      </w:pPr>
      <w:r w:rsidRPr="00D50D70">
        <w:rPr>
          <w:rFonts w:asciiTheme="minorHAnsi" w:hAnsiTheme="minorHAnsi" w:cstheme="minorHAnsi"/>
          <w:color w:val="auto"/>
          <w:szCs w:val="18"/>
        </w:rPr>
        <w:t>50 000 références sur 10 gammes</w:t>
      </w:r>
    </w:p>
    <w:p w:rsidR="00A53219" w:rsidRPr="00D50D70" w:rsidRDefault="00A53219" w:rsidP="00A53219">
      <w:pPr>
        <w:pStyle w:val="Paragraphedeliste"/>
        <w:widowControl w:val="0"/>
        <w:numPr>
          <w:ilvl w:val="0"/>
          <w:numId w:val="1"/>
        </w:numPr>
        <w:ind w:left="567" w:hanging="218"/>
        <w:rPr>
          <w:rFonts w:asciiTheme="minorHAnsi" w:hAnsiTheme="minorHAnsi" w:cstheme="minorHAnsi"/>
          <w:color w:val="auto"/>
          <w:szCs w:val="18"/>
        </w:rPr>
      </w:pPr>
      <w:r w:rsidRPr="00D50D70">
        <w:rPr>
          <w:rFonts w:asciiTheme="minorHAnsi" w:hAnsiTheme="minorHAnsi" w:cstheme="minorHAnsi"/>
          <w:color w:val="auto"/>
          <w:szCs w:val="18"/>
        </w:rPr>
        <w:t>2 000 à 2 500 chantiers réalisés en 9 ans</w:t>
      </w:r>
    </w:p>
    <w:p w:rsidR="00A53219" w:rsidRPr="00D50D70" w:rsidRDefault="00A53219" w:rsidP="00A53219">
      <w:pPr>
        <w:pStyle w:val="Paragraphedeliste"/>
        <w:widowControl w:val="0"/>
        <w:numPr>
          <w:ilvl w:val="0"/>
          <w:numId w:val="1"/>
        </w:numPr>
        <w:ind w:left="567" w:hanging="218"/>
        <w:rPr>
          <w:rFonts w:asciiTheme="minorHAnsi" w:hAnsiTheme="minorHAnsi" w:cstheme="minorHAnsi"/>
          <w:color w:val="auto"/>
          <w:szCs w:val="18"/>
        </w:rPr>
      </w:pPr>
      <w:r w:rsidRPr="00D50D70">
        <w:rPr>
          <w:rFonts w:asciiTheme="minorHAnsi" w:hAnsiTheme="minorHAnsi" w:cstheme="minorHAnsi"/>
          <w:color w:val="auto"/>
          <w:szCs w:val="18"/>
        </w:rPr>
        <w:t>Chiffre d’affaires : 2 millions d’euros en 2022</w:t>
      </w:r>
    </w:p>
    <w:p w:rsidR="00A53219" w:rsidRPr="00902FC5" w:rsidRDefault="00A53219" w:rsidP="00A53219">
      <w:pPr>
        <w:rPr>
          <w:rFonts w:asciiTheme="minorHAnsi" w:hAnsiTheme="minorHAnsi" w:cstheme="minorHAnsi"/>
          <w:color w:val="auto"/>
          <w:sz w:val="22"/>
        </w:rPr>
      </w:pPr>
    </w:p>
    <w:p w:rsidR="00A53219" w:rsidRPr="00902FC5" w:rsidRDefault="00A53219" w:rsidP="00A53219">
      <w:pPr>
        <w:rPr>
          <w:rFonts w:asciiTheme="minorHAnsi" w:hAnsiTheme="minorHAnsi" w:cstheme="minorHAnsi"/>
          <w:sz w:val="22"/>
        </w:rPr>
      </w:pPr>
    </w:p>
    <w:p w:rsidR="00A53219" w:rsidRPr="00902FC5" w:rsidRDefault="00A53219" w:rsidP="00A53219">
      <w:pPr>
        <w:widowControl w:val="0"/>
        <w:rPr>
          <w:rFonts w:asciiTheme="minorHAnsi" w:hAnsiTheme="minorHAnsi" w:cstheme="minorHAnsi"/>
          <w:szCs w:val="18"/>
        </w:rPr>
      </w:pPr>
      <w:r w:rsidRPr="00902FC5">
        <w:rPr>
          <w:rFonts w:asciiTheme="minorHAnsi" w:hAnsiTheme="minorHAnsi" w:cstheme="minorHAnsi"/>
          <w:b/>
          <w:bCs/>
          <w:szCs w:val="18"/>
        </w:rPr>
        <w:t>Contact marque :</w:t>
      </w:r>
      <w:r w:rsidRPr="00902FC5">
        <w:rPr>
          <w:rFonts w:asciiTheme="minorHAnsi" w:hAnsiTheme="minorHAnsi" w:cstheme="minorHAnsi"/>
          <w:szCs w:val="18"/>
        </w:rPr>
        <w:t xml:space="preserve"> Johanna GUSZKIEWICZ</w:t>
      </w:r>
    </w:p>
    <w:p w:rsidR="00A53219" w:rsidRPr="00902FC5" w:rsidRDefault="00391A20" w:rsidP="00A53219">
      <w:pPr>
        <w:widowControl w:val="0"/>
        <w:rPr>
          <w:rFonts w:asciiTheme="minorHAnsi" w:hAnsiTheme="minorHAnsi" w:cstheme="minorHAnsi"/>
          <w:szCs w:val="18"/>
        </w:rPr>
      </w:pPr>
      <w:hyperlink r:id="rId7" w:history="1">
        <w:r w:rsidR="00A53219" w:rsidRPr="00902FC5">
          <w:rPr>
            <w:rStyle w:val="Lienhypertexte"/>
            <w:rFonts w:asciiTheme="minorHAnsi" w:hAnsiTheme="minorHAnsi" w:cstheme="minorHAnsi"/>
            <w:color w:val="000000"/>
            <w:szCs w:val="18"/>
          </w:rPr>
          <w:t>communication@latelier-des-serres.com</w:t>
        </w:r>
      </w:hyperlink>
    </w:p>
    <w:p w:rsidR="00A53219" w:rsidRPr="00902FC5" w:rsidRDefault="00A53219" w:rsidP="00A53219">
      <w:pPr>
        <w:widowControl w:val="0"/>
        <w:rPr>
          <w:rFonts w:asciiTheme="minorHAnsi" w:hAnsiTheme="minorHAnsi" w:cstheme="minorHAnsi"/>
          <w:szCs w:val="18"/>
        </w:rPr>
      </w:pPr>
      <w:r w:rsidRPr="00902FC5">
        <w:rPr>
          <w:rFonts w:asciiTheme="minorHAnsi" w:hAnsiTheme="minorHAnsi" w:cstheme="minorHAnsi"/>
          <w:szCs w:val="18"/>
        </w:rPr>
        <w:t>Tél. 02 41 30 94 52</w:t>
      </w:r>
    </w:p>
    <w:p w:rsidR="00A53219" w:rsidRPr="00902FC5" w:rsidRDefault="00A53219" w:rsidP="00A53219">
      <w:pPr>
        <w:widowControl w:val="0"/>
        <w:rPr>
          <w:rFonts w:asciiTheme="minorHAnsi" w:hAnsiTheme="minorHAnsi" w:cstheme="minorHAnsi"/>
          <w:sz w:val="22"/>
        </w:rPr>
      </w:pPr>
    </w:p>
    <w:p w:rsidR="00A53219" w:rsidRPr="00902FC5" w:rsidRDefault="00A53219" w:rsidP="00A53219">
      <w:pPr>
        <w:widowControl w:val="0"/>
        <w:rPr>
          <w:rFonts w:asciiTheme="minorHAnsi" w:hAnsiTheme="minorHAnsi" w:cstheme="minorHAnsi"/>
          <w:szCs w:val="18"/>
        </w:rPr>
      </w:pPr>
      <w:r w:rsidRPr="00902FC5">
        <w:rPr>
          <w:rFonts w:asciiTheme="minorHAnsi" w:hAnsiTheme="minorHAnsi" w:cstheme="minorHAnsi"/>
          <w:b/>
          <w:bCs/>
          <w:szCs w:val="18"/>
        </w:rPr>
        <w:t xml:space="preserve">Contact presse : </w:t>
      </w:r>
      <w:r w:rsidRPr="00902FC5">
        <w:rPr>
          <w:rFonts w:asciiTheme="minorHAnsi" w:hAnsiTheme="minorHAnsi" w:cstheme="minorHAnsi"/>
          <w:szCs w:val="18"/>
        </w:rPr>
        <w:t>Catherine AMSTERDAM</w:t>
      </w:r>
    </w:p>
    <w:p w:rsidR="00A53219" w:rsidRPr="00902FC5" w:rsidRDefault="00391A20" w:rsidP="00A53219">
      <w:pPr>
        <w:widowControl w:val="0"/>
        <w:rPr>
          <w:rFonts w:asciiTheme="minorHAnsi" w:hAnsiTheme="minorHAnsi" w:cstheme="minorHAnsi"/>
          <w:szCs w:val="18"/>
        </w:rPr>
      </w:pPr>
      <w:hyperlink r:id="rId8" w:history="1">
        <w:r w:rsidR="00A53219" w:rsidRPr="00902FC5">
          <w:rPr>
            <w:rStyle w:val="Lienhypertexte"/>
            <w:rFonts w:asciiTheme="minorHAnsi" w:hAnsiTheme="minorHAnsi" w:cstheme="minorHAnsi"/>
            <w:color w:val="000000"/>
            <w:szCs w:val="18"/>
          </w:rPr>
          <w:t>ca@amsterdamcommunication.fr</w:t>
        </w:r>
      </w:hyperlink>
    </w:p>
    <w:p w:rsidR="00A53219" w:rsidRPr="00902FC5" w:rsidRDefault="00A53219" w:rsidP="00A53219">
      <w:pPr>
        <w:widowControl w:val="0"/>
        <w:rPr>
          <w:rFonts w:asciiTheme="minorHAnsi" w:hAnsiTheme="minorHAnsi" w:cstheme="minorHAnsi"/>
          <w:szCs w:val="18"/>
        </w:rPr>
      </w:pPr>
      <w:r w:rsidRPr="00902FC5">
        <w:rPr>
          <w:rFonts w:asciiTheme="minorHAnsi" w:hAnsiTheme="minorHAnsi" w:cstheme="minorHAnsi"/>
          <w:szCs w:val="18"/>
        </w:rPr>
        <w:t xml:space="preserve">Tél. 02 43 94 01 71 </w:t>
      </w:r>
    </w:p>
    <w:p w:rsidR="00A53219" w:rsidRPr="00902FC5" w:rsidRDefault="00A53219" w:rsidP="00A53219">
      <w:pPr>
        <w:widowControl w:val="0"/>
        <w:rPr>
          <w:rFonts w:asciiTheme="minorHAnsi" w:hAnsiTheme="minorHAnsi" w:cstheme="minorHAnsi"/>
          <w:sz w:val="22"/>
        </w:rPr>
      </w:pPr>
    </w:p>
    <w:p w:rsidR="00A53219" w:rsidRPr="00902FC5" w:rsidRDefault="00A53219" w:rsidP="00A53219">
      <w:pPr>
        <w:widowControl w:val="0"/>
        <w:rPr>
          <w:rFonts w:asciiTheme="minorHAnsi" w:hAnsiTheme="minorHAnsi" w:cstheme="minorHAnsi"/>
          <w:szCs w:val="18"/>
        </w:rPr>
      </w:pPr>
      <w:r w:rsidRPr="00902FC5">
        <w:rPr>
          <w:rFonts w:asciiTheme="minorHAnsi" w:hAnsiTheme="minorHAnsi" w:cstheme="minorHAnsi"/>
          <w:b/>
          <w:bCs/>
          <w:szCs w:val="18"/>
        </w:rPr>
        <w:t xml:space="preserve">Téléchargement du communiqué et des visuels HD </w:t>
      </w:r>
      <w:r w:rsidRPr="00902FC5">
        <w:rPr>
          <w:rFonts w:asciiTheme="minorHAnsi" w:hAnsiTheme="minorHAnsi" w:cstheme="minorHAnsi"/>
          <w:szCs w:val="18"/>
        </w:rPr>
        <w:t>sur la salle de presse Amsterdam Communication</w:t>
      </w:r>
    </w:p>
    <w:p w:rsidR="00A53219" w:rsidRPr="00902FC5" w:rsidRDefault="00391A20" w:rsidP="00A53219">
      <w:pPr>
        <w:widowControl w:val="0"/>
        <w:rPr>
          <w:rFonts w:asciiTheme="minorHAnsi" w:hAnsiTheme="minorHAnsi" w:cstheme="minorHAnsi"/>
          <w:color w:val="4D4B47"/>
          <w:sz w:val="18"/>
          <w:szCs w:val="16"/>
        </w:rPr>
      </w:pPr>
      <w:hyperlink r:id="rId9" w:history="1">
        <w:r w:rsidR="00A53219" w:rsidRPr="00902FC5">
          <w:rPr>
            <w:rStyle w:val="Lienhypertexte"/>
            <w:rFonts w:asciiTheme="minorHAnsi" w:hAnsiTheme="minorHAnsi" w:cstheme="minorHAnsi"/>
            <w:color w:val="4D4B47"/>
            <w:sz w:val="18"/>
            <w:szCs w:val="16"/>
          </w:rPr>
          <w:t>www.amsterdamcommunication.fr</w:t>
        </w:r>
      </w:hyperlink>
    </w:p>
    <w:p w:rsidR="00A53219" w:rsidRPr="00D4414C" w:rsidRDefault="00A53219" w:rsidP="00A53219">
      <w:pPr>
        <w:widowControl w:val="0"/>
        <w:rPr>
          <w:rFonts w:asciiTheme="minorHAnsi" w:hAnsiTheme="minorHAnsi" w:cstheme="minorHAnsi"/>
          <w:color w:val="auto"/>
        </w:rPr>
      </w:pPr>
    </w:p>
    <w:p w:rsidR="00413762" w:rsidRPr="003E0F91" w:rsidRDefault="00413762" w:rsidP="00413762">
      <w:pPr>
        <w:widowControl w:val="0"/>
        <w:ind w:right="435"/>
        <w:jc w:val="both"/>
        <w:rPr>
          <w:rFonts w:asciiTheme="minorHAnsi" w:hAnsiTheme="minorHAnsi" w:cstheme="minorHAnsi"/>
          <w:color w:val="auto"/>
        </w:rPr>
      </w:pPr>
      <w:r w:rsidRPr="00D4414C">
        <w:rPr>
          <w:rFonts w:asciiTheme="minorHAnsi" w:hAnsiTheme="minorHAnsi" w:cstheme="minorHAnsi"/>
          <w:i/>
          <w:iCs/>
          <w:color w:val="auto"/>
        </w:rPr>
        <w:t xml:space="preserve">Conformément à la loi n°2023-451 du 9 juin 2023, </w:t>
      </w:r>
      <w:r>
        <w:rPr>
          <w:rFonts w:asciiTheme="minorHAnsi" w:hAnsiTheme="minorHAnsi" w:cstheme="minorHAnsi"/>
          <w:i/>
          <w:iCs/>
          <w:color w:val="auto"/>
        </w:rPr>
        <w:t>ce communiqué de presse</w:t>
      </w:r>
      <w:r w:rsidRPr="00D4414C">
        <w:rPr>
          <w:rFonts w:asciiTheme="minorHAnsi" w:hAnsiTheme="minorHAnsi" w:cstheme="minorHAnsi"/>
          <w:i/>
          <w:iCs/>
          <w:color w:val="auto"/>
        </w:rPr>
        <w:t xml:space="preserve"> est une collaboration commerciale avec la marque L'Atelier des Serres, nous sommes l’interlocuteur presse pour l’année 2023. Notre agence RP Amsterdam </w:t>
      </w:r>
      <w:r w:rsidRPr="003E0F91">
        <w:rPr>
          <w:rFonts w:asciiTheme="minorHAnsi" w:hAnsiTheme="minorHAnsi" w:cstheme="minorHAnsi"/>
          <w:i/>
          <w:iCs/>
          <w:color w:val="auto"/>
        </w:rPr>
        <w:t>Communication est adhérente au SYNAP (Syndicat National des Attachés de Presse).</w:t>
      </w:r>
      <w:r w:rsidRPr="003E0F91">
        <w:rPr>
          <w:rFonts w:asciiTheme="minorHAnsi" w:hAnsiTheme="minorHAnsi" w:cstheme="minorHAnsi"/>
          <w:color w:val="auto"/>
        </w:rPr>
        <w:t xml:space="preserve"> </w:t>
      </w:r>
    </w:p>
    <w:p w:rsidR="00A53219" w:rsidRPr="00D4414C" w:rsidRDefault="00A53219" w:rsidP="00A53219">
      <w:pPr>
        <w:rPr>
          <w:rFonts w:asciiTheme="minorHAnsi" w:hAnsiTheme="minorHAnsi" w:cstheme="minorHAnsi"/>
          <w:color w:val="auto"/>
        </w:rPr>
      </w:pPr>
    </w:p>
    <w:p w:rsidR="00A53219" w:rsidRDefault="00A53219"/>
    <w:sectPr w:rsidR="00A53219" w:rsidSect="00A53219">
      <w:pgSz w:w="11906" w:h="16838"/>
      <w:pgMar w:top="1134" w:right="1021" w:bottom="1134" w:left="102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874960"/>
    <w:multiLevelType w:val="hybridMultilevel"/>
    <w:tmpl w:val="5C9A0A2C"/>
    <w:lvl w:ilvl="0" w:tplc="7AD0147A">
      <w:start w:val="1"/>
      <w:numFmt w:val="bullet"/>
      <w:lvlText w:val="-"/>
      <w:lvlJc w:val="left"/>
      <w:pPr>
        <w:ind w:left="1004" w:hanging="360"/>
      </w:pPr>
      <w:rPr>
        <w:rFonts w:ascii="Calibri" w:hAnsi="Calibri" w:hint="default"/>
      </w:rPr>
    </w:lvl>
    <w:lvl w:ilvl="1" w:tplc="040C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>
    <w:nsid w:val="34556953"/>
    <w:multiLevelType w:val="hybridMultilevel"/>
    <w:tmpl w:val="AEB4D390"/>
    <w:lvl w:ilvl="0" w:tplc="5FAEEB18">
      <w:start w:val="1"/>
      <w:numFmt w:val="bullet"/>
      <w:lvlText w:val="›"/>
      <w:lvlJc w:val="left"/>
      <w:pPr>
        <w:ind w:left="1004" w:hanging="360"/>
      </w:pPr>
      <w:rPr>
        <w:rFonts w:ascii="Calibri" w:hAnsi="Calibri" w:hint="default"/>
      </w:rPr>
    </w:lvl>
    <w:lvl w:ilvl="1" w:tplc="040C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A53219"/>
    <w:rsid w:val="00391A20"/>
    <w:rsid w:val="00413762"/>
    <w:rsid w:val="006D05EB"/>
    <w:rsid w:val="00A532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3219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unhideWhenUsed/>
    <w:rsid w:val="00A53219"/>
    <w:rPr>
      <w:color w:val="0066FF"/>
      <w:u w:val="single"/>
    </w:rPr>
  </w:style>
  <w:style w:type="paragraph" w:styleId="Paragraphedeliste">
    <w:name w:val="List Paragraph"/>
    <w:basedOn w:val="Normal"/>
    <w:uiPriority w:val="34"/>
    <w:qFormat/>
    <w:rsid w:val="00A5321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409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6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24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5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96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2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9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2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a@amsterdamcommunication.fr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communication@latelier-des-serres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latelier-des-serres.com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latelier-des-serres.com/devenir-partenaire-de-latelier-des-serres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msterdamcommunication.fr/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1142</Words>
  <Characters>6285</Characters>
  <Application>Microsoft Office Word</Application>
  <DocSecurity>0</DocSecurity>
  <Lines>52</Lines>
  <Paragraphs>14</Paragraphs>
  <ScaleCrop>false</ScaleCrop>
  <Company>HP</Company>
  <LinksUpToDate>false</LinksUpToDate>
  <CharactersWithSpaces>7413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2</cp:revision>
  <dcterms:created xsi:type="dcterms:W3CDTF">2023-06-20T09:36:00Z</dcterms:created>
  <dcterms:modified xsi:type="dcterms:W3CDTF">2023-07-04T14:32:00Z</dcterms:modified>
</cp:coreProperties>
</file>