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0348" w:rsidRPr="00E60348" w:rsidRDefault="00E60348" w:rsidP="00E60348">
      <w:pPr>
        <w:pStyle w:val="Sansinterligne"/>
        <w:rPr>
          <w:rFonts w:asciiTheme="minorHAnsi" w:hAnsiTheme="minorHAnsi" w:cstheme="minorHAnsi"/>
          <w:color w:val="auto"/>
        </w:rPr>
      </w:pPr>
      <w:r w:rsidRPr="00E60348">
        <w:rPr>
          <w:rFonts w:asciiTheme="minorHAnsi" w:hAnsiTheme="minorHAnsi" w:cstheme="minorHAnsi"/>
          <w:color w:val="auto"/>
        </w:rPr>
        <w:t>Communiqué de presse, le 31 janvier</w:t>
      </w:r>
      <w:r>
        <w:rPr>
          <w:rFonts w:asciiTheme="minorHAnsi" w:hAnsiTheme="minorHAnsi" w:cstheme="minorHAnsi"/>
          <w:color w:val="auto"/>
        </w:rPr>
        <w:t xml:space="preserve"> 202</w:t>
      </w:r>
      <w:r w:rsidR="00A556D3">
        <w:rPr>
          <w:rFonts w:asciiTheme="minorHAnsi" w:hAnsiTheme="minorHAnsi" w:cstheme="minorHAnsi"/>
          <w:color w:val="auto"/>
        </w:rPr>
        <w:t>4</w:t>
      </w:r>
      <w:r>
        <w:rPr>
          <w:rFonts w:asciiTheme="minorHAnsi" w:hAnsiTheme="minorHAnsi" w:cstheme="minorHAnsi"/>
          <w:color w:val="auto"/>
        </w:rPr>
        <w:tab/>
        <w:t xml:space="preserve">               Rubrique :</w:t>
      </w:r>
      <w:r w:rsidRPr="00E60348">
        <w:rPr>
          <w:rFonts w:asciiTheme="minorHAnsi" w:hAnsiTheme="minorHAnsi" w:cstheme="minorHAnsi"/>
          <w:color w:val="auto"/>
        </w:rPr>
        <w:t xml:space="preserve"> Végétal / Entreprises Partenaires</w:t>
      </w:r>
    </w:p>
    <w:p w:rsidR="00E60348" w:rsidRPr="00E60348" w:rsidRDefault="00E60348" w:rsidP="00E60348">
      <w:pPr>
        <w:pStyle w:val="Sansinterligne"/>
        <w:rPr>
          <w:rFonts w:asciiTheme="minorHAnsi" w:hAnsiTheme="minorHAnsi" w:cstheme="minorHAnsi"/>
          <w:color w:val="auto"/>
        </w:rPr>
      </w:pPr>
      <w:r w:rsidRPr="00E60348">
        <w:rPr>
          <w:rFonts w:asciiTheme="minorHAnsi" w:hAnsiTheme="minorHAnsi" w:cstheme="minorHAnsi"/>
          <w:color w:val="auto"/>
        </w:rPr>
        <w:t> </w:t>
      </w:r>
    </w:p>
    <w:p w:rsidR="00E60348" w:rsidRPr="00E60348" w:rsidRDefault="00E60348" w:rsidP="00E60348">
      <w:pPr>
        <w:pStyle w:val="Sansinterligne"/>
        <w:jc w:val="center"/>
        <w:rPr>
          <w:rFonts w:asciiTheme="minorHAnsi" w:hAnsiTheme="minorHAnsi" w:cstheme="minorHAnsi"/>
          <w:b/>
          <w:bCs/>
          <w:color w:val="auto"/>
          <w:sz w:val="28"/>
          <w:szCs w:val="28"/>
        </w:rPr>
      </w:pPr>
      <w:r w:rsidRPr="00E60348">
        <w:rPr>
          <w:rFonts w:asciiTheme="minorHAnsi" w:hAnsiTheme="minorHAnsi" w:cstheme="minorHAnsi"/>
          <w:b/>
          <w:bCs/>
          <w:color w:val="auto"/>
          <w:sz w:val="28"/>
          <w:szCs w:val="28"/>
        </w:rPr>
        <w:t xml:space="preserve">Premier Tech, spécialiste des substrats de culture, rejoint l’aventure Silence, ça pousse ! </w:t>
      </w:r>
      <w:proofErr w:type="gramStart"/>
      <w:r w:rsidRPr="00E60348">
        <w:rPr>
          <w:rFonts w:asciiTheme="minorHAnsi" w:hAnsiTheme="minorHAnsi" w:cstheme="minorHAnsi"/>
          <w:b/>
          <w:bCs/>
          <w:color w:val="auto"/>
          <w:sz w:val="28"/>
          <w:szCs w:val="28"/>
        </w:rPr>
        <w:t>parmi</w:t>
      </w:r>
      <w:proofErr w:type="gramEnd"/>
      <w:r w:rsidRPr="00E60348">
        <w:rPr>
          <w:rFonts w:asciiTheme="minorHAnsi" w:hAnsiTheme="minorHAnsi" w:cstheme="minorHAnsi"/>
          <w:b/>
          <w:bCs/>
          <w:color w:val="auto"/>
          <w:sz w:val="28"/>
          <w:szCs w:val="28"/>
        </w:rPr>
        <w:t xml:space="preserve"> les partenaires.</w:t>
      </w:r>
    </w:p>
    <w:p w:rsidR="00E60348" w:rsidRPr="00E60348" w:rsidRDefault="00E60348" w:rsidP="00E60348">
      <w:pPr>
        <w:pStyle w:val="Sansinterligne"/>
        <w:rPr>
          <w:rFonts w:asciiTheme="minorHAnsi" w:hAnsiTheme="minorHAnsi" w:cstheme="minorHAnsi"/>
          <w:color w:val="auto"/>
        </w:rPr>
      </w:pPr>
      <w:r w:rsidRPr="00E60348">
        <w:rPr>
          <w:rFonts w:asciiTheme="minorHAnsi" w:hAnsiTheme="minorHAnsi" w:cstheme="minorHAnsi"/>
          <w:color w:val="auto"/>
        </w:rPr>
        <w:t> </w:t>
      </w:r>
    </w:p>
    <w:p w:rsidR="00E60348" w:rsidRPr="00E60348" w:rsidRDefault="00E60348" w:rsidP="00E60348">
      <w:pPr>
        <w:pStyle w:val="Sansinterligne"/>
        <w:rPr>
          <w:rFonts w:asciiTheme="minorHAnsi" w:hAnsiTheme="minorHAnsi" w:cstheme="minorHAnsi"/>
          <w:color w:val="auto"/>
        </w:rPr>
      </w:pPr>
    </w:p>
    <w:p w:rsidR="00E60348" w:rsidRPr="00E60348" w:rsidRDefault="00E60348" w:rsidP="00E60348">
      <w:pPr>
        <w:widowControl w:val="0"/>
        <w:rPr>
          <w:rFonts w:asciiTheme="minorHAnsi" w:hAnsiTheme="minorHAnsi" w:cstheme="minorHAnsi"/>
          <w:b/>
          <w:bCs/>
          <w:color w:val="9A335D"/>
          <w:sz w:val="24"/>
          <w:szCs w:val="22"/>
        </w:rPr>
      </w:pPr>
      <w:r w:rsidRPr="00E60348">
        <w:rPr>
          <w:rFonts w:asciiTheme="minorHAnsi" w:hAnsiTheme="minorHAnsi" w:cstheme="minorHAnsi"/>
          <w:b/>
          <w:bCs/>
          <w:color w:val="9A335D"/>
          <w:sz w:val="24"/>
          <w:szCs w:val="22"/>
        </w:rPr>
        <w:t>2024 marquée par l’arrivée de Premier Tech au sein de l’Alliance, plus connue sous la marque commerciale Silence, ça pousse !</w:t>
      </w:r>
    </w:p>
    <w:p w:rsidR="00E60348" w:rsidRPr="00E60348" w:rsidRDefault="00E60348" w:rsidP="00E60348">
      <w:pPr>
        <w:widowControl w:val="0"/>
        <w:rPr>
          <w:rFonts w:asciiTheme="minorHAnsi" w:hAnsiTheme="minorHAnsi" w:cstheme="minorHAnsi"/>
          <w:b/>
          <w:bCs/>
          <w:color w:val="auto"/>
          <w:sz w:val="22"/>
          <w:szCs w:val="22"/>
        </w:rPr>
      </w:pPr>
      <w:r w:rsidRPr="00E60348">
        <w:rPr>
          <w:rFonts w:asciiTheme="minorHAnsi" w:hAnsiTheme="minorHAnsi" w:cstheme="minorHAnsi"/>
          <w:b/>
          <w:bCs/>
          <w:color w:val="auto"/>
          <w:sz w:val="22"/>
          <w:szCs w:val="22"/>
        </w:rPr>
        <w:t> </w:t>
      </w:r>
    </w:p>
    <w:p w:rsidR="00E60348" w:rsidRPr="00E60348" w:rsidRDefault="00E60348" w:rsidP="00E60348">
      <w:pPr>
        <w:widowControl w:val="0"/>
        <w:jc w:val="both"/>
        <w:rPr>
          <w:rFonts w:asciiTheme="minorHAnsi" w:hAnsiTheme="minorHAnsi" w:cstheme="minorHAnsi"/>
          <w:color w:val="auto"/>
          <w:sz w:val="22"/>
          <w:szCs w:val="22"/>
        </w:rPr>
      </w:pPr>
      <w:r w:rsidRPr="00E60348">
        <w:rPr>
          <w:rFonts w:asciiTheme="minorHAnsi" w:hAnsiTheme="minorHAnsi" w:cstheme="minorHAnsi"/>
          <w:b/>
          <w:bCs/>
          <w:color w:val="auto"/>
          <w:sz w:val="22"/>
          <w:szCs w:val="22"/>
        </w:rPr>
        <w:t xml:space="preserve">Premier Tech </w:t>
      </w:r>
      <w:r w:rsidRPr="00E60348">
        <w:rPr>
          <w:rFonts w:asciiTheme="minorHAnsi" w:hAnsiTheme="minorHAnsi" w:cstheme="minorHAnsi"/>
          <w:color w:val="auto"/>
          <w:sz w:val="22"/>
          <w:szCs w:val="22"/>
        </w:rPr>
        <w:t xml:space="preserve">est fortement ancrée dans le territoire français en tant que </w:t>
      </w:r>
      <w:r w:rsidRPr="00E60348">
        <w:rPr>
          <w:rFonts w:asciiTheme="minorHAnsi" w:hAnsiTheme="minorHAnsi" w:cstheme="minorHAnsi"/>
          <w:b/>
          <w:bCs/>
          <w:color w:val="auto"/>
          <w:sz w:val="22"/>
          <w:szCs w:val="22"/>
        </w:rPr>
        <w:t>partenaire incontournable de la filière du végétal</w:t>
      </w:r>
      <w:r w:rsidRPr="00E60348">
        <w:rPr>
          <w:rFonts w:asciiTheme="minorHAnsi" w:hAnsiTheme="minorHAnsi" w:cstheme="minorHAnsi"/>
          <w:color w:val="auto"/>
          <w:sz w:val="22"/>
          <w:szCs w:val="22"/>
        </w:rPr>
        <w:t xml:space="preserve">. </w:t>
      </w:r>
      <w:r w:rsidRPr="00E60348">
        <w:rPr>
          <w:rFonts w:asciiTheme="minorHAnsi" w:hAnsiTheme="minorHAnsi" w:cstheme="minorHAnsi"/>
          <w:i/>
          <w:iCs/>
          <w:color w:val="auto"/>
          <w:sz w:val="22"/>
          <w:szCs w:val="22"/>
        </w:rPr>
        <w:t xml:space="preserve">« De notre expertise de </w:t>
      </w:r>
      <w:proofErr w:type="spellStart"/>
      <w:r w:rsidRPr="00E60348">
        <w:rPr>
          <w:rFonts w:asciiTheme="minorHAnsi" w:hAnsiTheme="minorHAnsi" w:cstheme="minorHAnsi"/>
          <w:i/>
          <w:iCs/>
          <w:color w:val="auto"/>
          <w:sz w:val="22"/>
          <w:szCs w:val="22"/>
        </w:rPr>
        <w:t>formulateur</w:t>
      </w:r>
      <w:proofErr w:type="spellEnd"/>
      <w:r w:rsidRPr="00E60348">
        <w:rPr>
          <w:rFonts w:asciiTheme="minorHAnsi" w:hAnsiTheme="minorHAnsi" w:cstheme="minorHAnsi"/>
          <w:i/>
          <w:iCs/>
          <w:color w:val="auto"/>
          <w:sz w:val="22"/>
          <w:szCs w:val="22"/>
        </w:rPr>
        <w:t xml:space="preserve"> professionnel, nous mettons à disposition du jardinier amateur des </w:t>
      </w:r>
      <w:r w:rsidRPr="00E60348">
        <w:rPr>
          <w:rFonts w:asciiTheme="minorHAnsi" w:hAnsiTheme="minorHAnsi" w:cstheme="minorHAnsi"/>
          <w:b/>
          <w:bCs/>
          <w:i/>
          <w:iCs/>
          <w:color w:val="auto"/>
          <w:sz w:val="22"/>
          <w:szCs w:val="22"/>
        </w:rPr>
        <w:t>produits techniques, innovants et adaptés aux besoins de chaque type de culture</w:t>
      </w:r>
      <w:r w:rsidRPr="00E60348">
        <w:rPr>
          <w:rFonts w:asciiTheme="minorHAnsi" w:hAnsiTheme="minorHAnsi" w:cstheme="minorHAnsi"/>
          <w:i/>
          <w:iCs/>
          <w:color w:val="auto"/>
          <w:sz w:val="22"/>
          <w:szCs w:val="22"/>
        </w:rPr>
        <w:t xml:space="preserve">. C’est notre caution en distribution spécialisée pour garantir au jardinier des résultats à la hauteur de ses exigences ». </w:t>
      </w:r>
    </w:p>
    <w:p w:rsidR="00E60348" w:rsidRPr="00E60348" w:rsidRDefault="00E60348" w:rsidP="00E60348">
      <w:pPr>
        <w:widowControl w:val="0"/>
        <w:jc w:val="both"/>
        <w:rPr>
          <w:rFonts w:asciiTheme="minorHAnsi" w:hAnsiTheme="minorHAnsi" w:cstheme="minorHAnsi"/>
          <w:color w:val="auto"/>
          <w:sz w:val="22"/>
          <w:szCs w:val="22"/>
        </w:rPr>
      </w:pPr>
      <w:r w:rsidRPr="00E60348">
        <w:rPr>
          <w:rFonts w:asciiTheme="minorHAnsi" w:hAnsiTheme="minorHAnsi" w:cstheme="minorHAnsi"/>
          <w:color w:val="auto"/>
          <w:sz w:val="22"/>
          <w:szCs w:val="22"/>
        </w:rPr>
        <w:t xml:space="preserve">Ce qui distingue Premier Tech, c’est avant tout un </w:t>
      </w:r>
      <w:r w:rsidRPr="00E60348">
        <w:rPr>
          <w:rFonts w:asciiTheme="minorHAnsi" w:hAnsiTheme="minorHAnsi" w:cstheme="minorHAnsi"/>
          <w:b/>
          <w:bCs/>
          <w:color w:val="auto"/>
          <w:sz w:val="22"/>
          <w:szCs w:val="22"/>
        </w:rPr>
        <w:t xml:space="preserve">savoir-faire reconnu dans la formulation de substrats professionnels </w:t>
      </w:r>
      <w:r w:rsidRPr="00E60348">
        <w:rPr>
          <w:rFonts w:asciiTheme="minorHAnsi" w:hAnsiTheme="minorHAnsi" w:cstheme="minorHAnsi"/>
          <w:color w:val="auto"/>
          <w:sz w:val="22"/>
          <w:szCs w:val="22"/>
        </w:rPr>
        <w:t xml:space="preserve">qui bénéficie à la </w:t>
      </w:r>
      <w:r w:rsidRPr="00E60348">
        <w:rPr>
          <w:rFonts w:asciiTheme="minorHAnsi" w:hAnsiTheme="minorHAnsi" w:cstheme="minorHAnsi"/>
          <w:b/>
          <w:bCs/>
          <w:color w:val="auto"/>
          <w:sz w:val="22"/>
          <w:szCs w:val="22"/>
        </w:rPr>
        <w:t xml:space="preserve">qualité de ses produits </w:t>
      </w:r>
      <w:r w:rsidRPr="00E60348">
        <w:rPr>
          <w:rFonts w:asciiTheme="minorHAnsi" w:hAnsiTheme="minorHAnsi" w:cstheme="minorHAnsi"/>
          <w:color w:val="auto"/>
          <w:sz w:val="22"/>
          <w:szCs w:val="22"/>
        </w:rPr>
        <w:t xml:space="preserve">de jardinage. Grâce à une maîtrise des matières premières valorisées sur sites, les composantes qui entrent dans les terreaux bénéficient d’une régularité et d’une qualité adaptées à tous les types de cultures. Un autre axe majeur, c’est une </w:t>
      </w:r>
      <w:r w:rsidRPr="00E60348">
        <w:rPr>
          <w:rFonts w:asciiTheme="minorHAnsi" w:hAnsiTheme="minorHAnsi" w:cstheme="minorHAnsi"/>
          <w:b/>
          <w:bCs/>
          <w:color w:val="auto"/>
          <w:sz w:val="22"/>
          <w:szCs w:val="22"/>
        </w:rPr>
        <w:t xml:space="preserve">maîtrise industrielle des </w:t>
      </w:r>
      <w:proofErr w:type="spellStart"/>
      <w:r w:rsidRPr="00E60348">
        <w:rPr>
          <w:rFonts w:asciiTheme="minorHAnsi" w:hAnsiTheme="minorHAnsi" w:cstheme="minorHAnsi"/>
          <w:b/>
          <w:bCs/>
          <w:color w:val="auto"/>
          <w:sz w:val="22"/>
          <w:szCs w:val="22"/>
        </w:rPr>
        <w:t>inoculants</w:t>
      </w:r>
      <w:proofErr w:type="spellEnd"/>
      <w:r w:rsidRPr="00E60348">
        <w:rPr>
          <w:rFonts w:asciiTheme="minorHAnsi" w:hAnsiTheme="minorHAnsi" w:cstheme="minorHAnsi"/>
          <w:b/>
          <w:bCs/>
          <w:color w:val="auto"/>
          <w:sz w:val="22"/>
          <w:szCs w:val="22"/>
        </w:rPr>
        <w:t xml:space="preserve"> </w:t>
      </w:r>
      <w:proofErr w:type="spellStart"/>
      <w:r w:rsidRPr="00E60348">
        <w:rPr>
          <w:rFonts w:asciiTheme="minorHAnsi" w:hAnsiTheme="minorHAnsi" w:cstheme="minorHAnsi"/>
          <w:b/>
          <w:bCs/>
          <w:color w:val="auto"/>
          <w:sz w:val="22"/>
          <w:szCs w:val="22"/>
        </w:rPr>
        <w:t>mycorhiziens</w:t>
      </w:r>
      <w:proofErr w:type="spellEnd"/>
      <w:r w:rsidRPr="00E60348">
        <w:rPr>
          <w:rFonts w:asciiTheme="minorHAnsi" w:hAnsiTheme="minorHAnsi" w:cstheme="minorHAnsi"/>
          <w:color w:val="auto"/>
          <w:sz w:val="22"/>
          <w:szCs w:val="22"/>
        </w:rPr>
        <w:t xml:space="preserve">. Cela fait déjà 40 ans que Premier Tech excelle dans ce domaine ! Grâce à une technologie inégalée de production in vitro de </w:t>
      </w:r>
      <w:proofErr w:type="spellStart"/>
      <w:r w:rsidRPr="00E60348">
        <w:rPr>
          <w:rFonts w:asciiTheme="minorHAnsi" w:hAnsiTheme="minorHAnsi" w:cstheme="minorHAnsi"/>
          <w:color w:val="auto"/>
          <w:sz w:val="22"/>
          <w:szCs w:val="22"/>
        </w:rPr>
        <w:t>biostimulants</w:t>
      </w:r>
      <w:proofErr w:type="spellEnd"/>
      <w:r w:rsidRPr="00E60348">
        <w:rPr>
          <w:rFonts w:asciiTheme="minorHAnsi" w:hAnsiTheme="minorHAnsi" w:cstheme="minorHAnsi"/>
          <w:color w:val="auto"/>
          <w:sz w:val="22"/>
          <w:szCs w:val="22"/>
        </w:rPr>
        <w:t xml:space="preserve">, qui sont intégrés dans les formulations de ses produits, apportent aux végétaux de nombreux bénéfices. </w:t>
      </w:r>
    </w:p>
    <w:p w:rsidR="00E60348" w:rsidRPr="00E60348" w:rsidRDefault="00E60348" w:rsidP="00E60348">
      <w:pPr>
        <w:widowControl w:val="0"/>
        <w:jc w:val="both"/>
        <w:rPr>
          <w:rFonts w:asciiTheme="minorHAnsi" w:hAnsiTheme="minorHAnsi" w:cstheme="minorHAnsi"/>
          <w:color w:val="auto"/>
          <w:sz w:val="22"/>
          <w:szCs w:val="22"/>
        </w:rPr>
      </w:pPr>
    </w:p>
    <w:p w:rsidR="00E60348" w:rsidRPr="00E60348" w:rsidRDefault="00E60348" w:rsidP="00E60348">
      <w:pPr>
        <w:widowControl w:val="0"/>
        <w:jc w:val="both"/>
        <w:rPr>
          <w:rFonts w:asciiTheme="minorHAnsi" w:hAnsiTheme="minorHAnsi" w:cstheme="minorHAnsi"/>
          <w:color w:val="auto"/>
          <w:sz w:val="22"/>
          <w:szCs w:val="22"/>
        </w:rPr>
      </w:pPr>
      <w:r w:rsidRPr="00E60348">
        <w:rPr>
          <w:rFonts w:asciiTheme="minorHAnsi" w:hAnsiTheme="minorHAnsi" w:cstheme="minorHAnsi"/>
          <w:color w:val="auto"/>
          <w:sz w:val="22"/>
          <w:szCs w:val="22"/>
        </w:rPr>
        <w:t xml:space="preserve">« </w:t>
      </w:r>
      <w:r w:rsidRPr="00E60348">
        <w:rPr>
          <w:rFonts w:asciiTheme="minorHAnsi" w:hAnsiTheme="minorHAnsi" w:cstheme="minorHAnsi"/>
          <w:i/>
          <w:iCs/>
          <w:color w:val="auto"/>
          <w:sz w:val="22"/>
          <w:szCs w:val="22"/>
        </w:rPr>
        <w:t xml:space="preserve">Aujourd’hui Premier Tech poursuit son développement avec une </w:t>
      </w:r>
      <w:r w:rsidRPr="00E60348">
        <w:rPr>
          <w:rFonts w:asciiTheme="minorHAnsi" w:hAnsiTheme="minorHAnsi" w:cstheme="minorHAnsi"/>
          <w:b/>
          <w:bCs/>
          <w:i/>
          <w:iCs/>
          <w:color w:val="auto"/>
          <w:sz w:val="22"/>
          <w:szCs w:val="22"/>
        </w:rPr>
        <w:t xml:space="preserve">nouvelle gamme terreaux et paillages SILENCE ça pousse ! </w:t>
      </w:r>
      <w:r w:rsidRPr="00E60348">
        <w:rPr>
          <w:rFonts w:asciiTheme="minorHAnsi" w:hAnsiTheme="minorHAnsi" w:cstheme="minorHAnsi"/>
          <w:i/>
          <w:iCs/>
          <w:color w:val="auto"/>
          <w:sz w:val="22"/>
          <w:szCs w:val="22"/>
        </w:rPr>
        <w:t xml:space="preserve">En intégrant l’Alliance, Premier Tech rejoint un groupement de producteurs et fabricants experts, unis par la même passion du végétal et du jardin ! SILENCE ça pousse ! </w:t>
      </w:r>
      <w:proofErr w:type="gramStart"/>
      <w:r w:rsidRPr="00E60348">
        <w:rPr>
          <w:rFonts w:asciiTheme="minorHAnsi" w:hAnsiTheme="minorHAnsi" w:cstheme="minorHAnsi"/>
          <w:i/>
          <w:iCs/>
          <w:color w:val="auto"/>
          <w:sz w:val="22"/>
          <w:szCs w:val="22"/>
        </w:rPr>
        <w:t>est</w:t>
      </w:r>
      <w:proofErr w:type="gramEnd"/>
      <w:r w:rsidRPr="00E60348">
        <w:rPr>
          <w:rFonts w:asciiTheme="minorHAnsi" w:hAnsiTheme="minorHAnsi" w:cstheme="minorHAnsi"/>
          <w:i/>
          <w:iCs/>
          <w:color w:val="auto"/>
          <w:sz w:val="22"/>
          <w:szCs w:val="22"/>
        </w:rPr>
        <w:t xml:space="preserve"> une marque connue et reconnue qui se distingue sur le marché, en proposant une </w:t>
      </w:r>
      <w:r w:rsidRPr="00E60348">
        <w:rPr>
          <w:rFonts w:asciiTheme="minorHAnsi" w:hAnsiTheme="minorHAnsi" w:cstheme="minorHAnsi"/>
          <w:b/>
          <w:bCs/>
          <w:i/>
          <w:iCs/>
          <w:color w:val="auto"/>
          <w:sz w:val="22"/>
          <w:szCs w:val="22"/>
        </w:rPr>
        <w:t>offre complète de création végétale et un accompagnement privilégié</w:t>
      </w:r>
      <w:r w:rsidRPr="00E60348">
        <w:rPr>
          <w:rFonts w:asciiTheme="minorHAnsi" w:hAnsiTheme="minorHAnsi" w:cstheme="minorHAnsi"/>
          <w:i/>
          <w:iCs/>
          <w:color w:val="auto"/>
          <w:sz w:val="22"/>
          <w:szCs w:val="22"/>
        </w:rPr>
        <w:t xml:space="preserve">, à destination des points de vente et des jardiniers. </w:t>
      </w:r>
    </w:p>
    <w:p w:rsidR="00E60348" w:rsidRPr="00E60348" w:rsidRDefault="00E60348" w:rsidP="00E60348">
      <w:pPr>
        <w:widowControl w:val="0"/>
        <w:jc w:val="both"/>
        <w:rPr>
          <w:rFonts w:asciiTheme="minorHAnsi" w:hAnsiTheme="minorHAnsi" w:cstheme="minorHAnsi"/>
          <w:color w:val="auto"/>
          <w:sz w:val="22"/>
          <w:szCs w:val="22"/>
        </w:rPr>
      </w:pPr>
      <w:r w:rsidRPr="00E60348">
        <w:rPr>
          <w:rFonts w:asciiTheme="minorHAnsi" w:hAnsiTheme="minorHAnsi" w:cstheme="minorHAnsi"/>
          <w:i/>
          <w:iCs/>
          <w:color w:val="auto"/>
          <w:sz w:val="22"/>
          <w:szCs w:val="22"/>
        </w:rPr>
        <w:t xml:space="preserve">Afin de proposer une </w:t>
      </w:r>
      <w:r w:rsidRPr="00E60348">
        <w:rPr>
          <w:rFonts w:asciiTheme="minorHAnsi" w:hAnsiTheme="minorHAnsi" w:cstheme="minorHAnsi"/>
          <w:b/>
          <w:bCs/>
          <w:i/>
          <w:iCs/>
          <w:color w:val="auto"/>
          <w:sz w:val="22"/>
          <w:szCs w:val="22"/>
        </w:rPr>
        <w:t>expérience positive et florissante au jardinier amateur</w:t>
      </w:r>
      <w:r w:rsidRPr="00E60348">
        <w:rPr>
          <w:rFonts w:asciiTheme="minorHAnsi" w:hAnsiTheme="minorHAnsi" w:cstheme="minorHAnsi"/>
          <w:i/>
          <w:iCs/>
          <w:color w:val="auto"/>
          <w:sz w:val="22"/>
          <w:szCs w:val="22"/>
        </w:rPr>
        <w:t xml:space="preserve">, quel que soit son niveau d’expertise, nous avons développé une </w:t>
      </w:r>
      <w:r w:rsidRPr="00E60348">
        <w:rPr>
          <w:rFonts w:asciiTheme="minorHAnsi" w:hAnsiTheme="minorHAnsi" w:cstheme="minorHAnsi"/>
          <w:b/>
          <w:bCs/>
          <w:i/>
          <w:iCs/>
          <w:color w:val="auto"/>
          <w:sz w:val="22"/>
          <w:szCs w:val="22"/>
        </w:rPr>
        <w:t xml:space="preserve">nouvelle gamme </w:t>
      </w:r>
      <w:r w:rsidRPr="00E60348">
        <w:rPr>
          <w:rFonts w:asciiTheme="minorHAnsi" w:hAnsiTheme="minorHAnsi" w:cstheme="minorHAnsi"/>
          <w:i/>
          <w:iCs/>
          <w:color w:val="auto"/>
          <w:sz w:val="22"/>
          <w:szCs w:val="22"/>
        </w:rPr>
        <w:t xml:space="preserve">terreaux et paillages, </w:t>
      </w:r>
      <w:r w:rsidRPr="00E60348">
        <w:rPr>
          <w:rFonts w:asciiTheme="minorHAnsi" w:hAnsiTheme="minorHAnsi" w:cstheme="minorHAnsi"/>
          <w:b/>
          <w:bCs/>
          <w:i/>
          <w:iCs/>
          <w:color w:val="auto"/>
          <w:sz w:val="22"/>
          <w:szCs w:val="22"/>
        </w:rPr>
        <w:t>composée de douze références</w:t>
      </w:r>
      <w:r w:rsidRPr="00E60348">
        <w:rPr>
          <w:rFonts w:asciiTheme="minorHAnsi" w:hAnsiTheme="minorHAnsi" w:cstheme="minorHAnsi"/>
          <w:i/>
          <w:iCs/>
          <w:color w:val="auto"/>
          <w:sz w:val="22"/>
          <w:szCs w:val="22"/>
        </w:rPr>
        <w:t xml:space="preserve">, de qualité professionnelle, formulées à base de composants nobles telles que la tourbe, les écorces, la fibre de coco, et la terre de bruyère tamisée. Cette nouvelle gamme terreaux vient compléter l’offre de produits existants de végétaux d’extérieur et d’intérieur, bulbes floraux, pommes de terre, bulbes potagers et des semences couvrant ainsi l’ensemble de l’univers jardin, </w:t>
      </w:r>
      <w:r w:rsidRPr="00E60348">
        <w:rPr>
          <w:rFonts w:asciiTheme="minorHAnsi" w:hAnsiTheme="minorHAnsi" w:cstheme="minorHAnsi"/>
          <w:color w:val="auto"/>
          <w:sz w:val="22"/>
          <w:szCs w:val="22"/>
        </w:rPr>
        <w:t xml:space="preserve">» précise Guillaume Roth, directeur général. </w:t>
      </w:r>
    </w:p>
    <w:p w:rsidR="00E60348" w:rsidRPr="00E60348" w:rsidRDefault="00E60348" w:rsidP="00E60348">
      <w:pPr>
        <w:widowControl w:val="0"/>
        <w:jc w:val="both"/>
        <w:rPr>
          <w:rFonts w:asciiTheme="minorHAnsi" w:hAnsiTheme="minorHAnsi" w:cstheme="minorHAnsi"/>
          <w:color w:val="auto"/>
          <w:sz w:val="22"/>
          <w:szCs w:val="22"/>
        </w:rPr>
      </w:pPr>
    </w:p>
    <w:p w:rsidR="00E60348" w:rsidRPr="00E60348" w:rsidRDefault="00E60348" w:rsidP="00E60348">
      <w:pPr>
        <w:widowControl w:val="0"/>
        <w:jc w:val="both"/>
        <w:rPr>
          <w:rFonts w:asciiTheme="minorHAnsi" w:hAnsiTheme="minorHAnsi" w:cstheme="minorHAnsi"/>
          <w:color w:val="auto"/>
          <w:sz w:val="22"/>
          <w:szCs w:val="22"/>
        </w:rPr>
      </w:pPr>
      <w:r w:rsidRPr="00E60348">
        <w:rPr>
          <w:rFonts w:asciiTheme="minorHAnsi" w:hAnsiTheme="minorHAnsi" w:cstheme="minorHAnsi"/>
          <w:b/>
          <w:bCs/>
          <w:color w:val="auto"/>
          <w:sz w:val="22"/>
          <w:szCs w:val="22"/>
        </w:rPr>
        <w:t xml:space="preserve">Chaque formulation bénéficie des </w:t>
      </w:r>
      <w:proofErr w:type="spellStart"/>
      <w:r w:rsidRPr="00E60348">
        <w:rPr>
          <w:rFonts w:asciiTheme="minorHAnsi" w:hAnsiTheme="minorHAnsi" w:cstheme="minorHAnsi"/>
          <w:b/>
          <w:bCs/>
          <w:color w:val="auto"/>
          <w:sz w:val="22"/>
          <w:szCs w:val="22"/>
        </w:rPr>
        <w:t>biostimulants</w:t>
      </w:r>
      <w:proofErr w:type="spellEnd"/>
      <w:r w:rsidRPr="00E60348">
        <w:rPr>
          <w:rFonts w:asciiTheme="minorHAnsi" w:hAnsiTheme="minorHAnsi" w:cstheme="minorHAnsi"/>
          <w:b/>
          <w:bCs/>
          <w:color w:val="auto"/>
          <w:sz w:val="22"/>
          <w:szCs w:val="22"/>
        </w:rPr>
        <w:t xml:space="preserve">* issus de la recherche Premier Tech, aux multiples avantages sur les végétaux et gages de réussite. </w:t>
      </w:r>
    </w:p>
    <w:p w:rsidR="00E60348" w:rsidRPr="00E60348" w:rsidRDefault="00E60348" w:rsidP="00E60348">
      <w:pPr>
        <w:pStyle w:val="Paragraphedeliste"/>
        <w:widowControl w:val="0"/>
        <w:numPr>
          <w:ilvl w:val="0"/>
          <w:numId w:val="3"/>
        </w:numPr>
        <w:ind w:right="18"/>
        <w:rPr>
          <w:rFonts w:asciiTheme="minorHAnsi" w:hAnsiTheme="minorHAnsi" w:cstheme="minorHAnsi"/>
          <w:color w:val="auto"/>
          <w:sz w:val="22"/>
          <w:szCs w:val="22"/>
        </w:rPr>
      </w:pPr>
      <w:r w:rsidRPr="00E60348">
        <w:rPr>
          <w:rFonts w:asciiTheme="minorHAnsi" w:hAnsiTheme="minorHAnsi" w:cstheme="minorHAnsi"/>
          <w:color w:val="auto"/>
          <w:sz w:val="22"/>
          <w:szCs w:val="22"/>
        </w:rPr>
        <w:t xml:space="preserve">Développement rapide et plus productif du système racinaire et aérien. </w:t>
      </w:r>
    </w:p>
    <w:p w:rsidR="00E60348" w:rsidRPr="00E60348" w:rsidRDefault="00E60348" w:rsidP="00E60348">
      <w:pPr>
        <w:pStyle w:val="Paragraphedeliste"/>
        <w:widowControl w:val="0"/>
        <w:numPr>
          <w:ilvl w:val="0"/>
          <w:numId w:val="3"/>
        </w:numPr>
        <w:ind w:right="18"/>
        <w:rPr>
          <w:rFonts w:asciiTheme="minorHAnsi" w:hAnsiTheme="minorHAnsi" w:cstheme="minorHAnsi"/>
          <w:color w:val="auto"/>
          <w:sz w:val="22"/>
          <w:szCs w:val="22"/>
        </w:rPr>
      </w:pPr>
      <w:r w:rsidRPr="00E60348">
        <w:rPr>
          <w:rFonts w:asciiTheme="minorHAnsi" w:hAnsiTheme="minorHAnsi" w:cstheme="minorHAnsi"/>
          <w:color w:val="auto"/>
          <w:sz w:val="22"/>
          <w:szCs w:val="22"/>
        </w:rPr>
        <w:t xml:space="preserve">Capacité d’absorption des nutriments et de l’eau par la plante. </w:t>
      </w:r>
    </w:p>
    <w:p w:rsidR="00E60348" w:rsidRPr="00E60348" w:rsidRDefault="00E60348" w:rsidP="00E60348">
      <w:pPr>
        <w:pStyle w:val="Paragraphedeliste"/>
        <w:widowControl w:val="0"/>
        <w:numPr>
          <w:ilvl w:val="0"/>
          <w:numId w:val="3"/>
        </w:numPr>
        <w:ind w:right="18"/>
        <w:rPr>
          <w:rFonts w:asciiTheme="minorHAnsi" w:hAnsiTheme="minorHAnsi" w:cstheme="minorHAnsi"/>
          <w:color w:val="auto"/>
          <w:sz w:val="22"/>
          <w:szCs w:val="22"/>
        </w:rPr>
      </w:pPr>
      <w:r w:rsidRPr="00E60348">
        <w:rPr>
          <w:rFonts w:asciiTheme="minorHAnsi" w:hAnsiTheme="minorHAnsi" w:cstheme="minorHAnsi"/>
          <w:color w:val="auto"/>
          <w:sz w:val="22"/>
          <w:szCs w:val="22"/>
        </w:rPr>
        <w:t xml:space="preserve">Croissance de qualité. </w:t>
      </w:r>
    </w:p>
    <w:p w:rsidR="00E60348" w:rsidRPr="00E60348" w:rsidRDefault="00E60348" w:rsidP="00E60348">
      <w:pPr>
        <w:pStyle w:val="Paragraphedeliste"/>
        <w:widowControl w:val="0"/>
        <w:numPr>
          <w:ilvl w:val="0"/>
          <w:numId w:val="3"/>
        </w:numPr>
        <w:ind w:right="18"/>
        <w:rPr>
          <w:rFonts w:asciiTheme="minorHAnsi" w:hAnsiTheme="minorHAnsi" w:cstheme="minorHAnsi"/>
          <w:color w:val="auto"/>
          <w:sz w:val="22"/>
          <w:szCs w:val="22"/>
        </w:rPr>
      </w:pPr>
      <w:r w:rsidRPr="00E60348">
        <w:rPr>
          <w:rFonts w:asciiTheme="minorHAnsi" w:hAnsiTheme="minorHAnsi" w:cstheme="minorHAnsi"/>
          <w:color w:val="auto"/>
          <w:sz w:val="22"/>
          <w:szCs w:val="22"/>
        </w:rPr>
        <w:t xml:space="preserve">De beaux rendements et floraison prolongée. </w:t>
      </w:r>
    </w:p>
    <w:p w:rsidR="00E60348" w:rsidRPr="00E60348" w:rsidRDefault="00E60348" w:rsidP="00E60348">
      <w:pPr>
        <w:pStyle w:val="Paragraphedeliste"/>
        <w:widowControl w:val="0"/>
        <w:numPr>
          <w:ilvl w:val="0"/>
          <w:numId w:val="3"/>
        </w:numPr>
        <w:ind w:right="18"/>
        <w:rPr>
          <w:rFonts w:asciiTheme="minorHAnsi" w:hAnsiTheme="minorHAnsi" w:cstheme="minorHAnsi"/>
          <w:color w:val="auto"/>
          <w:sz w:val="22"/>
          <w:szCs w:val="22"/>
        </w:rPr>
      </w:pPr>
      <w:r w:rsidRPr="00E60348">
        <w:rPr>
          <w:rFonts w:asciiTheme="minorHAnsi" w:hAnsiTheme="minorHAnsi" w:cstheme="minorHAnsi"/>
          <w:color w:val="auto"/>
          <w:sz w:val="22"/>
          <w:szCs w:val="22"/>
        </w:rPr>
        <w:t xml:space="preserve">Résistance accrue aux différents stress abiotiques notamment la sécheresse. </w:t>
      </w:r>
    </w:p>
    <w:p w:rsidR="00E60348" w:rsidRPr="00E60348" w:rsidRDefault="00E60348" w:rsidP="00E60348">
      <w:pPr>
        <w:widowControl w:val="0"/>
        <w:rPr>
          <w:rFonts w:asciiTheme="minorHAnsi" w:hAnsiTheme="minorHAnsi" w:cstheme="minorHAnsi"/>
          <w:color w:val="auto"/>
          <w:sz w:val="16"/>
          <w:szCs w:val="16"/>
        </w:rPr>
      </w:pPr>
      <w:r w:rsidRPr="00E60348">
        <w:rPr>
          <w:rFonts w:asciiTheme="minorHAnsi" w:hAnsiTheme="minorHAnsi" w:cstheme="minorHAnsi"/>
          <w:color w:val="auto"/>
          <w:sz w:val="16"/>
          <w:szCs w:val="16"/>
        </w:rPr>
        <w:t> </w:t>
      </w:r>
    </w:p>
    <w:p w:rsidR="00E60348" w:rsidRPr="00E60348" w:rsidRDefault="00E60348" w:rsidP="00E60348">
      <w:pPr>
        <w:widowControl w:val="0"/>
        <w:rPr>
          <w:rFonts w:asciiTheme="minorHAnsi" w:hAnsiTheme="minorHAnsi" w:cstheme="minorHAnsi"/>
          <w:color w:val="auto"/>
        </w:rPr>
      </w:pPr>
      <w:r w:rsidRPr="00E60348">
        <w:rPr>
          <w:rFonts w:asciiTheme="minorHAnsi" w:hAnsiTheme="minorHAnsi" w:cstheme="minorHAnsi"/>
          <w:color w:val="auto"/>
        </w:rPr>
        <w:t>*</w:t>
      </w:r>
      <w:proofErr w:type="spellStart"/>
      <w:r w:rsidRPr="00E60348">
        <w:rPr>
          <w:rFonts w:asciiTheme="minorHAnsi" w:hAnsiTheme="minorHAnsi" w:cstheme="minorHAnsi"/>
          <w:i/>
          <w:iCs/>
          <w:color w:val="auto"/>
        </w:rPr>
        <w:t>Rhizophagus</w:t>
      </w:r>
      <w:proofErr w:type="spellEnd"/>
      <w:r w:rsidRPr="00E60348">
        <w:rPr>
          <w:rFonts w:asciiTheme="minorHAnsi" w:hAnsiTheme="minorHAnsi" w:cstheme="minorHAnsi"/>
          <w:i/>
          <w:iCs/>
          <w:color w:val="auto"/>
        </w:rPr>
        <w:t xml:space="preserve"> </w:t>
      </w:r>
      <w:proofErr w:type="spellStart"/>
      <w:r w:rsidRPr="00E60348">
        <w:rPr>
          <w:rFonts w:asciiTheme="minorHAnsi" w:hAnsiTheme="minorHAnsi" w:cstheme="minorHAnsi"/>
          <w:i/>
          <w:iCs/>
          <w:color w:val="auto"/>
        </w:rPr>
        <w:t>irregularis</w:t>
      </w:r>
      <w:proofErr w:type="spellEnd"/>
      <w:r w:rsidRPr="00E60348">
        <w:rPr>
          <w:rFonts w:asciiTheme="minorHAnsi" w:hAnsiTheme="minorHAnsi" w:cstheme="minorHAnsi"/>
          <w:i/>
          <w:iCs/>
          <w:color w:val="auto"/>
        </w:rPr>
        <w:t xml:space="preserve"> </w:t>
      </w:r>
      <w:r w:rsidRPr="00E60348">
        <w:rPr>
          <w:rFonts w:asciiTheme="minorHAnsi" w:hAnsiTheme="minorHAnsi" w:cstheme="minorHAnsi"/>
          <w:color w:val="auto"/>
        </w:rPr>
        <w:t xml:space="preserve">AMM 1170375 MYCORRHIZAE PREMIER TECH – P501 </w:t>
      </w:r>
    </w:p>
    <w:p w:rsidR="00E60348" w:rsidRPr="00E60348" w:rsidRDefault="00E60348" w:rsidP="00E60348">
      <w:pPr>
        <w:widowControl w:val="0"/>
        <w:rPr>
          <w:rFonts w:asciiTheme="minorHAnsi" w:hAnsiTheme="minorHAnsi" w:cstheme="minorHAnsi"/>
          <w:color w:val="auto"/>
        </w:rPr>
      </w:pPr>
      <w:proofErr w:type="spellStart"/>
      <w:r w:rsidRPr="00E60348">
        <w:rPr>
          <w:rFonts w:asciiTheme="minorHAnsi" w:hAnsiTheme="minorHAnsi" w:cstheme="minorHAnsi"/>
          <w:i/>
          <w:iCs/>
          <w:color w:val="auto"/>
        </w:rPr>
        <w:t>Bacillus</w:t>
      </w:r>
      <w:proofErr w:type="spellEnd"/>
      <w:r w:rsidRPr="00E60348">
        <w:rPr>
          <w:rFonts w:asciiTheme="minorHAnsi" w:hAnsiTheme="minorHAnsi" w:cstheme="minorHAnsi"/>
          <w:i/>
          <w:iCs/>
          <w:color w:val="auto"/>
        </w:rPr>
        <w:t xml:space="preserve"> </w:t>
      </w:r>
      <w:proofErr w:type="spellStart"/>
      <w:r w:rsidRPr="00E60348">
        <w:rPr>
          <w:rFonts w:asciiTheme="minorHAnsi" w:hAnsiTheme="minorHAnsi" w:cstheme="minorHAnsi"/>
          <w:i/>
          <w:iCs/>
          <w:color w:val="auto"/>
        </w:rPr>
        <w:t>pumilus</w:t>
      </w:r>
      <w:proofErr w:type="spellEnd"/>
      <w:r w:rsidRPr="00E60348">
        <w:rPr>
          <w:rFonts w:asciiTheme="minorHAnsi" w:hAnsiTheme="minorHAnsi" w:cstheme="minorHAnsi"/>
          <w:i/>
          <w:iCs/>
          <w:color w:val="auto"/>
        </w:rPr>
        <w:t xml:space="preserve"> </w:t>
      </w:r>
      <w:r w:rsidRPr="00E60348">
        <w:rPr>
          <w:rFonts w:asciiTheme="minorHAnsi" w:hAnsiTheme="minorHAnsi" w:cstheme="minorHAnsi"/>
          <w:color w:val="auto"/>
        </w:rPr>
        <w:t xml:space="preserve">AMM1150019 PREMIER TECH GHA180 </w:t>
      </w:r>
    </w:p>
    <w:p w:rsidR="00E60348" w:rsidRPr="00E60348" w:rsidRDefault="00E60348" w:rsidP="00E60348">
      <w:pPr>
        <w:widowControl w:val="0"/>
        <w:rPr>
          <w:rFonts w:asciiTheme="minorHAnsi" w:hAnsiTheme="minorHAnsi" w:cstheme="minorHAnsi"/>
          <w:color w:val="auto"/>
        </w:rPr>
      </w:pPr>
      <w:r w:rsidRPr="00E60348">
        <w:rPr>
          <w:rFonts w:asciiTheme="minorHAnsi" w:hAnsiTheme="minorHAnsi" w:cstheme="minorHAnsi"/>
          <w:color w:val="auto"/>
        </w:rPr>
        <w:t> </w:t>
      </w:r>
    </w:p>
    <w:p w:rsidR="00E60348" w:rsidRDefault="00E60348" w:rsidP="00E60348">
      <w:pPr>
        <w:widowControl w:val="0"/>
        <w:rPr>
          <w:rFonts w:asciiTheme="minorHAnsi" w:hAnsiTheme="minorHAnsi" w:cstheme="minorHAnsi"/>
          <w:color w:val="auto"/>
        </w:rPr>
      </w:pPr>
    </w:p>
    <w:p w:rsidR="007B52E6" w:rsidRPr="00E60348" w:rsidRDefault="007B52E6" w:rsidP="00E60348">
      <w:pPr>
        <w:widowControl w:val="0"/>
        <w:rPr>
          <w:rFonts w:asciiTheme="minorHAnsi" w:hAnsiTheme="minorHAnsi" w:cstheme="minorHAnsi"/>
          <w:color w:val="auto"/>
        </w:rPr>
      </w:pPr>
    </w:p>
    <w:p w:rsidR="00E60348" w:rsidRPr="00E60348" w:rsidRDefault="00E60348" w:rsidP="00E60348">
      <w:pPr>
        <w:widowControl w:val="0"/>
        <w:rPr>
          <w:rFonts w:asciiTheme="minorHAnsi" w:hAnsiTheme="minorHAnsi" w:cstheme="minorHAnsi"/>
          <w:b/>
          <w:bCs/>
          <w:color w:val="9A335D"/>
          <w:sz w:val="24"/>
          <w:szCs w:val="24"/>
        </w:rPr>
      </w:pPr>
      <w:r w:rsidRPr="00E60348">
        <w:rPr>
          <w:rFonts w:asciiTheme="minorHAnsi" w:hAnsiTheme="minorHAnsi" w:cstheme="minorHAnsi"/>
          <w:b/>
          <w:bCs/>
          <w:color w:val="9A335D"/>
          <w:sz w:val="24"/>
          <w:szCs w:val="24"/>
        </w:rPr>
        <w:t xml:space="preserve">Une histoire de passion collective et d’expertise </w:t>
      </w:r>
    </w:p>
    <w:p w:rsidR="00E60348" w:rsidRPr="00E60348" w:rsidRDefault="00E60348" w:rsidP="00E60348">
      <w:pPr>
        <w:widowControl w:val="0"/>
        <w:ind w:left="337"/>
        <w:rPr>
          <w:rFonts w:asciiTheme="minorHAnsi" w:hAnsiTheme="minorHAnsi" w:cstheme="minorHAnsi"/>
          <w:b/>
          <w:bCs/>
          <w:color w:val="auto"/>
          <w:sz w:val="22"/>
          <w:szCs w:val="22"/>
        </w:rPr>
      </w:pPr>
      <w:r w:rsidRPr="00E60348">
        <w:rPr>
          <w:rFonts w:asciiTheme="minorHAnsi" w:hAnsiTheme="minorHAnsi" w:cstheme="minorHAnsi"/>
          <w:b/>
          <w:bCs/>
          <w:color w:val="auto"/>
          <w:sz w:val="22"/>
          <w:szCs w:val="22"/>
        </w:rPr>
        <w:t> </w:t>
      </w:r>
    </w:p>
    <w:p w:rsidR="00E60348" w:rsidRPr="00E60348" w:rsidRDefault="00E60348" w:rsidP="00E60348">
      <w:pPr>
        <w:widowControl w:val="0"/>
        <w:jc w:val="both"/>
        <w:rPr>
          <w:rFonts w:asciiTheme="minorHAnsi" w:hAnsiTheme="minorHAnsi" w:cstheme="minorHAnsi"/>
          <w:color w:val="auto"/>
          <w:sz w:val="22"/>
          <w:szCs w:val="22"/>
        </w:rPr>
      </w:pPr>
      <w:r w:rsidRPr="00E60348">
        <w:rPr>
          <w:rFonts w:asciiTheme="minorHAnsi" w:hAnsiTheme="minorHAnsi" w:cstheme="minorHAnsi"/>
          <w:color w:val="auto"/>
          <w:sz w:val="22"/>
          <w:szCs w:val="22"/>
        </w:rPr>
        <w:t xml:space="preserve">Derrière les produits SILENCE, ça pousse !, un </w:t>
      </w:r>
      <w:r w:rsidRPr="00E60348">
        <w:rPr>
          <w:rFonts w:asciiTheme="minorHAnsi" w:hAnsiTheme="minorHAnsi" w:cstheme="minorHAnsi"/>
          <w:b/>
          <w:bCs/>
          <w:color w:val="auto"/>
          <w:sz w:val="22"/>
          <w:szCs w:val="22"/>
        </w:rPr>
        <w:t>groupement de producteurs/fabricants chacun expert dans sa catégorie</w:t>
      </w:r>
      <w:r w:rsidRPr="00E60348">
        <w:rPr>
          <w:rFonts w:asciiTheme="minorHAnsi" w:hAnsiTheme="minorHAnsi" w:cstheme="minorHAnsi"/>
          <w:color w:val="auto"/>
          <w:sz w:val="22"/>
          <w:szCs w:val="22"/>
        </w:rPr>
        <w:t xml:space="preserve">. Ce qui permet de proposer une </w:t>
      </w:r>
      <w:r w:rsidRPr="00E60348">
        <w:rPr>
          <w:rFonts w:asciiTheme="minorHAnsi" w:hAnsiTheme="minorHAnsi" w:cstheme="minorHAnsi"/>
          <w:b/>
          <w:bCs/>
          <w:color w:val="auto"/>
          <w:sz w:val="22"/>
          <w:szCs w:val="22"/>
        </w:rPr>
        <w:t xml:space="preserve">offre produits transversale cohérente </w:t>
      </w:r>
      <w:r w:rsidRPr="00E60348">
        <w:rPr>
          <w:rFonts w:asciiTheme="minorHAnsi" w:hAnsiTheme="minorHAnsi" w:cstheme="minorHAnsi"/>
          <w:color w:val="auto"/>
          <w:sz w:val="22"/>
          <w:szCs w:val="22"/>
        </w:rPr>
        <w:t xml:space="preserve">de très haute qualité pour les distributeurs. </w:t>
      </w:r>
    </w:p>
    <w:p w:rsidR="00E60348" w:rsidRPr="00E60348" w:rsidRDefault="00E60348" w:rsidP="00E60348">
      <w:pPr>
        <w:widowControl w:val="0"/>
        <w:jc w:val="both"/>
        <w:rPr>
          <w:rFonts w:asciiTheme="minorHAnsi" w:hAnsiTheme="minorHAnsi" w:cstheme="minorHAnsi"/>
          <w:color w:val="auto"/>
          <w:sz w:val="22"/>
          <w:szCs w:val="22"/>
        </w:rPr>
      </w:pPr>
      <w:r w:rsidRPr="00E60348">
        <w:rPr>
          <w:rFonts w:asciiTheme="minorHAnsi" w:hAnsiTheme="minorHAnsi" w:cstheme="minorHAnsi"/>
          <w:color w:val="auto"/>
          <w:sz w:val="22"/>
          <w:szCs w:val="22"/>
        </w:rPr>
        <w:t xml:space="preserve">Pouvoir proposer une </w:t>
      </w:r>
      <w:r w:rsidRPr="00E60348">
        <w:rPr>
          <w:rFonts w:asciiTheme="minorHAnsi" w:hAnsiTheme="minorHAnsi" w:cstheme="minorHAnsi"/>
          <w:b/>
          <w:bCs/>
          <w:color w:val="auto"/>
          <w:sz w:val="22"/>
          <w:szCs w:val="22"/>
        </w:rPr>
        <w:t xml:space="preserve">expérience authentique de jardinage </w:t>
      </w:r>
      <w:r w:rsidRPr="00E60348">
        <w:rPr>
          <w:rFonts w:asciiTheme="minorHAnsi" w:hAnsiTheme="minorHAnsi" w:cstheme="minorHAnsi"/>
          <w:color w:val="auto"/>
          <w:sz w:val="22"/>
          <w:szCs w:val="22"/>
        </w:rPr>
        <w:t xml:space="preserve">est la vocation de “SILENCE, ça pousse !”. Depuis le semis jusqu’à la plantation d’arbres, en passant par la décoration végétale d’intérieur, </w:t>
      </w:r>
      <w:r w:rsidRPr="00E60348">
        <w:rPr>
          <w:rFonts w:asciiTheme="minorHAnsi" w:hAnsiTheme="minorHAnsi" w:cstheme="minorHAnsi"/>
          <w:b/>
          <w:bCs/>
          <w:color w:val="auto"/>
          <w:sz w:val="22"/>
          <w:szCs w:val="22"/>
        </w:rPr>
        <w:t xml:space="preserve">la plante est au </w:t>
      </w:r>
      <w:proofErr w:type="spellStart"/>
      <w:r w:rsidRPr="00E60348">
        <w:rPr>
          <w:rFonts w:asciiTheme="minorHAnsi" w:hAnsiTheme="minorHAnsi" w:cstheme="minorHAnsi"/>
          <w:b/>
          <w:bCs/>
          <w:color w:val="auto"/>
          <w:sz w:val="22"/>
          <w:szCs w:val="22"/>
        </w:rPr>
        <w:t>coeur</w:t>
      </w:r>
      <w:proofErr w:type="spellEnd"/>
      <w:r w:rsidRPr="00E60348">
        <w:rPr>
          <w:rFonts w:asciiTheme="minorHAnsi" w:hAnsiTheme="minorHAnsi" w:cstheme="minorHAnsi"/>
          <w:b/>
          <w:bCs/>
          <w:color w:val="auto"/>
          <w:sz w:val="22"/>
          <w:szCs w:val="22"/>
        </w:rPr>
        <w:t xml:space="preserve"> du sujet de nos 6 entreprises. </w:t>
      </w:r>
    </w:p>
    <w:p w:rsidR="00E60348" w:rsidRPr="00E60348" w:rsidRDefault="00E60348" w:rsidP="00E60348">
      <w:pPr>
        <w:widowControl w:val="0"/>
        <w:rPr>
          <w:rFonts w:asciiTheme="minorHAnsi" w:hAnsiTheme="minorHAnsi" w:cstheme="minorHAnsi"/>
          <w:color w:val="auto"/>
        </w:rPr>
      </w:pPr>
      <w:r w:rsidRPr="00E60348">
        <w:rPr>
          <w:rFonts w:asciiTheme="minorHAnsi" w:hAnsiTheme="minorHAnsi" w:cstheme="minorHAnsi"/>
          <w:color w:val="auto"/>
        </w:rPr>
        <w:lastRenderedPageBreak/>
        <w:t> </w:t>
      </w:r>
    </w:p>
    <w:p w:rsidR="00E60348" w:rsidRDefault="00E60348" w:rsidP="00E60348">
      <w:pPr>
        <w:widowControl w:val="0"/>
        <w:rPr>
          <w:rFonts w:asciiTheme="minorHAnsi" w:hAnsiTheme="minorHAnsi" w:cstheme="minorHAnsi"/>
          <w:b/>
          <w:bCs/>
          <w:color w:val="9A335D"/>
          <w:sz w:val="24"/>
          <w:szCs w:val="24"/>
        </w:rPr>
      </w:pPr>
      <w:r w:rsidRPr="00E60348">
        <w:rPr>
          <w:rFonts w:asciiTheme="minorHAnsi" w:hAnsiTheme="minorHAnsi" w:cstheme="minorHAnsi"/>
          <w:b/>
          <w:bCs/>
          <w:color w:val="9A335D"/>
          <w:sz w:val="24"/>
          <w:szCs w:val="24"/>
        </w:rPr>
        <w:t>Une offre globale &amp; transversale pour le jardin et décoration végétale d’intérieur</w:t>
      </w:r>
    </w:p>
    <w:p w:rsidR="00E60348" w:rsidRPr="00E60348" w:rsidRDefault="00E60348" w:rsidP="00E60348">
      <w:pPr>
        <w:widowControl w:val="0"/>
        <w:rPr>
          <w:rFonts w:asciiTheme="minorHAnsi" w:hAnsiTheme="minorHAnsi" w:cstheme="minorHAnsi"/>
          <w:b/>
          <w:bCs/>
          <w:color w:val="9A335D"/>
          <w:sz w:val="24"/>
          <w:szCs w:val="24"/>
        </w:rPr>
      </w:pPr>
    </w:p>
    <w:p w:rsidR="00E60348" w:rsidRDefault="00E60348" w:rsidP="00E60348">
      <w:pPr>
        <w:widowControl w:val="0"/>
        <w:ind w:left="-709"/>
        <w:rPr>
          <w:rFonts w:asciiTheme="minorHAnsi" w:hAnsiTheme="minorHAnsi" w:cstheme="minorHAnsi"/>
          <w:b/>
          <w:bCs/>
          <w:color w:val="9A335D"/>
          <w:sz w:val="24"/>
          <w:szCs w:val="24"/>
        </w:rPr>
      </w:pPr>
      <w:r>
        <w:rPr>
          <w:noProof/>
          <w:color w:val="auto"/>
          <w:kern w:val="0"/>
          <w:sz w:val="24"/>
          <w:szCs w:val="24"/>
        </w:rPr>
        <w:drawing>
          <wp:inline distT="0" distB="0" distL="0" distR="0">
            <wp:extent cx="6970032" cy="7102549"/>
            <wp:effectExtent l="19050" t="0" r="2268" b="0"/>
            <wp:docPr id="1" name="Image 3" descr="CP 2024 V2[16]-page-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P 2024 V2[16]-page-005"/>
                    <pic:cNvPicPr>
                      <a:picLocks noChangeAspect="1" noChangeArrowheads="1"/>
                    </pic:cNvPicPr>
                  </pic:nvPicPr>
                  <pic:blipFill>
                    <a:blip r:embed="rId7" cstate="print"/>
                    <a:srcRect l="3351" t="19221" r="5270" b="14919"/>
                    <a:stretch>
                      <a:fillRect/>
                    </a:stretch>
                  </pic:blipFill>
                  <pic:spPr bwMode="auto">
                    <a:xfrm>
                      <a:off x="0" y="0"/>
                      <a:ext cx="6973987" cy="7106579"/>
                    </a:xfrm>
                    <a:prstGeom prst="rect">
                      <a:avLst/>
                    </a:prstGeom>
                    <a:noFill/>
                    <a:ln w="9525" algn="in">
                      <a:noFill/>
                      <a:miter lim="800000"/>
                      <a:headEnd/>
                      <a:tailEnd/>
                    </a:ln>
                    <a:effectLst/>
                  </pic:spPr>
                </pic:pic>
              </a:graphicData>
            </a:graphic>
          </wp:inline>
        </w:drawing>
      </w:r>
    </w:p>
    <w:p w:rsidR="00E60348" w:rsidRDefault="00E60348" w:rsidP="00E60348">
      <w:pPr>
        <w:widowControl w:val="0"/>
        <w:rPr>
          <w:rFonts w:asciiTheme="minorHAnsi" w:hAnsiTheme="minorHAnsi" w:cstheme="minorHAnsi"/>
          <w:b/>
          <w:bCs/>
          <w:color w:val="9A335D"/>
          <w:sz w:val="24"/>
          <w:szCs w:val="24"/>
        </w:rPr>
      </w:pPr>
    </w:p>
    <w:p w:rsidR="00E60348" w:rsidRPr="00E60348" w:rsidRDefault="00E60348" w:rsidP="00E60348">
      <w:pPr>
        <w:widowControl w:val="0"/>
        <w:rPr>
          <w:rFonts w:asciiTheme="minorHAnsi" w:hAnsiTheme="minorHAnsi" w:cstheme="minorHAnsi"/>
          <w:b/>
          <w:bCs/>
          <w:color w:val="9A335D"/>
          <w:sz w:val="24"/>
          <w:szCs w:val="24"/>
        </w:rPr>
      </w:pPr>
    </w:p>
    <w:p w:rsidR="00E60348" w:rsidRPr="00E60348" w:rsidRDefault="00E60348" w:rsidP="00E60348">
      <w:pPr>
        <w:widowControl w:val="0"/>
        <w:rPr>
          <w:rFonts w:asciiTheme="minorHAnsi" w:hAnsiTheme="minorHAnsi" w:cstheme="minorHAnsi"/>
          <w:b/>
          <w:bCs/>
          <w:color w:val="9A335D"/>
          <w:sz w:val="24"/>
          <w:szCs w:val="24"/>
        </w:rPr>
      </w:pPr>
      <w:r w:rsidRPr="00E60348">
        <w:rPr>
          <w:rFonts w:asciiTheme="minorHAnsi" w:hAnsiTheme="minorHAnsi" w:cstheme="minorHAnsi"/>
          <w:b/>
          <w:bCs/>
          <w:color w:val="9A335D"/>
          <w:sz w:val="24"/>
          <w:szCs w:val="24"/>
        </w:rPr>
        <w:t xml:space="preserve">Plus qu’une marque un véritable repère pour le consommateur </w:t>
      </w:r>
    </w:p>
    <w:p w:rsidR="00E60348" w:rsidRPr="00E60348" w:rsidRDefault="00E60348" w:rsidP="00E60348">
      <w:pPr>
        <w:widowControl w:val="0"/>
        <w:rPr>
          <w:rFonts w:asciiTheme="minorHAnsi" w:hAnsiTheme="minorHAnsi" w:cstheme="minorHAnsi"/>
          <w:b/>
          <w:bCs/>
          <w:color w:val="auto"/>
          <w:sz w:val="22"/>
          <w:szCs w:val="22"/>
        </w:rPr>
      </w:pPr>
      <w:r w:rsidRPr="00E60348">
        <w:rPr>
          <w:rFonts w:asciiTheme="minorHAnsi" w:hAnsiTheme="minorHAnsi" w:cstheme="minorHAnsi"/>
          <w:b/>
          <w:bCs/>
          <w:color w:val="auto"/>
          <w:sz w:val="22"/>
          <w:szCs w:val="22"/>
        </w:rPr>
        <w:t> </w:t>
      </w:r>
    </w:p>
    <w:p w:rsidR="00E60348" w:rsidRPr="00E60348" w:rsidRDefault="00E60348" w:rsidP="00E60348">
      <w:pPr>
        <w:widowControl w:val="0"/>
        <w:jc w:val="both"/>
        <w:rPr>
          <w:rFonts w:asciiTheme="minorHAnsi" w:hAnsiTheme="minorHAnsi" w:cstheme="minorHAnsi"/>
          <w:color w:val="auto"/>
          <w:sz w:val="22"/>
          <w:szCs w:val="22"/>
        </w:rPr>
      </w:pPr>
      <w:r w:rsidRPr="00E60348">
        <w:rPr>
          <w:rFonts w:asciiTheme="minorHAnsi" w:hAnsiTheme="minorHAnsi" w:cstheme="minorHAnsi"/>
          <w:b/>
          <w:bCs/>
          <w:color w:val="auto"/>
          <w:sz w:val="22"/>
          <w:szCs w:val="22"/>
        </w:rPr>
        <w:t>Emission numéro 1 de l’univers jardin</w:t>
      </w:r>
      <w:r w:rsidRPr="00E60348">
        <w:rPr>
          <w:rFonts w:asciiTheme="minorHAnsi" w:hAnsiTheme="minorHAnsi" w:cstheme="minorHAnsi"/>
          <w:color w:val="auto"/>
          <w:sz w:val="22"/>
          <w:szCs w:val="22"/>
        </w:rPr>
        <w:t xml:space="preserve">, le programme jouit d’un capital sympathie particulièrement élevé, porté par la bonne humeur de ses deux animateurs. Chaque semaine, c’est 1.8 million de téléspectateurs touchés ! Depuis 2016, les produits SILENCE, ça pousse ! </w:t>
      </w:r>
      <w:proofErr w:type="gramStart"/>
      <w:r w:rsidRPr="00E60348">
        <w:rPr>
          <w:rFonts w:asciiTheme="minorHAnsi" w:hAnsiTheme="minorHAnsi" w:cstheme="minorHAnsi"/>
          <w:color w:val="auto"/>
          <w:sz w:val="22"/>
          <w:szCs w:val="22"/>
        </w:rPr>
        <w:t>ne</w:t>
      </w:r>
      <w:proofErr w:type="gramEnd"/>
      <w:r w:rsidRPr="00E60348">
        <w:rPr>
          <w:rFonts w:asciiTheme="minorHAnsi" w:hAnsiTheme="minorHAnsi" w:cstheme="minorHAnsi"/>
          <w:color w:val="auto"/>
          <w:sz w:val="22"/>
          <w:szCs w:val="22"/>
        </w:rPr>
        <w:t xml:space="preserve"> cessent de s’implanter dans les points de vente pour le plus grand bonheur </w:t>
      </w:r>
      <w:r w:rsidRPr="00E60348">
        <w:rPr>
          <w:rFonts w:asciiTheme="minorHAnsi" w:hAnsiTheme="minorHAnsi" w:cstheme="minorHAnsi"/>
          <w:b/>
          <w:bCs/>
          <w:color w:val="auto"/>
          <w:sz w:val="22"/>
          <w:szCs w:val="22"/>
        </w:rPr>
        <w:t>des amoureux du végétal</w:t>
      </w:r>
      <w:r w:rsidRPr="00E60348">
        <w:rPr>
          <w:rFonts w:asciiTheme="minorHAnsi" w:hAnsiTheme="minorHAnsi" w:cstheme="minorHAnsi"/>
          <w:color w:val="auto"/>
          <w:sz w:val="22"/>
          <w:szCs w:val="22"/>
        </w:rPr>
        <w:t xml:space="preserve">. </w:t>
      </w:r>
    </w:p>
    <w:p w:rsidR="00E60348" w:rsidRDefault="00E60348" w:rsidP="00E60348">
      <w:pPr>
        <w:widowControl w:val="0"/>
        <w:rPr>
          <w:sz w:val="22"/>
          <w:szCs w:val="22"/>
        </w:rPr>
      </w:pPr>
      <w:r w:rsidRPr="00E60348">
        <w:rPr>
          <w:sz w:val="22"/>
          <w:szCs w:val="22"/>
        </w:rPr>
        <w:t> </w:t>
      </w:r>
    </w:p>
    <w:p w:rsidR="007B52E6" w:rsidRDefault="007B52E6" w:rsidP="00E60348">
      <w:pPr>
        <w:widowControl w:val="0"/>
        <w:rPr>
          <w:sz w:val="22"/>
          <w:szCs w:val="22"/>
        </w:rPr>
      </w:pPr>
    </w:p>
    <w:p w:rsidR="007B52E6" w:rsidRPr="00E60348" w:rsidRDefault="007B52E6" w:rsidP="00E60348">
      <w:pPr>
        <w:widowControl w:val="0"/>
        <w:rPr>
          <w:sz w:val="22"/>
          <w:szCs w:val="22"/>
        </w:rPr>
      </w:pPr>
      <w:r>
        <w:rPr>
          <w:noProof/>
          <w:sz w:val="22"/>
          <w:szCs w:val="22"/>
        </w:rPr>
        <w:lastRenderedPageBreak/>
        <w:drawing>
          <wp:anchor distT="0" distB="0" distL="114300" distR="114300" simplePos="0" relativeHeight="251656192" behindDoc="0" locked="0" layoutInCell="1" allowOverlap="1">
            <wp:simplePos x="0" y="0"/>
            <wp:positionH relativeFrom="column">
              <wp:posOffset>-169545</wp:posOffset>
            </wp:positionH>
            <wp:positionV relativeFrom="paragraph">
              <wp:posOffset>182245</wp:posOffset>
            </wp:positionV>
            <wp:extent cx="1947545" cy="2306955"/>
            <wp:effectExtent l="19050" t="0" r="0" b="0"/>
            <wp:wrapSquare wrapText="bothSides"/>
            <wp:docPr id="7"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srcRect/>
                    <a:stretch>
                      <a:fillRect/>
                    </a:stretch>
                  </pic:blipFill>
                  <pic:spPr bwMode="auto">
                    <a:xfrm>
                      <a:off x="0" y="0"/>
                      <a:ext cx="1947545" cy="2306955"/>
                    </a:xfrm>
                    <a:prstGeom prst="rect">
                      <a:avLst/>
                    </a:prstGeom>
                    <a:noFill/>
                    <a:ln w="9525" algn="in">
                      <a:noFill/>
                      <a:miter lim="800000"/>
                      <a:headEnd/>
                      <a:tailEnd/>
                    </a:ln>
                    <a:effectLst/>
                  </pic:spPr>
                </pic:pic>
              </a:graphicData>
            </a:graphic>
          </wp:anchor>
        </w:drawing>
      </w:r>
    </w:p>
    <w:p w:rsidR="00E60348" w:rsidRDefault="00E60348" w:rsidP="00E60348">
      <w:pPr>
        <w:widowControl w:val="0"/>
        <w:rPr>
          <w:rFonts w:asciiTheme="minorHAnsi" w:hAnsiTheme="minorHAnsi" w:cstheme="minorHAnsi"/>
          <w:b/>
          <w:bCs/>
          <w:color w:val="9A335D"/>
          <w:sz w:val="22"/>
          <w:szCs w:val="22"/>
        </w:rPr>
      </w:pPr>
    </w:p>
    <w:p w:rsidR="007B52E6" w:rsidRPr="00E60348" w:rsidRDefault="007B52E6" w:rsidP="00E60348">
      <w:pPr>
        <w:widowControl w:val="0"/>
        <w:rPr>
          <w:rFonts w:asciiTheme="minorHAnsi" w:hAnsiTheme="minorHAnsi" w:cstheme="minorHAnsi"/>
          <w:b/>
          <w:bCs/>
          <w:color w:val="9A335D"/>
          <w:sz w:val="22"/>
          <w:szCs w:val="22"/>
        </w:rPr>
      </w:pPr>
    </w:p>
    <w:p w:rsidR="00E60348" w:rsidRPr="00E60348" w:rsidRDefault="00E60348" w:rsidP="00E60348">
      <w:pPr>
        <w:widowControl w:val="0"/>
        <w:rPr>
          <w:rFonts w:asciiTheme="minorHAnsi" w:hAnsiTheme="minorHAnsi" w:cstheme="minorHAnsi"/>
          <w:b/>
          <w:color w:val="auto"/>
          <w:sz w:val="22"/>
          <w:szCs w:val="22"/>
        </w:rPr>
      </w:pPr>
      <w:r w:rsidRPr="00E60348">
        <w:rPr>
          <w:rFonts w:asciiTheme="minorHAnsi" w:hAnsiTheme="minorHAnsi" w:cstheme="minorHAnsi"/>
          <w:b/>
          <w:color w:val="auto"/>
          <w:sz w:val="22"/>
          <w:szCs w:val="22"/>
        </w:rPr>
        <w:t> DEPUIS 25 ANS</w:t>
      </w:r>
    </w:p>
    <w:p w:rsidR="00E60348" w:rsidRPr="00E60348" w:rsidRDefault="00E60348" w:rsidP="00E60348">
      <w:pPr>
        <w:widowControl w:val="0"/>
        <w:jc w:val="both"/>
        <w:rPr>
          <w:rFonts w:asciiTheme="minorHAnsi" w:hAnsiTheme="minorHAnsi" w:cstheme="minorHAnsi"/>
          <w:color w:val="auto"/>
          <w:sz w:val="22"/>
          <w:szCs w:val="22"/>
        </w:rPr>
      </w:pPr>
      <w:r w:rsidRPr="00E60348">
        <w:rPr>
          <w:rFonts w:asciiTheme="minorHAnsi" w:hAnsiTheme="minorHAnsi" w:cstheme="minorHAnsi"/>
          <w:color w:val="auto"/>
          <w:sz w:val="22"/>
          <w:szCs w:val="22"/>
        </w:rPr>
        <w:t xml:space="preserve">« </w:t>
      </w:r>
      <w:r w:rsidRPr="00E60348">
        <w:rPr>
          <w:rFonts w:asciiTheme="minorHAnsi" w:hAnsiTheme="minorHAnsi" w:cstheme="minorHAnsi"/>
          <w:i/>
          <w:iCs/>
          <w:color w:val="auto"/>
          <w:sz w:val="22"/>
          <w:szCs w:val="22"/>
        </w:rPr>
        <w:t xml:space="preserve">Quelle belle promesse, depuis vingt-cinq ans l’émission suit son joli bonhomme de chemin, c’est le résultat d’un beau travail d’équipe, le fruit d’une pertinence, l’envie de questionner l’évolution du monde du jardin en regardant dans le même sens. </w:t>
      </w:r>
    </w:p>
    <w:p w:rsidR="00E60348" w:rsidRPr="00E60348" w:rsidRDefault="00E60348" w:rsidP="00E60348">
      <w:pPr>
        <w:widowControl w:val="0"/>
        <w:jc w:val="both"/>
        <w:rPr>
          <w:rFonts w:asciiTheme="minorHAnsi" w:hAnsiTheme="minorHAnsi" w:cstheme="minorHAnsi"/>
          <w:color w:val="auto"/>
          <w:sz w:val="22"/>
          <w:szCs w:val="22"/>
        </w:rPr>
      </w:pPr>
      <w:r w:rsidRPr="00E60348">
        <w:rPr>
          <w:rFonts w:asciiTheme="minorHAnsi" w:hAnsiTheme="minorHAnsi" w:cstheme="minorHAnsi"/>
          <w:i/>
          <w:iCs/>
          <w:color w:val="auto"/>
          <w:sz w:val="22"/>
          <w:szCs w:val="22"/>
        </w:rPr>
        <w:t xml:space="preserve">SILENCE, ça pousse ! se révèle être un beau succès, qui se confirme chaque année, là encore parce que tous, Producteurs et Distributeurs, vous regardez avec la même acuité les jardiniers se réinventer. </w:t>
      </w:r>
    </w:p>
    <w:p w:rsidR="00E60348" w:rsidRPr="00E60348" w:rsidRDefault="00E60348" w:rsidP="00E60348">
      <w:pPr>
        <w:widowControl w:val="0"/>
        <w:jc w:val="both"/>
        <w:rPr>
          <w:rFonts w:asciiTheme="minorHAnsi" w:hAnsiTheme="minorHAnsi" w:cstheme="minorHAnsi"/>
          <w:color w:val="auto"/>
          <w:sz w:val="22"/>
          <w:szCs w:val="22"/>
        </w:rPr>
      </w:pPr>
      <w:r w:rsidRPr="00E60348">
        <w:rPr>
          <w:rFonts w:asciiTheme="minorHAnsi" w:hAnsiTheme="minorHAnsi" w:cstheme="minorHAnsi"/>
          <w:i/>
          <w:iCs/>
          <w:color w:val="auto"/>
          <w:sz w:val="22"/>
          <w:szCs w:val="22"/>
        </w:rPr>
        <w:t xml:space="preserve">Ne lâchez rien, ne lâchons rien. </w:t>
      </w:r>
      <w:r w:rsidRPr="00E60348">
        <w:rPr>
          <w:rFonts w:asciiTheme="minorHAnsi" w:hAnsiTheme="minorHAnsi" w:cstheme="minorHAnsi"/>
          <w:color w:val="auto"/>
          <w:sz w:val="22"/>
          <w:szCs w:val="22"/>
        </w:rPr>
        <w:t xml:space="preserve">» </w:t>
      </w:r>
    </w:p>
    <w:p w:rsidR="00E60348" w:rsidRPr="00E60348" w:rsidRDefault="00E60348" w:rsidP="00E60348">
      <w:pPr>
        <w:widowControl w:val="0"/>
        <w:rPr>
          <w:rFonts w:asciiTheme="minorHAnsi" w:hAnsiTheme="minorHAnsi" w:cstheme="minorHAnsi"/>
          <w:b/>
          <w:color w:val="auto"/>
          <w:sz w:val="22"/>
          <w:szCs w:val="22"/>
        </w:rPr>
      </w:pPr>
      <w:r w:rsidRPr="00E60348">
        <w:rPr>
          <w:rFonts w:asciiTheme="minorHAnsi" w:hAnsiTheme="minorHAnsi" w:cstheme="minorHAnsi"/>
          <w:b/>
          <w:color w:val="auto"/>
          <w:sz w:val="22"/>
          <w:szCs w:val="22"/>
        </w:rPr>
        <w:t>Stéphane MARIE</w:t>
      </w:r>
    </w:p>
    <w:p w:rsidR="00E60348" w:rsidRDefault="00E60348" w:rsidP="00E60348">
      <w:pPr>
        <w:widowControl w:val="0"/>
        <w:rPr>
          <w:rFonts w:asciiTheme="minorHAnsi" w:hAnsiTheme="minorHAnsi" w:cstheme="minorHAnsi"/>
          <w:color w:val="auto"/>
          <w:sz w:val="22"/>
          <w:szCs w:val="22"/>
        </w:rPr>
      </w:pPr>
    </w:p>
    <w:p w:rsidR="00E60348" w:rsidRPr="00E60348" w:rsidRDefault="00E60348" w:rsidP="00E60348">
      <w:pPr>
        <w:widowControl w:val="0"/>
        <w:rPr>
          <w:rFonts w:asciiTheme="minorHAnsi" w:hAnsiTheme="minorHAnsi" w:cstheme="minorHAnsi"/>
          <w:color w:val="auto"/>
          <w:sz w:val="22"/>
          <w:szCs w:val="22"/>
        </w:rPr>
      </w:pPr>
    </w:p>
    <w:p w:rsidR="00E60348" w:rsidRPr="00E60348" w:rsidRDefault="00E60348" w:rsidP="00E60348">
      <w:pPr>
        <w:widowControl w:val="0"/>
        <w:rPr>
          <w:rFonts w:asciiTheme="minorHAnsi" w:hAnsiTheme="minorHAnsi" w:cstheme="minorHAnsi"/>
          <w:color w:val="auto"/>
          <w:sz w:val="22"/>
          <w:szCs w:val="22"/>
        </w:rPr>
      </w:pPr>
    </w:p>
    <w:p w:rsidR="00E60348" w:rsidRPr="00E60348" w:rsidRDefault="00E60348" w:rsidP="00E60348">
      <w:pPr>
        <w:widowControl w:val="0"/>
        <w:jc w:val="both"/>
        <w:rPr>
          <w:rFonts w:asciiTheme="minorHAnsi" w:hAnsiTheme="minorHAnsi" w:cstheme="minorHAnsi"/>
          <w:color w:val="auto"/>
          <w:sz w:val="22"/>
          <w:szCs w:val="22"/>
        </w:rPr>
      </w:pPr>
      <w:r w:rsidRPr="00E60348">
        <w:rPr>
          <w:rFonts w:asciiTheme="minorHAnsi" w:hAnsiTheme="minorHAnsi" w:cstheme="minorHAnsi"/>
          <w:color w:val="auto"/>
          <w:sz w:val="22"/>
          <w:szCs w:val="22"/>
        </w:rPr>
        <w:t xml:space="preserve">En 2021, une </w:t>
      </w:r>
      <w:r w:rsidRPr="00E60348">
        <w:rPr>
          <w:rFonts w:asciiTheme="minorHAnsi" w:hAnsiTheme="minorHAnsi" w:cstheme="minorHAnsi"/>
          <w:b/>
          <w:bCs/>
          <w:color w:val="auto"/>
          <w:sz w:val="22"/>
          <w:szCs w:val="22"/>
        </w:rPr>
        <w:t xml:space="preserve">étude </w:t>
      </w:r>
      <w:r w:rsidRPr="00E60348">
        <w:rPr>
          <w:rFonts w:asciiTheme="minorHAnsi" w:hAnsiTheme="minorHAnsi" w:cstheme="minorHAnsi"/>
          <w:color w:val="auto"/>
          <w:sz w:val="22"/>
          <w:szCs w:val="22"/>
        </w:rPr>
        <w:t xml:space="preserve">a été menée par l’Alliance SILENCE, ça pousse !* afin de </w:t>
      </w:r>
      <w:r w:rsidRPr="00E60348">
        <w:rPr>
          <w:rFonts w:asciiTheme="minorHAnsi" w:hAnsiTheme="minorHAnsi" w:cstheme="minorHAnsi"/>
          <w:b/>
          <w:bCs/>
          <w:color w:val="auto"/>
          <w:sz w:val="22"/>
          <w:szCs w:val="22"/>
        </w:rPr>
        <w:t>mieux comprendre les besoins de ses consommateurs</w:t>
      </w:r>
      <w:r w:rsidRPr="00E60348">
        <w:rPr>
          <w:rFonts w:asciiTheme="minorHAnsi" w:hAnsiTheme="minorHAnsi" w:cstheme="minorHAnsi"/>
          <w:color w:val="auto"/>
          <w:sz w:val="22"/>
          <w:szCs w:val="22"/>
        </w:rPr>
        <w:t xml:space="preserve"> et évaluer la perception de la marque SILENCE, ça pousse </w:t>
      </w:r>
      <w:proofErr w:type="gramStart"/>
      <w:r w:rsidRPr="00E60348">
        <w:rPr>
          <w:rFonts w:asciiTheme="minorHAnsi" w:hAnsiTheme="minorHAnsi" w:cstheme="minorHAnsi"/>
          <w:color w:val="auto"/>
          <w:sz w:val="22"/>
          <w:szCs w:val="22"/>
        </w:rPr>
        <w:t>!.</w:t>
      </w:r>
      <w:proofErr w:type="gramEnd"/>
      <w:r w:rsidRPr="00E60348">
        <w:rPr>
          <w:rFonts w:asciiTheme="minorHAnsi" w:hAnsiTheme="minorHAnsi" w:cstheme="minorHAnsi"/>
          <w:color w:val="auto"/>
          <w:sz w:val="22"/>
          <w:szCs w:val="22"/>
        </w:rPr>
        <w:t xml:space="preserve"> Aujourd’hui au travers de cette enquête**, il est possible d’affirmer que : </w:t>
      </w:r>
    </w:p>
    <w:p w:rsidR="00E60348" w:rsidRPr="00E60348" w:rsidRDefault="00E60348" w:rsidP="00E60348">
      <w:pPr>
        <w:pStyle w:val="Paragraphedeliste"/>
        <w:widowControl w:val="0"/>
        <w:numPr>
          <w:ilvl w:val="0"/>
          <w:numId w:val="6"/>
        </w:numPr>
        <w:ind w:right="18"/>
        <w:jc w:val="both"/>
        <w:rPr>
          <w:rFonts w:asciiTheme="minorHAnsi" w:hAnsiTheme="minorHAnsi" w:cstheme="minorHAnsi"/>
          <w:color w:val="auto"/>
          <w:sz w:val="22"/>
          <w:szCs w:val="22"/>
        </w:rPr>
      </w:pPr>
      <w:r w:rsidRPr="00E60348">
        <w:rPr>
          <w:rFonts w:asciiTheme="minorHAnsi" w:hAnsiTheme="minorHAnsi" w:cstheme="minorHAnsi"/>
          <w:color w:val="auto"/>
          <w:sz w:val="22"/>
          <w:szCs w:val="22"/>
        </w:rPr>
        <w:t xml:space="preserve">La marque SILENCE, ça pousse ! est reconnue </w:t>
      </w:r>
      <w:r w:rsidRPr="00E60348">
        <w:rPr>
          <w:rFonts w:asciiTheme="minorHAnsi" w:hAnsiTheme="minorHAnsi" w:cstheme="minorHAnsi"/>
          <w:b/>
          <w:bCs/>
          <w:color w:val="auto"/>
          <w:sz w:val="22"/>
          <w:szCs w:val="22"/>
        </w:rPr>
        <w:t xml:space="preserve">de toutes les générations </w:t>
      </w:r>
      <w:r w:rsidRPr="00E60348">
        <w:rPr>
          <w:rFonts w:asciiTheme="minorHAnsi" w:hAnsiTheme="minorHAnsi" w:cstheme="minorHAnsi"/>
          <w:color w:val="auto"/>
          <w:sz w:val="22"/>
          <w:szCs w:val="22"/>
        </w:rPr>
        <w:t xml:space="preserve">et bénéficie </w:t>
      </w:r>
      <w:r w:rsidRPr="00E60348">
        <w:rPr>
          <w:rFonts w:asciiTheme="minorHAnsi" w:hAnsiTheme="minorHAnsi" w:cstheme="minorHAnsi"/>
          <w:b/>
          <w:bCs/>
          <w:color w:val="auto"/>
          <w:sz w:val="22"/>
          <w:szCs w:val="22"/>
        </w:rPr>
        <w:t xml:space="preserve">d’une notoriété de plus de 85%***. </w:t>
      </w:r>
    </w:p>
    <w:p w:rsidR="00E60348" w:rsidRPr="00E60348" w:rsidRDefault="00E60348" w:rsidP="00E60348">
      <w:pPr>
        <w:pStyle w:val="Paragraphedeliste"/>
        <w:widowControl w:val="0"/>
        <w:numPr>
          <w:ilvl w:val="0"/>
          <w:numId w:val="6"/>
        </w:numPr>
        <w:ind w:right="18"/>
        <w:jc w:val="both"/>
        <w:rPr>
          <w:rFonts w:asciiTheme="minorHAnsi" w:hAnsiTheme="minorHAnsi" w:cstheme="minorHAnsi"/>
          <w:color w:val="auto"/>
          <w:sz w:val="22"/>
          <w:szCs w:val="22"/>
        </w:rPr>
      </w:pPr>
      <w:r w:rsidRPr="00E60348">
        <w:rPr>
          <w:rFonts w:asciiTheme="minorHAnsi" w:hAnsiTheme="minorHAnsi" w:cstheme="minorHAnsi"/>
          <w:color w:val="auto"/>
          <w:sz w:val="22"/>
          <w:szCs w:val="22"/>
        </w:rPr>
        <w:t xml:space="preserve">Plus qu’une marque, elle est un véritable repère et elle est considérée comme un label pour le consommateur. Cette perception s’est construite autour de trois piliers : </w:t>
      </w:r>
      <w:r w:rsidRPr="00E60348">
        <w:rPr>
          <w:rFonts w:asciiTheme="minorHAnsi" w:hAnsiTheme="minorHAnsi" w:cstheme="minorHAnsi"/>
          <w:b/>
          <w:bCs/>
          <w:color w:val="auto"/>
          <w:sz w:val="22"/>
          <w:szCs w:val="22"/>
        </w:rPr>
        <w:t>la qualité des produits</w:t>
      </w:r>
      <w:r w:rsidRPr="00E60348">
        <w:rPr>
          <w:rFonts w:asciiTheme="minorHAnsi" w:hAnsiTheme="minorHAnsi" w:cstheme="minorHAnsi"/>
          <w:color w:val="auto"/>
          <w:sz w:val="22"/>
          <w:szCs w:val="22"/>
        </w:rPr>
        <w:t xml:space="preserve">, </w:t>
      </w:r>
      <w:r w:rsidRPr="00E60348">
        <w:rPr>
          <w:rFonts w:asciiTheme="minorHAnsi" w:hAnsiTheme="minorHAnsi" w:cstheme="minorHAnsi"/>
          <w:b/>
          <w:bCs/>
          <w:color w:val="auto"/>
          <w:sz w:val="22"/>
          <w:szCs w:val="22"/>
        </w:rPr>
        <w:t xml:space="preserve">l’accompagnement des consommateurs </w:t>
      </w:r>
      <w:r w:rsidRPr="00E60348">
        <w:rPr>
          <w:rFonts w:asciiTheme="minorHAnsi" w:hAnsiTheme="minorHAnsi" w:cstheme="minorHAnsi"/>
          <w:color w:val="auto"/>
          <w:sz w:val="22"/>
          <w:szCs w:val="22"/>
        </w:rPr>
        <w:t xml:space="preserve">par les services et le </w:t>
      </w:r>
      <w:r w:rsidRPr="00E60348">
        <w:rPr>
          <w:rFonts w:asciiTheme="minorHAnsi" w:hAnsiTheme="minorHAnsi" w:cstheme="minorHAnsi"/>
          <w:b/>
          <w:bCs/>
          <w:color w:val="auto"/>
          <w:sz w:val="22"/>
          <w:szCs w:val="22"/>
        </w:rPr>
        <w:t>capital sympathie envers la marque</w:t>
      </w:r>
      <w:r w:rsidRPr="00E60348">
        <w:rPr>
          <w:rFonts w:asciiTheme="minorHAnsi" w:hAnsiTheme="minorHAnsi" w:cstheme="minorHAnsi"/>
          <w:color w:val="auto"/>
          <w:sz w:val="22"/>
          <w:szCs w:val="22"/>
        </w:rPr>
        <w:t xml:space="preserve">. </w:t>
      </w:r>
    </w:p>
    <w:p w:rsidR="00E60348" w:rsidRPr="00E60348" w:rsidRDefault="00E60348" w:rsidP="00E60348">
      <w:pPr>
        <w:pStyle w:val="Paragraphedeliste"/>
        <w:widowControl w:val="0"/>
        <w:numPr>
          <w:ilvl w:val="0"/>
          <w:numId w:val="6"/>
        </w:numPr>
        <w:ind w:right="18"/>
        <w:jc w:val="both"/>
        <w:rPr>
          <w:rFonts w:asciiTheme="minorHAnsi" w:hAnsiTheme="minorHAnsi" w:cstheme="minorHAnsi"/>
          <w:color w:val="auto"/>
          <w:sz w:val="22"/>
          <w:szCs w:val="22"/>
        </w:rPr>
      </w:pPr>
      <w:r w:rsidRPr="00E60348">
        <w:rPr>
          <w:rFonts w:asciiTheme="minorHAnsi" w:hAnsiTheme="minorHAnsi" w:cstheme="minorHAnsi"/>
          <w:color w:val="auto"/>
          <w:sz w:val="22"/>
          <w:szCs w:val="22"/>
        </w:rPr>
        <w:t xml:space="preserve">L’offre </w:t>
      </w:r>
      <w:proofErr w:type="gramStart"/>
      <w:r w:rsidRPr="00E60348">
        <w:rPr>
          <w:rFonts w:asciiTheme="minorHAnsi" w:hAnsiTheme="minorHAnsi" w:cstheme="minorHAnsi"/>
          <w:color w:val="auto"/>
          <w:sz w:val="22"/>
          <w:szCs w:val="22"/>
        </w:rPr>
        <w:t>produits</w:t>
      </w:r>
      <w:proofErr w:type="gramEnd"/>
      <w:r w:rsidRPr="00E60348">
        <w:rPr>
          <w:rFonts w:asciiTheme="minorHAnsi" w:hAnsiTheme="minorHAnsi" w:cstheme="minorHAnsi"/>
          <w:color w:val="auto"/>
          <w:sz w:val="22"/>
          <w:szCs w:val="22"/>
        </w:rPr>
        <w:t xml:space="preserve"> (transversale) est perçue comme étant </w:t>
      </w:r>
      <w:r w:rsidRPr="00E60348">
        <w:rPr>
          <w:rFonts w:asciiTheme="minorHAnsi" w:hAnsiTheme="minorHAnsi" w:cstheme="minorHAnsi"/>
          <w:b/>
          <w:bCs/>
          <w:color w:val="auto"/>
          <w:sz w:val="22"/>
          <w:szCs w:val="22"/>
        </w:rPr>
        <w:t xml:space="preserve">cohérente et naturelle </w:t>
      </w:r>
      <w:r w:rsidRPr="00E60348">
        <w:rPr>
          <w:rFonts w:asciiTheme="minorHAnsi" w:hAnsiTheme="minorHAnsi" w:cstheme="minorHAnsi"/>
          <w:color w:val="auto"/>
          <w:sz w:val="22"/>
          <w:szCs w:val="22"/>
        </w:rPr>
        <w:t xml:space="preserve">par le consommateur. </w:t>
      </w:r>
    </w:p>
    <w:p w:rsidR="00E60348" w:rsidRDefault="00E60348" w:rsidP="00E60348">
      <w:pPr>
        <w:pStyle w:val="Paragraphedeliste"/>
        <w:widowControl w:val="0"/>
        <w:numPr>
          <w:ilvl w:val="0"/>
          <w:numId w:val="6"/>
        </w:numPr>
        <w:ind w:right="18"/>
        <w:jc w:val="both"/>
        <w:rPr>
          <w:rFonts w:asciiTheme="minorHAnsi" w:hAnsiTheme="minorHAnsi" w:cstheme="minorHAnsi"/>
          <w:color w:val="auto"/>
          <w:sz w:val="22"/>
          <w:szCs w:val="22"/>
        </w:rPr>
      </w:pPr>
      <w:r w:rsidRPr="00E60348">
        <w:rPr>
          <w:rFonts w:asciiTheme="minorHAnsi" w:hAnsiTheme="minorHAnsi" w:cstheme="minorHAnsi"/>
          <w:color w:val="auto"/>
          <w:sz w:val="22"/>
          <w:szCs w:val="22"/>
        </w:rPr>
        <w:t xml:space="preserve">Aujourd’hui la marque SILENCE, ça pousse ! par sa notoriété </w:t>
      </w:r>
      <w:r w:rsidRPr="00E60348">
        <w:rPr>
          <w:rFonts w:asciiTheme="minorHAnsi" w:hAnsiTheme="minorHAnsi" w:cstheme="minorHAnsi"/>
          <w:b/>
          <w:bCs/>
          <w:color w:val="auto"/>
          <w:sz w:val="22"/>
          <w:szCs w:val="22"/>
        </w:rPr>
        <w:t xml:space="preserve">rassure le consommateur </w:t>
      </w:r>
      <w:r w:rsidRPr="00E60348">
        <w:rPr>
          <w:rFonts w:asciiTheme="minorHAnsi" w:hAnsiTheme="minorHAnsi" w:cstheme="minorHAnsi"/>
          <w:color w:val="auto"/>
          <w:sz w:val="22"/>
          <w:szCs w:val="22"/>
        </w:rPr>
        <w:t xml:space="preserve">dans son acte d’achat. </w:t>
      </w:r>
    </w:p>
    <w:p w:rsidR="00E60348" w:rsidRPr="00E60348" w:rsidRDefault="00E60348" w:rsidP="00E60348">
      <w:pPr>
        <w:pStyle w:val="Paragraphedeliste"/>
        <w:widowControl w:val="0"/>
        <w:ind w:right="18"/>
        <w:jc w:val="both"/>
        <w:rPr>
          <w:rFonts w:asciiTheme="minorHAnsi" w:hAnsiTheme="minorHAnsi" w:cstheme="minorHAnsi"/>
          <w:color w:val="auto"/>
          <w:sz w:val="22"/>
          <w:szCs w:val="22"/>
        </w:rPr>
      </w:pPr>
    </w:p>
    <w:p w:rsidR="00E60348" w:rsidRPr="00E60348" w:rsidRDefault="00E60348" w:rsidP="00E60348">
      <w:pPr>
        <w:widowControl w:val="0"/>
        <w:ind w:left="-142"/>
        <w:rPr>
          <w:rFonts w:asciiTheme="minorHAnsi" w:hAnsiTheme="minorHAnsi" w:cstheme="minorHAnsi"/>
          <w:color w:val="auto"/>
          <w:sz w:val="22"/>
          <w:szCs w:val="22"/>
        </w:rPr>
      </w:pPr>
      <w:r w:rsidRPr="00E60348">
        <w:rPr>
          <w:rFonts w:asciiTheme="minorHAnsi" w:hAnsiTheme="minorHAnsi" w:cstheme="minorHAnsi"/>
          <w:color w:val="auto"/>
          <w:sz w:val="22"/>
          <w:szCs w:val="22"/>
        </w:rPr>
        <w:t> </w:t>
      </w:r>
      <w:r w:rsidRPr="00E60348">
        <w:rPr>
          <w:rFonts w:asciiTheme="minorHAnsi" w:hAnsiTheme="minorHAnsi" w:cstheme="minorHAnsi"/>
          <w:noProof/>
          <w:color w:val="auto"/>
          <w:sz w:val="22"/>
          <w:szCs w:val="22"/>
        </w:rPr>
        <w:drawing>
          <wp:inline distT="0" distB="0" distL="0" distR="0">
            <wp:extent cx="6036945" cy="3040380"/>
            <wp:effectExtent l="19050" t="0" r="1905" b="0"/>
            <wp:docPr id="6" name="Image 3" descr="C:\Users\Utilisateur\AppData\Local\Microsoft\Windows\INetCache\Content.Word\CP 2024 V2[16]-page-0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tilisateur\AppData\Local\Microsoft\Windows\INetCache\Content.Word\CP 2024 V2[16]-page-006.jpg"/>
                    <pic:cNvPicPr>
                      <a:picLocks noChangeAspect="1" noChangeArrowheads="1"/>
                    </pic:cNvPicPr>
                  </pic:nvPicPr>
                  <pic:blipFill>
                    <a:blip r:embed="rId9" cstate="print"/>
                    <a:srcRect l="9076" t="67076" r="17520" b="6757"/>
                    <a:stretch>
                      <a:fillRect/>
                    </a:stretch>
                  </pic:blipFill>
                  <pic:spPr bwMode="auto">
                    <a:xfrm>
                      <a:off x="0" y="0"/>
                      <a:ext cx="6036945" cy="3040380"/>
                    </a:xfrm>
                    <a:prstGeom prst="rect">
                      <a:avLst/>
                    </a:prstGeom>
                    <a:noFill/>
                    <a:ln w="9525">
                      <a:noFill/>
                      <a:miter lim="800000"/>
                      <a:headEnd/>
                      <a:tailEnd/>
                    </a:ln>
                  </pic:spPr>
                </pic:pic>
              </a:graphicData>
            </a:graphic>
          </wp:inline>
        </w:drawing>
      </w:r>
    </w:p>
    <w:p w:rsidR="00E60348" w:rsidRDefault="00E60348" w:rsidP="00E60348">
      <w:pPr>
        <w:widowControl w:val="0"/>
        <w:rPr>
          <w:rFonts w:asciiTheme="minorHAnsi" w:hAnsiTheme="minorHAnsi" w:cstheme="minorHAnsi"/>
          <w:color w:val="auto"/>
          <w:sz w:val="22"/>
          <w:szCs w:val="22"/>
        </w:rPr>
      </w:pPr>
    </w:p>
    <w:p w:rsidR="00E60348" w:rsidRDefault="00E60348" w:rsidP="00E60348">
      <w:pPr>
        <w:widowControl w:val="0"/>
        <w:spacing w:after="40" w:line="249" w:lineRule="auto"/>
        <w:ind w:right="12"/>
        <w:jc w:val="both"/>
        <w:rPr>
          <w:rFonts w:asciiTheme="minorHAnsi" w:hAnsiTheme="minorHAnsi" w:cstheme="minorHAnsi"/>
          <w:color w:val="auto"/>
          <w:sz w:val="22"/>
          <w:szCs w:val="22"/>
        </w:rPr>
      </w:pPr>
    </w:p>
    <w:p w:rsidR="00E60348" w:rsidRPr="00E60348" w:rsidRDefault="00E60348" w:rsidP="00E60348">
      <w:pPr>
        <w:widowControl w:val="0"/>
        <w:spacing w:after="40" w:line="249" w:lineRule="auto"/>
        <w:ind w:right="12"/>
        <w:jc w:val="both"/>
        <w:rPr>
          <w:rFonts w:asciiTheme="minorHAnsi" w:hAnsiTheme="minorHAnsi" w:cstheme="minorHAnsi"/>
          <w:color w:val="auto"/>
          <w:sz w:val="22"/>
          <w:szCs w:val="22"/>
        </w:rPr>
      </w:pPr>
      <w:r w:rsidRPr="00E60348">
        <w:rPr>
          <w:rFonts w:asciiTheme="minorHAnsi" w:hAnsiTheme="minorHAnsi" w:cstheme="minorHAnsi"/>
          <w:color w:val="auto"/>
          <w:sz w:val="22"/>
          <w:szCs w:val="22"/>
        </w:rPr>
        <w:t xml:space="preserve">C’est pourquoi, </w:t>
      </w:r>
      <w:r w:rsidRPr="00E60348">
        <w:rPr>
          <w:rFonts w:asciiTheme="minorHAnsi" w:hAnsiTheme="minorHAnsi" w:cstheme="minorHAnsi"/>
          <w:b/>
          <w:bCs/>
          <w:color w:val="auto"/>
          <w:sz w:val="22"/>
          <w:szCs w:val="22"/>
        </w:rPr>
        <w:t>plus que des produits</w:t>
      </w:r>
      <w:r w:rsidRPr="00E60348">
        <w:rPr>
          <w:rFonts w:asciiTheme="minorHAnsi" w:hAnsiTheme="minorHAnsi" w:cstheme="minorHAnsi"/>
          <w:color w:val="auto"/>
          <w:sz w:val="22"/>
          <w:szCs w:val="22"/>
        </w:rPr>
        <w:t xml:space="preserve">, la marque propose un </w:t>
      </w:r>
      <w:r w:rsidRPr="00E60348">
        <w:rPr>
          <w:rFonts w:asciiTheme="minorHAnsi" w:hAnsiTheme="minorHAnsi" w:cstheme="minorHAnsi"/>
          <w:b/>
          <w:bCs/>
          <w:color w:val="auto"/>
          <w:sz w:val="22"/>
          <w:szCs w:val="22"/>
        </w:rPr>
        <w:t xml:space="preserve">accompagnement personnalisé </w:t>
      </w:r>
      <w:r w:rsidRPr="00E60348">
        <w:rPr>
          <w:rFonts w:asciiTheme="minorHAnsi" w:hAnsiTheme="minorHAnsi" w:cstheme="minorHAnsi"/>
          <w:color w:val="auto"/>
          <w:sz w:val="22"/>
          <w:szCs w:val="22"/>
        </w:rPr>
        <w:t xml:space="preserve">(conseils &amp; coaching) pour les particuliers et au </w:t>
      </w:r>
      <w:proofErr w:type="spellStart"/>
      <w:r w:rsidRPr="00E60348">
        <w:rPr>
          <w:rFonts w:asciiTheme="minorHAnsi" w:hAnsiTheme="minorHAnsi" w:cstheme="minorHAnsi"/>
          <w:color w:val="auto"/>
          <w:sz w:val="22"/>
          <w:szCs w:val="22"/>
        </w:rPr>
        <w:t>coeur</w:t>
      </w:r>
      <w:proofErr w:type="spellEnd"/>
      <w:r w:rsidRPr="00E60348">
        <w:rPr>
          <w:rFonts w:asciiTheme="minorHAnsi" w:hAnsiTheme="minorHAnsi" w:cstheme="minorHAnsi"/>
          <w:color w:val="auto"/>
          <w:sz w:val="22"/>
          <w:szCs w:val="22"/>
        </w:rPr>
        <w:t xml:space="preserve"> de construire avec chaque distributeur des offres </w:t>
      </w:r>
      <w:proofErr w:type="spellStart"/>
      <w:r w:rsidRPr="00E60348">
        <w:rPr>
          <w:rFonts w:asciiTheme="minorHAnsi" w:hAnsiTheme="minorHAnsi" w:cstheme="minorHAnsi"/>
          <w:color w:val="auto"/>
          <w:sz w:val="22"/>
          <w:szCs w:val="22"/>
        </w:rPr>
        <w:t>différenciantes</w:t>
      </w:r>
      <w:proofErr w:type="spellEnd"/>
      <w:r w:rsidRPr="00E60348">
        <w:rPr>
          <w:rFonts w:asciiTheme="minorHAnsi" w:hAnsiTheme="minorHAnsi" w:cstheme="minorHAnsi"/>
          <w:color w:val="auto"/>
          <w:sz w:val="22"/>
          <w:szCs w:val="22"/>
        </w:rPr>
        <w:t xml:space="preserve"> et </w:t>
      </w:r>
      <w:proofErr w:type="spellStart"/>
      <w:r w:rsidRPr="00E60348">
        <w:rPr>
          <w:rFonts w:asciiTheme="minorHAnsi" w:hAnsiTheme="minorHAnsi" w:cstheme="minorHAnsi"/>
          <w:color w:val="auto"/>
          <w:sz w:val="22"/>
          <w:szCs w:val="22"/>
        </w:rPr>
        <w:t>impactantes</w:t>
      </w:r>
      <w:proofErr w:type="spellEnd"/>
      <w:r w:rsidRPr="00E60348">
        <w:rPr>
          <w:rFonts w:asciiTheme="minorHAnsi" w:hAnsiTheme="minorHAnsi" w:cstheme="minorHAnsi"/>
          <w:color w:val="auto"/>
          <w:sz w:val="22"/>
          <w:szCs w:val="22"/>
        </w:rPr>
        <w:t xml:space="preserve"> </w:t>
      </w:r>
      <w:r w:rsidRPr="00E60348">
        <w:rPr>
          <w:rFonts w:asciiTheme="minorHAnsi" w:hAnsiTheme="minorHAnsi" w:cstheme="minorHAnsi"/>
          <w:b/>
          <w:bCs/>
          <w:color w:val="auto"/>
          <w:sz w:val="22"/>
          <w:szCs w:val="22"/>
        </w:rPr>
        <w:t>adaptées aux besoins de leurs consommateurs</w:t>
      </w:r>
      <w:r w:rsidRPr="00E60348">
        <w:rPr>
          <w:rFonts w:asciiTheme="minorHAnsi" w:hAnsiTheme="minorHAnsi" w:cstheme="minorHAnsi"/>
          <w:color w:val="auto"/>
          <w:sz w:val="22"/>
          <w:szCs w:val="22"/>
        </w:rPr>
        <w:t xml:space="preserve">. </w:t>
      </w:r>
    </w:p>
    <w:p w:rsidR="00E60348" w:rsidRPr="00E60348" w:rsidRDefault="00E60348" w:rsidP="00E60348">
      <w:pPr>
        <w:widowControl w:val="0"/>
        <w:ind w:right="12"/>
        <w:rPr>
          <w:rFonts w:asciiTheme="minorHAnsi" w:hAnsiTheme="minorHAnsi" w:cstheme="minorHAnsi"/>
          <w:color w:val="auto"/>
          <w:sz w:val="22"/>
          <w:szCs w:val="22"/>
        </w:rPr>
      </w:pPr>
      <w:r w:rsidRPr="00E60348">
        <w:rPr>
          <w:rFonts w:asciiTheme="minorHAnsi" w:hAnsiTheme="minorHAnsi" w:cstheme="minorHAnsi"/>
          <w:color w:val="auto"/>
          <w:sz w:val="22"/>
          <w:szCs w:val="22"/>
        </w:rPr>
        <w:t> </w:t>
      </w:r>
    </w:p>
    <w:p w:rsidR="00E60348" w:rsidRPr="00E60348" w:rsidRDefault="00E60348" w:rsidP="00E60348">
      <w:pPr>
        <w:widowControl w:val="0"/>
        <w:ind w:right="12"/>
        <w:rPr>
          <w:rFonts w:asciiTheme="minorHAnsi" w:hAnsiTheme="minorHAnsi" w:cstheme="minorHAnsi"/>
          <w:color w:val="auto"/>
          <w:sz w:val="22"/>
          <w:szCs w:val="22"/>
        </w:rPr>
      </w:pPr>
    </w:p>
    <w:p w:rsidR="00E60348" w:rsidRPr="007B52E6" w:rsidRDefault="00E60348" w:rsidP="00E60348">
      <w:pPr>
        <w:widowControl w:val="0"/>
        <w:spacing w:line="249" w:lineRule="auto"/>
        <w:ind w:right="12"/>
        <w:rPr>
          <w:rFonts w:asciiTheme="minorHAnsi" w:hAnsiTheme="minorHAnsi" w:cstheme="minorHAnsi"/>
          <w:color w:val="9A335D"/>
          <w:sz w:val="24"/>
          <w:szCs w:val="22"/>
        </w:rPr>
      </w:pPr>
      <w:r w:rsidRPr="007B52E6">
        <w:rPr>
          <w:rFonts w:asciiTheme="minorHAnsi" w:hAnsiTheme="minorHAnsi" w:cstheme="minorHAnsi"/>
          <w:b/>
          <w:bCs/>
          <w:color w:val="9A335D"/>
          <w:sz w:val="24"/>
          <w:szCs w:val="22"/>
        </w:rPr>
        <w:lastRenderedPageBreak/>
        <w:t xml:space="preserve">Une offre de services dédiée aux points de vente </w:t>
      </w:r>
    </w:p>
    <w:p w:rsidR="00E60348" w:rsidRPr="00E60348" w:rsidRDefault="00E60348" w:rsidP="00E60348">
      <w:pPr>
        <w:widowControl w:val="0"/>
        <w:spacing w:line="249" w:lineRule="auto"/>
        <w:ind w:right="12"/>
        <w:rPr>
          <w:rFonts w:asciiTheme="minorHAnsi" w:hAnsiTheme="minorHAnsi" w:cstheme="minorHAnsi"/>
          <w:b/>
          <w:bCs/>
          <w:color w:val="auto"/>
          <w:sz w:val="22"/>
          <w:szCs w:val="22"/>
        </w:rPr>
      </w:pPr>
      <w:r w:rsidRPr="00E60348">
        <w:rPr>
          <w:rFonts w:asciiTheme="minorHAnsi" w:hAnsiTheme="minorHAnsi" w:cstheme="minorHAnsi"/>
          <w:b/>
          <w:bCs/>
          <w:color w:val="auto"/>
          <w:sz w:val="22"/>
          <w:szCs w:val="22"/>
        </w:rPr>
        <w:t> </w:t>
      </w:r>
    </w:p>
    <w:p w:rsidR="00E60348" w:rsidRPr="00E60348" w:rsidRDefault="00E60348" w:rsidP="00E60348">
      <w:pPr>
        <w:widowControl w:val="0"/>
        <w:spacing w:after="40" w:line="249" w:lineRule="auto"/>
        <w:ind w:right="12"/>
        <w:jc w:val="both"/>
        <w:rPr>
          <w:rFonts w:asciiTheme="minorHAnsi" w:hAnsiTheme="minorHAnsi" w:cstheme="minorHAnsi"/>
          <w:color w:val="auto"/>
          <w:sz w:val="22"/>
          <w:szCs w:val="22"/>
        </w:rPr>
      </w:pPr>
      <w:r w:rsidRPr="00E60348">
        <w:rPr>
          <w:rFonts w:asciiTheme="minorHAnsi" w:hAnsiTheme="minorHAnsi" w:cstheme="minorHAnsi"/>
          <w:b/>
          <w:bCs/>
          <w:color w:val="auto"/>
          <w:sz w:val="22"/>
          <w:szCs w:val="22"/>
        </w:rPr>
        <w:t xml:space="preserve">L’implantation </w:t>
      </w:r>
      <w:r w:rsidRPr="00E60348">
        <w:rPr>
          <w:rFonts w:asciiTheme="minorHAnsi" w:hAnsiTheme="minorHAnsi" w:cstheme="minorHAnsi"/>
          <w:color w:val="auto"/>
          <w:sz w:val="22"/>
          <w:szCs w:val="22"/>
        </w:rPr>
        <w:t xml:space="preserve">avec la présence d’un merchandiseur pour la mise en place de podiums et mises en avant. </w:t>
      </w:r>
    </w:p>
    <w:p w:rsidR="00E60348" w:rsidRPr="00E60348" w:rsidRDefault="00E60348" w:rsidP="00E60348">
      <w:pPr>
        <w:widowControl w:val="0"/>
        <w:spacing w:after="160" w:line="249" w:lineRule="auto"/>
        <w:ind w:right="12"/>
        <w:jc w:val="both"/>
        <w:rPr>
          <w:rFonts w:asciiTheme="minorHAnsi" w:hAnsiTheme="minorHAnsi" w:cstheme="minorHAnsi"/>
          <w:color w:val="9A335D"/>
          <w:sz w:val="22"/>
          <w:szCs w:val="22"/>
        </w:rPr>
      </w:pPr>
      <w:r w:rsidRPr="00E60348">
        <w:rPr>
          <w:rFonts w:asciiTheme="minorHAnsi" w:hAnsiTheme="minorHAnsi" w:cstheme="minorHAnsi"/>
          <w:b/>
          <w:bCs/>
          <w:color w:val="9A335D"/>
          <w:sz w:val="22"/>
          <w:szCs w:val="22"/>
        </w:rPr>
        <w:t xml:space="preserve">Bénéfice : Structuration et segmentation de l’offre produit. </w:t>
      </w:r>
    </w:p>
    <w:p w:rsidR="00E60348" w:rsidRPr="00E60348" w:rsidRDefault="00E60348" w:rsidP="00E60348">
      <w:pPr>
        <w:widowControl w:val="0"/>
        <w:spacing w:after="40" w:line="249" w:lineRule="auto"/>
        <w:ind w:right="12"/>
        <w:jc w:val="both"/>
        <w:rPr>
          <w:rFonts w:asciiTheme="minorHAnsi" w:hAnsiTheme="minorHAnsi" w:cstheme="minorHAnsi"/>
          <w:color w:val="auto"/>
          <w:sz w:val="22"/>
          <w:szCs w:val="22"/>
        </w:rPr>
      </w:pPr>
      <w:r w:rsidRPr="00E60348">
        <w:rPr>
          <w:rFonts w:asciiTheme="minorHAnsi" w:hAnsiTheme="minorHAnsi" w:cstheme="minorHAnsi"/>
          <w:b/>
          <w:bCs/>
          <w:color w:val="auto"/>
          <w:sz w:val="22"/>
          <w:szCs w:val="22"/>
        </w:rPr>
        <w:t xml:space="preserve">Les animations conseils, </w:t>
      </w:r>
      <w:r w:rsidRPr="00E60348">
        <w:rPr>
          <w:rFonts w:asciiTheme="minorHAnsi" w:hAnsiTheme="minorHAnsi" w:cstheme="minorHAnsi"/>
          <w:color w:val="auto"/>
          <w:sz w:val="22"/>
          <w:szCs w:val="22"/>
        </w:rPr>
        <w:t xml:space="preserve">avec la présence d’un animateur sur une journée pour développer les ventes en rayon. </w:t>
      </w:r>
    </w:p>
    <w:p w:rsidR="00E60348" w:rsidRPr="00E60348" w:rsidRDefault="00E60348" w:rsidP="00E60348">
      <w:pPr>
        <w:widowControl w:val="0"/>
        <w:spacing w:after="160" w:line="249" w:lineRule="auto"/>
        <w:ind w:right="12"/>
        <w:jc w:val="both"/>
        <w:rPr>
          <w:rFonts w:asciiTheme="minorHAnsi" w:hAnsiTheme="minorHAnsi" w:cstheme="minorHAnsi"/>
          <w:color w:val="9A335D"/>
          <w:sz w:val="22"/>
          <w:szCs w:val="22"/>
        </w:rPr>
      </w:pPr>
      <w:r w:rsidRPr="00E60348">
        <w:rPr>
          <w:rFonts w:asciiTheme="minorHAnsi" w:hAnsiTheme="minorHAnsi" w:cstheme="minorHAnsi"/>
          <w:b/>
          <w:bCs/>
          <w:color w:val="9A335D"/>
          <w:sz w:val="22"/>
          <w:szCs w:val="22"/>
        </w:rPr>
        <w:t xml:space="preserve">Bénéfice : Animer votre rayon et augmentation du CA au m². </w:t>
      </w:r>
    </w:p>
    <w:p w:rsidR="00E60348" w:rsidRPr="00E60348" w:rsidRDefault="00E60348" w:rsidP="00E60348">
      <w:pPr>
        <w:widowControl w:val="0"/>
        <w:spacing w:after="40" w:line="249" w:lineRule="auto"/>
        <w:ind w:right="12"/>
        <w:jc w:val="both"/>
        <w:rPr>
          <w:rFonts w:asciiTheme="minorHAnsi" w:hAnsiTheme="minorHAnsi" w:cstheme="minorHAnsi"/>
          <w:color w:val="auto"/>
          <w:sz w:val="22"/>
          <w:szCs w:val="22"/>
        </w:rPr>
      </w:pPr>
      <w:r w:rsidRPr="00E60348">
        <w:rPr>
          <w:rFonts w:asciiTheme="minorHAnsi" w:hAnsiTheme="minorHAnsi" w:cstheme="minorHAnsi"/>
          <w:b/>
          <w:bCs/>
          <w:color w:val="auto"/>
          <w:sz w:val="22"/>
          <w:szCs w:val="22"/>
        </w:rPr>
        <w:t xml:space="preserve">Les animations coachings, </w:t>
      </w:r>
      <w:r w:rsidRPr="00E60348">
        <w:rPr>
          <w:rFonts w:asciiTheme="minorHAnsi" w:hAnsiTheme="minorHAnsi" w:cstheme="minorHAnsi"/>
          <w:color w:val="auto"/>
          <w:sz w:val="22"/>
          <w:szCs w:val="22"/>
        </w:rPr>
        <w:t xml:space="preserve">avec la présence d’un coach sur une journée. </w:t>
      </w:r>
    </w:p>
    <w:p w:rsidR="00E60348" w:rsidRPr="00E60348" w:rsidRDefault="00E60348" w:rsidP="00E60348">
      <w:pPr>
        <w:widowControl w:val="0"/>
        <w:spacing w:after="160" w:line="249" w:lineRule="auto"/>
        <w:ind w:right="12"/>
        <w:jc w:val="both"/>
        <w:rPr>
          <w:rFonts w:asciiTheme="minorHAnsi" w:hAnsiTheme="minorHAnsi" w:cstheme="minorHAnsi"/>
          <w:color w:val="9A335D"/>
          <w:sz w:val="22"/>
          <w:szCs w:val="22"/>
        </w:rPr>
      </w:pPr>
      <w:r w:rsidRPr="00E60348">
        <w:rPr>
          <w:rFonts w:asciiTheme="minorHAnsi" w:hAnsiTheme="minorHAnsi" w:cstheme="minorHAnsi"/>
          <w:b/>
          <w:bCs/>
          <w:color w:val="9A335D"/>
          <w:sz w:val="22"/>
          <w:szCs w:val="22"/>
        </w:rPr>
        <w:t xml:space="preserve">Bénéfice : Animer votre rayon et faire vivre un moment de partage et de convivialité à vos clients. </w:t>
      </w:r>
    </w:p>
    <w:p w:rsidR="00E60348" w:rsidRPr="00E60348" w:rsidRDefault="00E60348" w:rsidP="00E60348">
      <w:pPr>
        <w:widowControl w:val="0"/>
        <w:spacing w:after="40" w:line="249" w:lineRule="auto"/>
        <w:ind w:right="12"/>
        <w:jc w:val="both"/>
        <w:rPr>
          <w:rFonts w:asciiTheme="minorHAnsi" w:hAnsiTheme="minorHAnsi" w:cstheme="minorHAnsi"/>
          <w:b/>
          <w:bCs/>
          <w:color w:val="auto"/>
          <w:sz w:val="22"/>
          <w:szCs w:val="22"/>
        </w:rPr>
      </w:pPr>
      <w:r w:rsidRPr="00E60348">
        <w:rPr>
          <w:rFonts w:asciiTheme="minorHAnsi" w:hAnsiTheme="minorHAnsi" w:cstheme="minorHAnsi"/>
          <w:b/>
          <w:bCs/>
          <w:color w:val="auto"/>
          <w:sz w:val="22"/>
          <w:szCs w:val="22"/>
        </w:rPr>
        <w:t xml:space="preserve">Des offres commerciales thématisées &amp; jeux concours </w:t>
      </w:r>
    </w:p>
    <w:p w:rsidR="00E60348" w:rsidRPr="00E60348" w:rsidRDefault="00E60348" w:rsidP="00E60348">
      <w:pPr>
        <w:widowControl w:val="0"/>
        <w:spacing w:after="160" w:line="249" w:lineRule="auto"/>
        <w:ind w:right="12"/>
        <w:jc w:val="both"/>
        <w:rPr>
          <w:rFonts w:asciiTheme="minorHAnsi" w:hAnsiTheme="minorHAnsi" w:cstheme="minorHAnsi"/>
          <w:color w:val="9A335D"/>
          <w:sz w:val="22"/>
          <w:szCs w:val="22"/>
        </w:rPr>
      </w:pPr>
      <w:r w:rsidRPr="00E60348">
        <w:rPr>
          <w:rFonts w:asciiTheme="minorHAnsi" w:hAnsiTheme="minorHAnsi" w:cstheme="minorHAnsi"/>
          <w:b/>
          <w:bCs/>
          <w:color w:val="9A335D"/>
          <w:sz w:val="22"/>
          <w:szCs w:val="22"/>
        </w:rPr>
        <w:t xml:space="preserve">Bénéfice : Une meilleure visibilité et performance. </w:t>
      </w:r>
    </w:p>
    <w:p w:rsidR="00E60348" w:rsidRDefault="00E60348" w:rsidP="00E60348">
      <w:pPr>
        <w:widowControl w:val="0"/>
        <w:spacing w:after="40" w:line="249" w:lineRule="auto"/>
        <w:ind w:right="12"/>
        <w:jc w:val="both"/>
        <w:rPr>
          <w:rFonts w:asciiTheme="minorHAnsi" w:hAnsiTheme="minorHAnsi" w:cstheme="minorHAnsi"/>
          <w:b/>
          <w:bCs/>
          <w:color w:val="9A335D"/>
          <w:sz w:val="22"/>
          <w:szCs w:val="22"/>
        </w:rPr>
      </w:pPr>
      <w:r w:rsidRPr="00E60348">
        <w:rPr>
          <w:rFonts w:asciiTheme="minorHAnsi" w:hAnsiTheme="minorHAnsi" w:cstheme="minorHAnsi"/>
          <w:b/>
          <w:bCs/>
          <w:color w:val="auto"/>
          <w:sz w:val="22"/>
          <w:szCs w:val="22"/>
        </w:rPr>
        <w:t xml:space="preserve">Des corners </w:t>
      </w:r>
      <w:proofErr w:type="spellStart"/>
      <w:r w:rsidRPr="00E60348">
        <w:rPr>
          <w:rFonts w:asciiTheme="minorHAnsi" w:hAnsiTheme="minorHAnsi" w:cstheme="minorHAnsi"/>
          <w:b/>
          <w:bCs/>
          <w:color w:val="auto"/>
          <w:sz w:val="22"/>
          <w:szCs w:val="22"/>
        </w:rPr>
        <w:t>co</w:t>
      </w:r>
      <w:proofErr w:type="spellEnd"/>
      <w:r w:rsidRPr="00E60348">
        <w:rPr>
          <w:rFonts w:asciiTheme="minorHAnsi" w:hAnsiTheme="minorHAnsi" w:cstheme="minorHAnsi"/>
          <w:b/>
          <w:bCs/>
          <w:color w:val="auto"/>
          <w:sz w:val="22"/>
          <w:szCs w:val="22"/>
        </w:rPr>
        <w:t>-</w:t>
      </w:r>
      <w:proofErr w:type="spellStart"/>
      <w:r w:rsidRPr="00E60348">
        <w:rPr>
          <w:rFonts w:asciiTheme="minorHAnsi" w:hAnsiTheme="minorHAnsi" w:cstheme="minorHAnsi"/>
          <w:b/>
          <w:bCs/>
          <w:color w:val="auto"/>
          <w:sz w:val="22"/>
          <w:szCs w:val="22"/>
        </w:rPr>
        <w:t>brandés</w:t>
      </w:r>
      <w:proofErr w:type="spellEnd"/>
      <w:r w:rsidRPr="00E60348">
        <w:rPr>
          <w:rFonts w:asciiTheme="minorHAnsi" w:hAnsiTheme="minorHAnsi" w:cstheme="minorHAnsi"/>
          <w:b/>
          <w:bCs/>
          <w:color w:val="auto"/>
          <w:sz w:val="22"/>
          <w:szCs w:val="22"/>
        </w:rPr>
        <w:t xml:space="preserve"> en associant</w:t>
      </w:r>
      <w:r w:rsidRPr="00E60348">
        <w:rPr>
          <w:rFonts w:asciiTheme="minorHAnsi" w:hAnsiTheme="minorHAnsi" w:cstheme="minorHAnsi"/>
          <w:b/>
          <w:bCs/>
          <w:color w:val="002147"/>
          <w:sz w:val="22"/>
          <w:szCs w:val="22"/>
        </w:rPr>
        <w:t xml:space="preserve"> </w:t>
      </w:r>
      <w:r w:rsidRPr="00E60348">
        <w:rPr>
          <w:rFonts w:asciiTheme="minorHAnsi" w:hAnsiTheme="minorHAnsi" w:cstheme="minorHAnsi"/>
          <w:b/>
          <w:bCs/>
          <w:color w:val="9A335D"/>
          <w:sz w:val="22"/>
          <w:szCs w:val="22"/>
        </w:rPr>
        <w:t xml:space="preserve">la notoriété de votre enseigne à la marque SILENCE, ça pousse ! </w:t>
      </w:r>
    </w:p>
    <w:p w:rsidR="007B52E6" w:rsidRDefault="007B52E6" w:rsidP="00E60348">
      <w:pPr>
        <w:widowControl w:val="0"/>
        <w:spacing w:after="40" w:line="249" w:lineRule="auto"/>
        <w:ind w:right="12"/>
        <w:jc w:val="both"/>
        <w:rPr>
          <w:rFonts w:asciiTheme="minorHAnsi" w:hAnsiTheme="minorHAnsi" w:cstheme="minorHAnsi"/>
          <w:b/>
          <w:bCs/>
          <w:color w:val="9A335D"/>
          <w:sz w:val="22"/>
          <w:szCs w:val="22"/>
        </w:rPr>
      </w:pPr>
    </w:p>
    <w:p w:rsidR="007B52E6" w:rsidRDefault="007B52E6" w:rsidP="00E60348">
      <w:pPr>
        <w:widowControl w:val="0"/>
        <w:spacing w:after="40" w:line="249" w:lineRule="auto"/>
        <w:ind w:right="12"/>
        <w:jc w:val="both"/>
        <w:rPr>
          <w:rFonts w:asciiTheme="minorHAnsi" w:hAnsiTheme="minorHAnsi" w:cstheme="minorHAnsi"/>
          <w:b/>
          <w:bCs/>
          <w:color w:val="9A335D"/>
          <w:sz w:val="22"/>
          <w:szCs w:val="22"/>
        </w:rPr>
      </w:pPr>
    </w:p>
    <w:p w:rsidR="007B52E6" w:rsidRDefault="007B52E6" w:rsidP="00E60348">
      <w:pPr>
        <w:widowControl w:val="0"/>
        <w:spacing w:after="40" w:line="249" w:lineRule="auto"/>
        <w:ind w:right="12"/>
        <w:jc w:val="both"/>
        <w:rPr>
          <w:rFonts w:asciiTheme="minorHAnsi" w:hAnsiTheme="minorHAnsi" w:cstheme="minorHAnsi"/>
          <w:b/>
          <w:bCs/>
          <w:color w:val="9A335D"/>
          <w:sz w:val="22"/>
          <w:szCs w:val="22"/>
        </w:rPr>
      </w:pPr>
    </w:p>
    <w:p w:rsidR="007B52E6" w:rsidRPr="007B52E6" w:rsidRDefault="007B52E6" w:rsidP="007B52E6">
      <w:pPr>
        <w:widowControl w:val="0"/>
        <w:jc w:val="center"/>
        <w:rPr>
          <w:rFonts w:asciiTheme="minorHAnsi" w:hAnsiTheme="minorHAnsi" w:cstheme="minorHAnsi"/>
          <w:b/>
          <w:bCs/>
          <w:color w:val="auto"/>
          <w:sz w:val="24"/>
          <w:szCs w:val="24"/>
        </w:rPr>
      </w:pPr>
      <w:r w:rsidRPr="007B52E6">
        <w:rPr>
          <w:rFonts w:asciiTheme="minorHAnsi" w:hAnsiTheme="minorHAnsi" w:cstheme="minorHAnsi"/>
          <w:b/>
          <w:bCs/>
          <w:color w:val="auto"/>
          <w:sz w:val="24"/>
          <w:szCs w:val="24"/>
        </w:rPr>
        <w:t xml:space="preserve">Pour plus d’informations : </w:t>
      </w:r>
      <w:hyperlink r:id="rId10" w:history="1">
        <w:r w:rsidRPr="007B52E6">
          <w:rPr>
            <w:rStyle w:val="Lienhypertexte"/>
            <w:rFonts w:asciiTheme="minorHAnsi" w:hAnsiTheme="minorHAnsi" w:cstheme="minorHAnsi"/>
            <w:b/>
            <w:bCs/>
            <w:color w:val="auto"/>
            <w:sz w:val="24"/>
            <w:szCs w:val="24"/>
          </w:rPr>
          <w:t>www.pthorticulture-france.com</w:t>
        </w:r>
      </w:hyperlink>
    </w:p>
    <w:p w:rsidR="007B52E6" w:rsidRPr="007B52E6" w:rsidRDefault="007B52E6" w:rsidP="007B52E6">
      <w:pPr>
        <w:widowControl w:val="0"/>
        <w:rPr>
          <w:rFonts w:asciiTheme="minorHAnsi" w:hAnsiTheme="minorHAnsi" w:cstheme="minorHAnsi"/>
          <w:color w:val="auto"/>
          <w:sz w:val="24"/>
          <w:szCs w:val="24"/>
        </w:rPr>
      </w:pPr>
      <w:r w:rsidRPr="007B52E6">
        <w:rPr>
          <w:rFonts w:asciiTheme="minorHAnsi" w:hAnsiTheme="minorHAnsi" w:cstheme="minorHAnsi"/>
          <w:color w:val="auto"/>
          <w:sz w:val="24"/>
          <w:szCs w:val="24"/>
        </w:rPr>
        <w:t> </w:t>
      </w:r>
    </w:p>
    <w:p w:rsidR="007B52E6" w:rsidRPr="007B52E6" w:rsidRDefault="007B52E6" w:rsidP="007B52E6">
      <w:pPr>
        <w:widowControl w:val="0"/>
        <w:jc w:val="center"/>
        <w:rPr>
          <w:rFonts w:asciiTheme="minorHAnsi" w:hAnsiTheme="minorHAnsi" w:cstheme="minorHAnsi"/>
          <w:b/>
          <w:bCs/>
          <w:color w:val="auto"/>
          <w:sz w:val="24"/>
          <w:szCs w:val="24"/>
        </w:rPr>
      </w:pPr>
      <w:r w:rsidRPr="007B52E6">
        <w:rPr>
          <w:rFonts w:asciiTheme="minorHAnsi" w:hAnsiTheme="minorHAnsi" w:cstheme="minorHAnsi"/>
          <w:color w:val="auto"/>
          <w:sz w:val="24"/>
          <w:szCs w:val="24"/>
        </w:rPr>
        <w:t xml:space="preserve">Premier Tech sera présent au salon </w:t>
      </w:r>
      <w:proofErr w:type="spellStart"/>
      <w:r w:rsidRPr="007B52E6">
        <w:rPr>
          <w:rFonts w:asciiTheme="minorHAnsi" w:hAnsiTheme="minorHAnsi" w:cstheme="minorHAnsi"/>
          <w:b/>
          <w:bCs/>
          <w:color w:val="auto"/>
          <w:sz w:val="24"/>
          <w:szCs w:val="24"/>
        </w:rPr>
        <w:t>JdC</w:t>
      </w:r>
      <w:proofErr w:type="spellEnd"/>
      <w:r w:rsidRPr="007B52E6">
        <w:rPr>
          <w:rFonts w:asciiTheme="minorHAnsi" w:hAnsiTheme="minorHAnsi" w:cstheme="minorHAnsi"/>
          <w:b/>
          <w:bCs/>
          <w:color w:val="auto"/>
          <w:sz w:val="24"/>
          <w:szCs w:val="24"/>
        </w:rPr>
        <w:t xml:space="preserve"> Garden Trends les 26, 27 et 28 mars 2024</w:t>
      </w:r>
    </w:p>
    <w:p w:rsidR="007B52E6" w:rsidRPr="007B52E6" w:rsidRDefault="007B52E6" w:rsidP="007B52E6">
      <w:pPr>
        <w:widowControl w:val="0"/>
        <w:jc w:val="center"/>
        <w:rPr>
          <w:rFonts w:asciiTheme="minorHAnsi" w:hAnsiTheme="minorHAnsi" w:cstheme="minorHAnsi"/>
          <w:b/>
          <w:bCs/>
          <w:color w:val="9A335D"/>
          <w:sz w:val="24"/>
          <w:szCs w:val="24"/>
        </w:rPr>
      </w:pPr>
      <w:r w:rsidRPr="007B52E6">
        <w:rPr>
          <w:rFonts w:asciiTheme="minorHAnsi" w:hAnsiTheme="minorHAnsi" w:cstheme="minorHAnsi"/>
          <w:b/>
          <w:bCs/>
          <w:color w:val="9A335D"/>
          <w:sz w:val="24"/>
          <w:szCs w:val="24"/>
        </w:rPr>
        <w:t>Hall 2 –Stand T11</w:t>
      </w:r>
    </w:p>
    <w:p w:rsidR="007B52E6" w:rsidRDefault="007B52E6" w:rsidP="007B52E6">
      <w:pPr>
        <w:widowControl w:val="0"/>
      </w:pPr>
      <w:r>
        <w:t> </w:t>
      </w:r>
    </w:p>
    <w:p w:rsidR="007B52E6" w:rsidRDefault="007B52E6" w:rsidP="00E60348">
      <w:pPr>
        <w:widowControl w:val="0"/>
        <w:spacing w:after="40" w:line="249" w:lineRule="auto"/>
        <w:ind w:right="12"/>
        <w:jc w:val="both"/>
        <w:rPr>
          <w:rFonts w:asciiTheme="minorHAnsi" w:hAnsiTheme="minorHAnsi" w:cstheme="minorHAnsi"/>
          <w:color w:val="9A335D"/>
          <w:sz w:val="22"/>
          <w:szCs w:val="22"/>
        </w:rPr>
      </w:pPr>
    </w:p>
    <w:p w:rsidR="007B52E6" w:rsidRDefault="007B52E6" w:rsidP="00E60348">
      <w:pPr>
        <w:widowControl w:val="0"/>
        <w:spacing w:after="40" w:line="249" w:lineRule="auto"/>
        <w:ind w:right="12"/>
        <w:jc w:val="both"/>
        <w:rPr>
          <w:rFonts w:asciiTheme="minorHAnsi" w:hAnsiTheme="minorHAnsi" w:cstheme="minorHAnsi"/>
          <w:color w:val="9A335D"/>
          <w:sz w:val="22"/>
          <w:szCs w:val="22"/>
        </w:rPr>
      </w:pPr>
    </w:p>
    <w:p w:rsidR="007B52E6" w:rsidRPr="007B52E6" w:rsidRDefault="007B52E6" w:rsidP="007B52E6">
      <w:pPr>
        <w:pStyle w:val="Sansinterligne"/>
        <w:rPr>
          <w:rFonts w:asciiTheme="minorHAnsi" w:hAnsiTheme="minorHAnsi" w:cstheme="minorHAnsi"/>
          <w:b/>
          <w:color w:val="auto"/>
          <w:sz w:val="22"/>
          <w:szCs w:val="22"/>
        </w:rPr>
      </w:pPr>
      <w:r w:rsidRPr="007B52E6">
        <w:rPr>
          <w:rFonts w:asciiTheme="minorHAnsi" w:hAnsiTheme="minorHAnsi" w:cstheme="minorHAnsi"/>
          <w:b/>
          <w:color w:val="auto"/>
          <w:sz w:val="22"/>
          <w:szCs w:val="22"/>
        </w:rPr>
        <w:t xml:space="preserve">Premier Tech </w:t>
      </w:r>
    </w:p>
    <w:p w:rsidR="007B52E6" w:rsidRPr="007B52E6" w:rsidRDefault="007B52E6" w:rsidP="007B52E6">
      <w:pPr>
        <w:pStyle w:val="Sansinterligne"/>
        <w:rPr>
          <w:rFonts w:asciiTheme="minorHAnsi" w:hAnsiTheme="minorHAnsi" w:cstheme="minorHAnsi"/>
          <w:color w:val="auto"/>
          <w:kern w:val="24"/>
          <w:sz w:val="22"/>
          <w:szCs w:val="22"/>
        </w:rPr>
      </w:pPr>
      <w:r w:rsidRPr="007B52E6">
        <w:rPr>
          <w:rFonts w:asciiTheme="minorHAnsi" w:hAnsiTheme="minorHAnsi" w:cstheme="minorHAnsi"/>
          <w:color w:val="auto"/>
          <w:kern w:val="24"/>
          <w:sz w:val="22"/>
          <w:szCs w:val="22"/>
        </w:rPr>
        <w:t>Acteur reconnu, dans la formulation de substrats de culture et d’ingrédients actifs naturels pour la filière du végétal et pour la distribution en jardinerie. Le groupe canadien produit et commercialise des ingrédients actifs ainsi que des terreaux, paillages et amendements pour les jardiniers, maraîchers, horticulteurs, pépiniéristes, paysagistes et agriculteurs. </w:t>
      </w:r>
    </w:p>
    <w:p w:rsidR="007B52E6" w:rsidRPr="007B52E6" w:rsidRDefault="007B52E6" w:rsidP="007B52E6">
      <w:pPr>
        <w:pStyle w:val="Sansinterligne"/>
        <w:rPr>
          <w:rFonts w:asciiTheme="minorHAnsi" w:hAnsiTheme="minorHAnsi" w:cstheme="minorHAnsi"/>
          <w:color w:val="auto"/>
          <w:sz w:val="22"/>
          <w:szCs w:val="22"/>
        </w:rPr>
      </w:pPr>
      <w:r w:rsidRPr="007B52E6">
        <w:rPr>
          <w:rFonts w:asciiTheme="minorHAnsi" w:hAnsiTheme="minorHAnsi" w:cstheme="minorHAnsi"/>
          <w:color w:val="auto"/>
          <w:sz w:val="22"/>
          <w:szCs w:val="22"/>
        </w:rPr>
        <w:t> </w:t>
      </w:r>
    </w:p>
    <w:p w:rsidR="007B52E6" w:rsidRPr="007B52E6" w:rsidRDefault="007B52E6" w:rsidP="007B52E6">
      <w:pPr>
        <w:pStyle w:val="Sansinterligne"/>
        <w:rPr>
          <w:rFonts w:asciiTheme="minorHAnsi" w:hAnsiTheme="minorHAnsi" w:cstheme="minorHAnsi"/>
          <w:color w:val="auto"/>
          <w:spacing w:val="-4"/>
          <w:sz w:val="22"/>
          <w:szCs w:val="22"/>
        </w:rPr>
      </w:pPr>
      <w:r w:rsidRPr="007B52E6">
        <w:rPr>
          <w:rFonts w:asciiTheme="minorHAnsi" w:hAnsiTheme="minorHAnsi" w:cstheme="minorHAnsi"/>
          <w:b/>
          <w:bCs/>
          <w:color w:val="auto"/>
          <w:spacing w:val="-4"/>
          <w:sz w:val="22"/>
          <w:szCs w:val="22"/>
        </w:rPr>
        <w:t>Les chiffres clés</w:t>
      </w:r>
    </w:p>
    <w:p w:rsidR="007B52E6" w:rsidRPr="007B52E6" w:rsidRDefault="007B52E6" w:rsidP="007B52E6">
      <w:pPr>
        <w:pStyle w:val="Sansinterligne"/>
        <w:numPr>
          <w:ilvl w:val="0"/>
          <w:numId w:val="7"/>
        </w:numPr>
        <w:rPr>
          <w:rFonts w:asciiTheme="minorHAnsi" w:hAnsiTheme="minorHAnsi" w:cstheme="minorHAnsi"/>
          <w:color w:val="auto"/>
          <w:spacing w:val="-4"/>
          <w:sz w:val="22"/>
          <w:szCs w:val="22"/>
        </w:rPr>
      </w:pPr>
      <w:r w:rsidRPr="007B52E6">
        <w:rPr>
          <w:rFonts w:asciiTheme="minorHAnsi" w:hAnsiTheme="minorHAnsi" w:cstheme="minorHAnsi"/>
          <w:color w:val="auto"/>
          <w:spacing w:val="-4"/>
          <w:sz w:val="22"/>
          <w:szCs w:val="22"/>
        </w:rPr>
        <w:t xml:space="preserve">100 ans de passion dont 40 ans d’innovation en ingrédients actifs, un savoir-faire unique </w:t>
      </w:r>
    </w:p>
    <w:p w:rsidR="007B52E6" w:rsidRPr="007B52E6" w:rsidRDefault="007B52E6" w:rsidP="007B52E6">
      <w:pPr>
        <w:pStyle w:val="Sansinterligne"/>
        <w:numPr>
          <w:ilvl w:val="0"/>
          <w:numId w:val="7"/>
        </w:numPr>
        <w:rPr>
          <w:rFonts w:asciiTheme="minorHAnsi" w:hAnsiTheme="minorHAnsi" w:cstheme="minorHAnsi"/>
          <w:color w:val="auto"/>
          <w:sz w:val="22"/>
          <w:szCs w:val="22"/>
        </w:rPr>
      </w:pPr>
      <w:r w:rsidRPr="007B52E6">
        <w:rPr>
          <w:rFonts w:asciiTheme="minorHAnsi" w:hAnsiTheme="minorHAnsi" w:cstheme="minorHAnsi"/>
          <w:color w:val="auto"/>
          <w:spacing w:val="-4"/>
          <w:sz w:val="22"/>
          <w:szCs w:val="22"/>
        </w:rPr>
        <w:t>700 millions d’euros de chiffre d’affaires en 2022.</w:t>
      </w:r>
    </w:p>
    <w:p w:rsidR="007B52E6" w:rsidRPr="007B52E6" w:rsidRDefault="007B52E6" w:rsidP="007B52E6">
      <w:pPr>
        <w:pStyle w:val="Sansinterligne"/>
        <w:numPr>
          <w:ilvl w:val="0"/>
          <w:numId w:val="7"/>
        </w:numPr>
        <w:rPr>
          <w:rFonts w:asciiTheme="minorHAnsi" w:hAnsiTheme="minorHAnsi" w:cstheme="minorHAnsi"/>
          <w:color w:val="auto"/>
          <w:sz w:val="22"/>
          <w:szCs w:val="22"/>
        </w:rPr>
      </w:pPr>
      <w:r w:rsidRPr="007B52E6">
        <w:rPr>
          <w:rFonts w:asciiTheme="minorHAnsi" w:hAnsiTheme="minorHAnsi" w:cstheme="minorHAnsi"/>
          <w:color w:val="auto"/>
          <w:spacing w:val="-4"/>
          <w:sz w:val="22"/>
          <w:szCs w:val="22"/>
        </w:rPr>
        <w:t>Implanté dans 28 pays.</w:t>
      </w:r>
    </w:p>
    <w:p w:rsidR="007B52E6" w:rsidRPr="007B52E6" w:rsidRDefault="007B52E6" w:rsidP="007B52E6">
      <w:pPr>
        <w:pStyle w:val="Sansinterligne"/>
        <w:numPr>
          <w:ilvl w:val="0"/>
          <w:numId w:val="7"/>
        </w:numPr>
        <w:rPr>
          <w:rFonts w:asciiTheme="minorHAnsi" w:hAnsiTheme="minorHAnsi" w:cstheme="minorHAnsi"/>
          <w:color w:val="auto"/>
          <w:spacing w:val="-4"/>
          <w:sz w:val="22"/>
          <w:szCs w:val="22"/>
        </w:rPr>
      </w:pPr>
      <w:r w:rsidRPr="007B52E6">
        <w:rPr>
          <w:rFonts w:asciiTheme="minorHAnsi" w:hAnsiTheme="minorHAnsi" w:cstheme="minorHAnsi"/>
          <w:color w:val="auto"/>
          <w:spacing w:val="-4"/>
          <w:sz w:val="22"/>
          <w:szCs w:val="22"/>
        </w:rPr>
        <w:t>6 gammes proposées : Terreaux de France</w:t>
      </w:r>
      <w:r w:rsidRPr="007B52E6">
        <w:rPr>
          <w:rFonts w:asciiTheme="minorHAnsi" w:hAnsiTheme="minorHAnsi" w:cstheme="minorHAnsi"/>
          <w:color w:val="auto"/>
          <w:spacing w:val="-4"/>
          <w:sz w:val="22"/>
          <w:szCs w:val="22"/>
          <w:vertAlign w:val="superscript"/>
        </w:rPr>
        <w:t>®</w:t>
      </w:r>
      <w:r w:rsidRPr="007B52E6">
        <w:rPr>
          <w:rFonts w:asciiTheme="minorHAnsi" w:hAnsiTheme="minorHAnsi" w:cstheme="minorHAnsi"/>
          <w:color w:val="auto"/>
          <w:spacing w:val="-4"/>
          <w:sz w:val="22"/>
          <w:szCs w:val="22"/>
        </w:rPr>
        <w:t xml:space="preserve">, Top </w:t>
      </w:r>
      <w:proofErr w:type="spellStart"/>
      <w:r w:rsidRPr="007B52E6">
        <w:rPr>
          <w:rFonts w:asciiTheme="minorHAnsi" w:hAnsiTheme="minorHAnsi" w:cstheme="minorHAnsi"/>
          <w:color w:val="auto"/>
          <w:spacing w:val="-4"/>
          <w:sz w:val="22"/>
          <w:szCs w:val="22"/>
        </w:rPr>
        <w:t>Pouss</w:t>
      </w:r>
      <w:proofErr w:type="spellEnd"/>
      <w:r w:rsidRPr="007B52E6">
        <w:rPr>
          <w:rFonts w:asciiTheme="minorHAnsi" w:hAnsiTheme="minorHAnsi" w:cstheme="minorHAnsi"/>
          <w:color w:val="auto"/>
          <w:spacing w:val="-4"/>
          <w:sz w:val="22"/>
          <w:szCs w:val="22"/>
        </w:rPr>
        <w:t>’</w:t>
      </w:r>
      <w:r w:rsidRPr="007B52E6">
        <w:rPr>
          <w:rFonts w:asciiTheme="minorHAnsi" w:hAnsiTheme="minorHAnsi" w:cstheme="minorHAnsi"/>
          <w:color w:val="auto"/>
          <w:spacing w:val="-4"/>
          <w:sz w:val="22"/>
          <w:szCs w:val="22"/>
          <w:vertAlign w:val="superscript"/>
        </w:rPr>
        <w:t>®</w:t>
      </w:r>
      <w:r w:rsidRPr="007B52E6">
        <w:rPr>
          <w:rFonts w:asciiTheme="minorHAnsi" w:hAnsiTheme="minorHAnsi" w:cstheme="minorHAnsi"/>
          <w:color w:val="auto"/>
          <w:spacing w:val="-4"/>
          <w:sz w:val="22"/>
          <w:szCs w:val="22"/>
        </w:rPr>
        <w:t xml:space="preserve">, </w:t>
      </w:r>
      <w:proofErr w:type="spellStart"/>
      <w:r w:rsidRPr="007B52E6">
        <w:rPr>
          <w:rFonts w:asciiTheme="minorHAnsi" w:hAnsiTheme="minorHAnsi" w:cstheme="minorHAnsi"/>
          <w:color w:val="auto"/>
          <w:spacing w:val="-4"/>
          <w:sz w:val="22"/>
          <w:szCs w:val="22"/>
        </w:rPr>
        <w:t>Terro’City</w:t>
      </w:r>
      <w:proofErr w:type="spellEnd"/>
      <w:r w:rsidRPr="007B52E6">
        <w:rPr>
          <w:rFonts w:asciiTheme="minorHAnsi" w:hAnsiTheme="minorHAnsi" w:cstheme="minorHAnsi"/>
          <w:color w:val="auto"/>
          <w:spacing w:val="-4"/>
          <w:sz w:val="22"/>
          <w:szCs w:val="22"/>
          <w:vertAlign w:val="superscript"/>
        </w:rPr>
        <w:t>®</w:t>
      </w:r>
      <w:r w:rsidRPr="007B52E6">
        <w:rPr>
          <w:rFonts w:asciiTheme="minorHAnsi" w:hAnsiTheme="minorHAnsi" w:cstheme="minorHAnsi"/>
          <w:color w:val="auto"/>
          <w:spacing w:val="-4"/>
          <w:sz w:val="22"/>
          <w:szCs w:val="22"/>
        </w:rPr>
        <w:t>, Pro-Mix</w:t>
      </w:r>
      <w:r w:rsidRPr="007B52E6">
        <w:rPr>
          <w:rFonts w:asciiTheme="minorHAnsi" w:hAnsiTheme="minorHAnsi" w:cstheme="minorHAnsi"/>
          <w:color w:val="auto"/>
          <w:spacing w:val="-4"/>
          <w:sz w:val="22"/>
          <w:szCs w:val="22"/>
          <w:vertAlign w:val="superscript"/>
        </w:rPr>
        <w:t>®</w:t>
      </w:r>
      <w:r w:rsidRPr="007B52E6">
        <w:rPr>
          <w:rFonts w:asciiTheme="minorHAnsi" w:hAnsiTheme="minorHAnsi" w:cstheme="minorHAnsi"/>
          <w:color w:val="auto"/>
          <w:spacing w:val="-4"/>
          <w:sz w:val="22"/>
          <w:szCs w:val="22"/>
        </w:rPr>
        <w:t>, Les Essentiels</w:t>
      </w:r>
      <w:r w:rsidRPr="007B52E6">
        <w:rPr>
          <w:rFonts w:asciiTheme="minorHAnsi" w:hAnsiTheme="minorHAnsi" w:cstheme="minorHAnsi"/>
          <w:color w:val="auto"/>
          <w:spacing w:val="-4"/>
          <w:sz w:val="22"/>
          <w:szCs w:val="22"/>
          <w:vertAlign w:val="superscript"/>
        </w:rPr>
        <w:t>®</w:t>
      </w:r>
      <w:r w:rsidRPr="007B52E6">
        <w:rPr>
          <w:rFonts w:asciiTheme="minorHAnsi" w:hAnsiTheme="minorHAnsi" w:cstheme="minorHAnsi"/>
          <w:color w:val="auto"/>
          <w:spacing w:val="-4"/>
          <w:sz w:val="22"/>
          <w:szCs w:val="22"/>
        </w:rPr>
        <w:t xml:space="preserve"> et </w:t>
      </w:r>
      <w:proofErr w:type="spellStart"/>
      <w:r w:rsidRPr="007B52E6">
        <w:rPr>
          <w:rFonts w:asciiTheme="minorHAnsi" w:hAnsiTheme="minorHAnsi" w:cstheme="minorHAnsi"/>
          <w:color w:val="auto"/>
          <w:spacing w:val="-4"/>
          <w:sz w:val="22"/>
          <w:szCs w:val="22"/>
        </w:rPr>
        <w:t>Agtiv</w:t>
      </w:r>
      <w:proofErr w:type="spellEnd"/>
      <w:r w:rsidRPr="007B52E6">
        <w:rPr>
          <w:rFonts w:asciiTheme="minorHAnsi" w:hAnsiTheme="minorHAnsi" w:cstheme="minorHAnsi"/>
          <w:color w:val="auto"/>
          <w:spacing w:val="-4"/>
          <w:sz w:val="22"/>
          <w:szCs w:val="22"/>
          <w:vertAlign w:val="superscript"/>
        </w:rPr>
        <w:t>®</w:t>
      </w:r>
      <w:r w:rsidRPr="007B52E6">
        <w:rPr>
          <w:rFonts w:asciiTheme="minorHAnsi" w:hAnsiTheme="minorHAnsi" w:cstheme="minorHAnsi"/>
          <w:color w:val="auto"/>
          <w:spacing w:val="-4"/>
          <w:sz w:val="22"/>
          <w:szCs w:val="22"/>
        </w:rPr>
        <w:t>.</w:t>
      </w:r>
    </w:p>
    <w:p w:rsidR="007B52E6" w:rsidRPr="007B52E6" w:rsidRDefault="007B52E6" w:rsidP="007B52E6">
      <w:pPr>
        <w:pStyle w:val="Sansinterligne"/>
        <w:rPr>
          <w:rFonts w:asciiTheme="minorHAnsi" w:hAnsiTheme="minorHAnsi" w:cstheme="minorHAnsi"/>
          <w:color w:val="auto"/>
          <w:sz w:val="22"/>
          <w:szCs w:val="22"/>
        </w:rPr>
      </w:pPr>
      <w:r w:rsidRPr="007B52E6">
        <w:rPr>
          <w:rFonts w:asciiTheme="minorHAnsi" w:hAnsiTheme="minorHAnsi" w:cstheme="minorHAnsi"/>
          <w:color w:val="auto"/>
          <w:sz w:val="22"/>
          <w:szCs w:val="22"/>
        </w:rPr>
        <w:t> </w:t>
      </w:r>
    </w:p>
    <w:p w:rsidR="007B52E6" w:rsidRDefault="007B52E6" w:rsidP="007B52E6">
      <w:pPr>
        <w:pStyle w:val="Sansinterligne"/>
        <w:rPr>
          <w:rFonts w:asciiTheme="minorHAnsi" w:hAnsiTheme="minorHAnsi" w:cstheme="minorHAnsi"/>
          <w:color w:val="auto"/>
          <w:sz w:val="22"/>
          <w:szCs w:val="22"/>
        </w:rPr>
      </w:pPr>
      <w:r w:rsidRPr="007B52E6">
        <w:rPr>
          <w:rFonts w:asciiTheme="minorHAnsi" w:hAnsiTheme="minorHAnsi" w:cstheme="minorHAnsi"/>
          <w:noProof/>
          <w:color w:val="auto"/>
          <w:kern w:val="0"/>
          <w:sz w:val="22"/>
          <w:szCs w:val="22"/>
        </w:rPr>
        <w:drawing>
          <wp:anchor distT="36576" distB="36576" distL="36576" distR="36576" simplePos="0" relativeHeight="251658240" behindDoc="0" locked="0" layoutInCell="1" allowOverlap="1">
            <wp:simplePos x="0" y="0"/>
            <wp:positionH relativeFrom="column">
              <wp:posOffset>1935480</wp:posOffset>
            </wp:positionH>
            <wp:positionV relativeFrom="paragraph">
              <wp:posOffset>6515735</wp:posOffset>
            </wp:positionV>
            <wp:extent cx="3636010" cy="505460"/>
            <wp:effectExtent l="19050" t="0" r="2540" b="0"/>
            <wp:wrapNone/>
            <wp:docPr id="9"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srcRect/>
                    <a:stretch>
                      <a:fillRect/>
                    </a:stretch>
                  </pic:blipFill>
                  <pic:spPr bwMode="auto">
                    <a:xfrm>
                      <a:off x="0" y="0"/>
                      <a:ext cx="3636010" cy="505460"/>
                    </a:xfrm>
                    <a:prstGeom prst="rect">
                      <a:avLst/>
                    </a:prstGeom>
                    <a:noFill/>
                    <a:ln w="9525" algn="in">
                      <a:noFill/>
                      <a:miter lim="800000"/>
                      <a:headEnd/>
                      <a:tailEnd/>
                    </a:ln>
                    <a:effectLst/>
                  </pic:spPr>
                </pic:pic>
              </a:graphicData>
            </a:graphic>
          </wp:anchor>
        </w:drawing>
      </w:r>
      <w:r w:rsidRPr="007B52E6">
        <w:rPr>
          <w:rFonts w:asciiTheme="minorHAnsi" w:hAnsiTheme="minorHAnsi" w:cstheme="minorHAnsi"/>
          <w:noProof/>
          <w:color w:val="auto"/>
          <w:kern w:val="0"/>
          <w:sz w:val="22"/>
          <w:szCs w:val="22"/>
        </w:rPr>
        <w:drawing>
          <wp:anchor distT="36576" distB="36576" distL="36576" distR="36576" simplePos="0" relativeHeight="251657216" behindDoc="0" locked="0" layoutInCell="1" allowOverlap="1">
            <wp:simplePos x="0" y="0"/>
            <wp:positionH relativeFrom="column">
              <wp:posOffset>1935480</wp:posOffset>
            </wp:positionH>
            <wp:positionV relativeFrom="paragraph">
              <wp:posOffset>6515735</wp:posOffset>
            </wp:positionV>
            <wp:extent cx="3636010" cy="505460"/>
            <wp:effectExtent l="19050" t="0" r="2540" b="0"/>
            <wp:wrapNone/>
            <wp:docPr id="8"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srcRect/>
                    <a:stretch>
                      <a:fillRect/>
                    </a:stretch>
                  </pic:blipFill>
                  <pic:spPr bwMode="auto">
                    <a:xfrm>
                      <a:off x="0" y="0"/>
                      <a:ext cx="3636010" cy="505460"/>
                    </a:xfrm>
                    <a:prstGeom prst="rect">
                      <a:avLst/>
                    </a:prstGeom>
                    <a:noFill/>
                    <a:ln w="9525" algn="in">
                      <a:noFill/>
                      <a:miter lim="800000"/>
                      <a:headEnd/>
                      <a:tailEnd/>
                    </a:ln>
                    <a:effectLst/>
                  </pic:spPr>
                </pic:pic>
              </a:graphicData>
            </a:graphic>
          </wp:anchor>
        </w:drawing>
      </w:r>
    </w:p>
    <w:p w:rsidR="007B52E6" w:rsidRPr="007B52E6" w:rsidRDefault="007B52E6" w:rsidP="007B52E6">
      <w:pPr>
        <w:widowControl w:val="0"/>
        <w:tabs>
          <w:tab w:val="left" w:pos="142"/>
        </w:tabs>
        <w:spacing w:line="271" w:lineRule="auto"/>
        <w:rPr>
          <w:rFonts w:asciiTheme="minorHAnsi" w:hAnsiTheme="minorHAnsi" w:cstheme="minorHAnsi"/>
          <w:color w:val="auto"/>
          <w:szCs w:val="22"/>
        </w:rPr>
      </w:pPr>
      <w:r w:rsidRPr="007B52E6">
        <w:rPr>
          <w:rFonts w:asciiTheme="minorHAnsi" w:hAnsiTheme="minorHAnsi" w:cstheme="minorHAnsi"/>
          <w:b/>
          <w:bCs/>
          <w:color w:val="auto"/>
          <w:szCs w:val="22"/>
        </w:rPr>
        <w:t xml:space="preserve">Contact marque : </w:t>
      </w:r>
      <w:r w:rsidRPr="007B52E6">
        <w:rPr>
          <w:rFonts w:asciiTheme="minorHAnsi" w:hAnsiTheme="minorHAnsi" w:cstheme="minorHAnsi"/>
          <w:color w:val="auto"/>
          <w:szCs w:val="22"/>
        </w:rPr>
        <w:t xml:space="preserve">Valérie Robineau Dupré  -  </w:t>
      </w:r>
      <w:r w:rsidRPr="007B52E6">
        <w:rPr>
          <w:rFonts w:asciiTheme="minorHAnsi" w:hAnsiTheme="minorHAnsi" w:cstheme="minorHAnsi"/>
          <w:color w:val="auto"/>
          <w:szCs w:val="22"/>
          <w:u w:val="single"/>
        </w:rPr>
        <w:t>robv@premiertech.com</w:t>
      </w:r>
      <w:r w:rsidRPr="007B52E6">
        <w:rPr>
          <w:rFonts w:asciiTheme="minorHAnsi" w:hAnsiTheme="minorHAnsi" w:cstheme="minorHAnsi"/>
          <w:color w:val="auto"/>
          <w:szCs w:val="22"/>
        </w:rPr>
        <w:t xml:space="preserve">  -  Tél. 02 41 52 51 71</w:t>
      </w:r>
    </w:p>
    <w:p w:rsidR="007B52E6" w:rsidRPr="007B52E6" w:rsidRDefault="007B52E6" w:rsidP="007B52E6">
      <w:pPr>
        <w:widowControl w:val="0"/>
        <w:tabs>
          <w:tab w:val="left" w:pos="142"/>
        </w:tabs>
        <w:rPr>
          <w:rFonts w:asciiTheme="minorHAnsi" w:hAnsiTheme="minorHAnsi" w:cstheme="minorHAnsi"/>
          <w:color w:val="auto"/>
          <w:szCs w:val="22"/>
        </w:rPr>
      </w:pPr>
      <w:r w:rsidRPr="007B52E6">
        <w:rPr>
          <w:rFonts w:asciiTheme="minorHAnsi" w:hAnsiTheme="minorHAnsi" w:cstheme="minorHAnsi"/>
          <w:color w:val="auto"/>
          <w:szCs w:val="22"/>
        </w:rPr>
        <w:t> </w:t>
      </w:r>
    </w:p>
    <w:p w:rsidR="007B52E6" w:rsidRPr="007B52E6" w:rsidRDefault="007B52E6" w:rsidP="007B52E6">
      <w:pPr>
        <w:widowControl w:val="0"/>
        <w:tabs>
          <w:tab w:val="left" w:pos="142"/>
        </w:tabs>
        <w:spacing w:line="273" w:lineRule="auto"/>
        <w:ind w:right="165"/>
        <w:rPr>
          <w:rFonts w:asciiTheme="minorHAnsi" w:hAnsiTheme="minorHAnsi" w:cstheme="minorHAnsi"/>
          <w:color w:val="auto"/>
          <w:szCs w:val="22"/>
        </w:rPr>
      </w:pPr>
      <w:r w:rsidRPr="007B52E6">
        <w:rPr>
          <w:rFonts w:asciiTheme="minorHAnsi" w:hAnsiTheme="minorHAnsi" w:cstheme="minorHAnsi"/>
          <w:b/>
          <w:bCs/>
          <w:color w:val="auto"/>
          <w:szCs w:val="22"/>
        </w:rPr>
        <w:t xml:space="preserve">Contact presse : </w:t>
      </w:r>
      <w:r w:rsidRPr="007B52E6">
        <w:rPr>
          <w:rFonts w:asciiTheme="minorHAnsi" w:hAnsiTheme="minorHAnsi" w:cstheme="minorHAnsi"/>
          <w:color w:val="auto"/>
          <w:szCs w:val="22"/>
        </w:rPr>
        <w:t xml:space="preserve">Catherine AMSTERDAM  -  </w:t>
      </w:r>
      <w:hyperlink r:id="rId12" w:history="1">
        <w:r w:rsidRPr="007B52E6">
          <w:rPr>
            <w:rStyle w:val="Lienhypertexte"/>
            <w:rFonts w:asciiTheme="minorHAnsi" w:hAnsiTheme="minorHAnsi" w:cstheme="minorHAnsi"/>
            <w:color w:val="auto"/>
            <w:szCs w:val="22"/>
          </w:rPr>
          <w:t>ca@amsterdamcommunication.fr</w:t>
        </w:r>
      </w:hyperlink>
      <w:r w:rsidRPr="007B52E6">
        <w:rPr>
          <w:rFonts w:asciiTheme="minorHAnsi" w:hAnsiTheme="minorHAnsi" w:cstheme="minorHAnsi"/>
          <w:color w:val="auto"/>
          <w:szCs w:val="22"/>
        </w:rPr>
        <w:t xml:space="preserve">  -  Tél. 02 43 94 01 71</w:t>
      </w:r>
    </w:p>
    <w:p w:rsidR="007B52E6" w:rsidRPr="007B52E6" w:rsidRDefault="007B52E6" w:rsidP="007B52E6">
      <w:pPr>
        <w:widowControl w:val="0"/>
        <w:tabs>
          <w:tab w:val="left" w:pos="142"/>
        </w:tabs>
        <w:rPr>
          <w:rFonts w:asciiTheme="minorHAnsi" w:hAnsiTheme="minorHAnsi" w:cstheme="minorHAnsi"/>
          <w:color w:val="auto"/>
          <w:szCs w:val="22"/>
        </w:rPr>
      </w:pPr>
      <w:r w:rsidRPr="007B52E6">
        <w:rPr>
          <w:rFonts w:asciiTheme="minorHAnsi" w:hAnsiTheme="minorHAnsi" w:cstheme="minorHAnsi"/>
          <w:color w:val="auto"/>
          <w:szCs w:val="22"/>
        </w:rPr>
        <w:t> </w:t>
      </w:r>
    </w:p>
    <w:p w:rsidR="007B52E6" w:rsidRPr="007B52E6" w:rsidRDefault="007B52E6" w:rsidP="007B52E6">
      <w:pPr>
        <w:widowControl w:val="0"/>
        <w:tabs>
          <w:tab w:val="left" w:pos="142"/>
        </w:tabs>
        <w:spacing w:line="273" w:lineRule="auto"/>
        <w:ind w:right="15"/>
        <w:rPr>
          <w:rFonts w:asciiTheme="minorHAnsi" w:hAnsiTheme="minorHAnsi" w:cstheme="minorHAnsi"/>
          <w:color w:val="auto"/>
          <w:szCs w:val="22"/>
        </w:rPr>
      </w:pPr>
      <w:r w:rsidRPr="007B52E6">
        <w:rPr>
          <w:rFonts w:asciiTheme="minorHAnsi" w:hAnsiTheme="minorHAnsi" w:cstheme="minorHAnsi"/>
          <w:color w:val="auto"/>
          <w:szCs w:val="22"/>
        </w:rPr>
        <w:t xml:space="preserve">Téléchargement du communiqué de presse et des visuels HD sur la </w:t>
      </w:r>
      <w:hyperlink r:id="rId13" w:history="1">
        <w:r w:rsidRPr="007B52E6">
          <w:rPr>
            <w:rStyle w:val="Lienhypertexte"/>
            <w:rFonts w:asciiTheme="minorHAnsi" w:hAnsiTheme="minorHAnsi" w:cstheme="minorHAnsi"/>
            <w:color w:val="auto"/>
            <w:szCs w:val="22"/>
          </w:rPr>
          <w:t>salle de presse d’Amsterdam Communication</w:t>
        </w:r>
      </w:hyperlink>
    </w:p>
    <w:p w:rsidR="007B52E6" w:rsidRPr="007B52E6" w:rsidRDefault="007B52E6" w:rsidP="007B52E6">
      <w:pPr>
        <w:widowControl w:val="0"/>
        <w:tabs>
          <w:tab w:val="left" w:pos="142"/>
        </w:tabs>
        <w:rPr>
          <w:rFonts w:asciiTheme="minorHAnsi" w:hAnsiTheme="minorHAnsi" w:cstheme="minorHAnsi"/>
          <w:color w:val="auto"/>
          <w:szCs w:val="22"/>
        </w:rPr>
      </w:pPr>
      <w:r>
        <w:rPr>
          <w:noProof/>
          <w:color w:val="auto"/>
          <w:kern w:val="0"/>
          <w:sz w:val="24"/>
          <w:szCs w:val="24"/>
        </w:rPr>
        <w:drawing>
          <wp:anchor distT="36576" distB="36576" distL="36576" distR="36576" simplePos="0" relativeHeight="251659264" behindDoc="0" locked="0" layoutInCell="1" allowOverlap="1">
            <wp:simplePos x="0" y="0"/>
            <wp:positionH relativeFrom="column">
              <wp:posOffset>1151890</wp:posOffset>
            </wp:positionH>
            <wp:positionV relativeFrom="paragraph">
              <wp:posOffset>10187940</wp:posOffset>
            </wp:positionV>
            <wp:extent cx="5299075" cy="467995"/>
            <wp:effectExtent l="19050" t="0" r="0" b="0"/>
            <wp:wrapNone/>
            <wp:docPr id="12"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cstate="print"/>
                    <a:srcRect l="6879"/>
                    <a:stretch>
                      <a:fillRect/>
                    </a:stretch>
                  </pic:blipFill>
                  <pic:spPr bwMode="auto">
                    <a:xfrm>
                      <a:off x="0" y="0"/>
                      <a:ext cx="5299075" cy="467995"/>
                    </a:xfrm>
                    <a:prstGeom prst="rect">
                      <a:avLst/>
                    </a:prstGeom>
                    <a:noFill/>
                    <a:ln w="9525" algn="in">
                      <a:noFill/>
                      <a:miter lim="800000"/>
                      <a:headEnd/>
                      <a:tailEnd/>
                    </a:ln>
                    <a:effectLst/>
                  </pic:spPr>
                </pic:pic>
              </a:graphicData>
            </a:graphic>
          </wp:anchor>
        </w:drawing>
      </w:r>
    </w:p>
    <w:sectPr w:rsidR="007B52E6" w:rsidRPr="007B52E6" w:rsidSect="007B52E6">
      <w:footerReference w:type="default" r:id="rId15"/>
      <w:pgSz w:w="11906" w:h="16838"/>
      <w:pgMar w:top="851" w:right="1134" w:bottom="1134" w:left="1134" w:header="709" w:footer="38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6431" w:rsidRDefault="00036431" w:rsidP="007B52E6">
      <w:r>
        <w:separator/>
      </w:r>
    </w:p>
  </w:endnote>
  <w:endnote w:type="continuationSeparator" w:id="0">
    <w:p w:rsidR="00036431" w:rsidRDefault="00036431" w:rsidP="007B52E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52E6" w:rsidRPr="007B52E6" w:rsidRDefault="007B52E6" w:rsidP="007B52E6">
    <w:pPr>
      <w:widowControl w:val="0"/>
      <w:jc w:val="center"/>
      <w:rPr>
        <w:rFonts w:asciiTheme="minorHAnsi" w:hAnsiTheme="minorHAnsi" w:cstheme="minorHAnsi"/>
        <w:sz w:val="18"/>
        <w:szCs w:val="14"/>
      </w:rPr>
    </w:pPr>
    <w:r w:rsidRPr="007B52E6">
      <w:rPr>
        <w:rFonts w:asciiTheme="minorHAnsi" w:hAnsiTheme="minorHAnsi" w:cstheme="minorHAnsi"/>
        <w:sz w:val="18"/>
        <w:szCs w:val="14"/>
      </w:rPr>
      <w:t xml:space="preserve">Silence, ça pousse © 2024 - C </w:t>
    </w:r>
    <w:proofErr w:type="spellStart"/>
    <w:r w:rsidRPr="007B52E6">
      <w:rPr>
        <w:rFonts w:asciiTheme="minorHAnsi" w:hAnsiTheme="minorHAnsi" w:cstheme="minorHAnsi"/>
        <w:sz w:val="18"/>
        <w:szCs w:val="14"/>
      </w:rPr>
      <w:t>Because</w:t>
    </w:r>
    <w:proofErr w:type="spellEnd"/>
    <w:r w:rsidRPr="007B52E6">
      <w:rPr>
        <w:rFonts w:asciiTheme="minorHAnsi" w:hAnsiTheme="minorHAnsi" w:cstheme="minorHAnsi"/>
        <w:sz w:val="18"/>
        <w:szCs w:val="14"/>
      </w:rPr>
      <w:t xml:space="preserve"> TV - France Télévisions</w:t>
    </w:r>
  </w:p>
  <w:p w:rsidR="007B52E6" w:rsidRPr="007B52E6" w:rsidRDefault="007B52E6" w:rsidP="007B52E6">
    <w:pPr>
      <w:jc w:val="center"/>
      <w:rPr>
        <w:rFonts w:asciiTheme="minorHAnsi" w:hAnsiTheme="minorHAnsi" w:cstheme="minorHAnsi"/>
        <w:sz w:val="18"/>
        <w:szCs w:val="14"/>
      </w:rPr>
    </w:pPr>
    <w:r w:rsidRPr="007B52E6">
      <w:rPr>
        <w:rFonts w:asciiTheme="minorHAnsi" w:hAnsiTheme="minorHAnsi" w:cstheme="minorHAnsi"/>
        <w:sz w:val="18"/>
        <w:szCs w:val="14"/>
      </w:rPr>
      <w:t>ALLIANCE SCP PARTENAIRES, 49 250 Beaufort en Anjou</w:t>
    </w:r>
    <w:r>
      <w:rPr>
        <w:noProof/>
        <w:color w:val="auto"/>
        <w:kern w:val="0"/>
        <w:sz w:val="24"/>
        <w:szCs w:val="24"/>
      </w:rPr>
      <w:drawing>
        <wp:anchor distT="36576" distB="36576" distL="36576" distR="36576" simplePos="0" relativeHeight="251660288" behindDoc="0" locked="0" layoutInCell="1" allowOverlap="1">
          <wp:simplePos x="0" y="0"/>
          <wp:positionH relativeFrom="column">
            <wp:posOffset>1151890</wp:posOffset>
          </wp:positionH>
          <wp:positionV relativeFrom="paragraph">
            <wp:posOffset>10187940</wp:posOffset>
          </wp:positionV>
          <wp:extent cx="5299075" cy="467995"/>
          <wp:effectExtent l="19050" t="0" r="0" b="0"/>
          <wp:wrapNone/>
          <wp:docPr id="11"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l="6879"/>
                  <a:stretch>
                    <a:fillRect/>
                  </a:stretch>
                </pic:blipFill>
                <pic:spPr bwMode="auto">
                  <a:xfrm>
                    <a:off x="0" y="0"/>
                    <a:ext cx="5299075" cy="467995"/>
                  </a:xfrm>
                  <a:prstGeom prst="rect">
                    <a:avLst/>
                  </a:prstGeom>
                  <a:noFill/>
                  <a:ln w="9525" algn="in">
                    <a:noFill/>
                    <a:miter lim="800000"/>
                    <a:headEnd/>
                    <a:tailEnd/>
                  </a:ln>
                  <a:effectLst/>
                </pic:spPr>
              </pic:pic>
            </a:graphicData>
          </a:graphic>
        </wp:anchor>
      </w:drawing>
    </w:r>
    <w:r>
      <w:rPr>
        <w:noProof/>
        <w:color w:val="auto"/>
        <w:kern w:val="0"/>
        <w:sz w:val="24"/>
        <w:szCs w:val="24"/>
      </w:rPr>
      <w:drawing>
        <wp:anchor distT="36576" distB="36576" distL="36576" distR="36576" simplePos="0" relativeHeight="251658240" behindDoc="0" locked="0" layoutInCell="1" allowOverlap="1">
          <wp:simplePos x="0" y="0"/>
          <wp:positionH relativeFrom="column">
            <wp:posOffset>1151890</wp:posOffset>
          </wp:positionH>
          <wp:positionV relativeFrom="paragraph">
            <wp:posOffset>10187940</wp:posOffset>
          </wp:positionV>
          <wp:extent cx="5299075" cy="467995"/>
          <wp:effectExtent l="19050" t="0" r="0" b="0"/>
          <wp:wrapNone/>
          <wp:docPr id="1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l="6879"/>
                  <a:stretch>
                    <a:fillRect/>
                  </a:stretch>
                </pic:blipFill>
                <pic:spPr bwMode="auto">
                  <a:xfrm>
                    <a:off x="0" y="0"/>
                    <a:ext cx="5299075" cy="467995"/>
                  </a:xfrm>
                  <a:prstGeom prst="rect">
                    <a:avLst/>
                  </a:prstGeom>
                  <a:noFill/>
                  <a:ln w="9525" algn="in">
                    <a:noFill/>
                    <a:miter lim="800000"/>
                    <a:headEnd/>
                    <a:tailEnd/>
                  </a:ln>
                  <a:effectLst/>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6431" w:rsidRDefault="00036431" w:rsidP="007B52E6">
      <w:r>
        <w:separator/>
      </w:r>
    </w:p>
  </w:footnote>
  <w:footnote w:type="continuationSeparator" w:id="0">
    <w:p w:rsidR="00036431" w:rsidRDefault="00036431" w:rsidP="007B52E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CF38DD"/>
    <w:multiLevelType w:val="hybridMultilevel"/>
    <w:tmpl w:val="8530FF24"/>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
    <w:nsid w:val="19A04B9C"/>
    <w:multiLevelType w:val="hybridMultilevel"/>
    <w:tmpl w:val="157ECDE8"/>
    <w:lvl w:ilvl="0" w:tplc="D2F2150E">
      <w:numFmt w:val="bullet"/>
      <w:lvlText w:val="·"/>
      <w:lvlJc w:val="left"/>
      <w:pPr>
        <w:ind w:left="720" w:hanging="360"/>
      </w:pPr>
      <w:rPr>
        <w:rFonts w:ascii="Calibri" w:eastAsia="Times New Roman"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23360B37"/>
    <w:multiLevelType w:val="hybridMultilevel"/>
    <w:tmpl w:val="F8A2E2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nsid w:val="2D362DB4"/>
    <w:multiLevelType w:val="hybridMultilevel"/>
    <w:tmpl w:val="3B5A3C4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37561FF8"/>
    <w:multiLevelType w:val="hybridMultilevel"/>
    <w:tmpl w:val="55FCF4C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4E060959"/>
    <w:multiLevelType w:val="hybridMultilevel"/>
    <w:tmpl w:val="39443F6C"/>
    <w:lvl w:ilvl="0" w:tplc="238AD4FA">
      <w:numFmt w:val="bullet"/>
      <w:lvlText w:val="·"/>
      <w:lvlJc w:val="left"/>
      <w:pPr>
        <w:ind w:left="720" w:hanging="360"/>
      </w:pPr>
      <w:rPr>
        <w:rFonts w:ascii="Calibri" w:eastAsia="Times New Roman" w:hAnsi="Calibri" w:cs="Calibri" w:hint="default"/>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565553B4"/>
    <w:multiLevelType w:val="hybridMultilevel"/>
    <w:tmpl w:val="C1E61A16"/>
    <w:lvl w:ilvl="0" w:tplc="040C0001">
      <w:start w:val="1"/>
      <w:numFmt w:val="bullet"/>
      <w:lvlText w:val=""/>
      <w:lvlJc w:val="left"/>
      <w:pPr>
        <w:ind w:left="720" w:hanging="360"/>
      </w:pPr>
      <w:rPr>
        <w:rFonts w:ascii="Symbol" w:hAnsi="Symbol" w:hint="default"/>
        <w:sz w:val="22"/>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6"/>
  </w:num>
  <w:num w:numId="4">
    <w:abstractNumId w:val="4"/>
  </w:num>
  <w:num w:numId="5">
    <w:abstractNumId w:val="1"/>
  </w:num>
  <w:num w:numId="6">
    <w:abstractNumId w:val="3"/>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hdrShapeDefaults>
    <o:shapedefaults v:ext="edit" spidmax="6146"/>
  </w:hdrShapeDefaults>
  <w:footnotePr>
    <w:footnote w:id="-1"/>
    <w:footnote w:id="0"/>
  </w:footnotePr>
  <w:endnotePr>
    <w:endnote w:id="-1"/>
    <w:endnote w:id="0"/>
  </w:endnotePr>
  <w:compat/>
  <w:rsids>
    <w:rsidRoot w:val="00E60348"/>
    <w:rsid w:val="00036431"/>
    <w:rsid w:val="007B52E6"/>
    <w:rsid w:val="008B2C5A"/>
    <w:rsid w:val="00A556D3"/>
    <w:rsid w:val="00CD07E0"/>
    <w:rsid w:val="00E60348"/>
    <w:rsid w:val="00F77994"/>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0348"/>
    <w:pPr>
      <w:spacing w:after="0" w:line="240" w:lineRule="auto"/>
    </w:pPr>
    <w:rPr>
      <w:rFonts w:ascii="Times New Roman" w:eastAsia="Times New Roman" w:hAnsi="Times New Roman" w:cs="Times New Roman"/>
      <w:color w:val="000000"/>
      <w:kern w:val="28"/>
      <w:sz w:val="20"/>
      <w:szCs w:val="20"/>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Sansinterligne">
    <w:name w:val="No Spacing"/>
    <w:uiPriority w:val="1"/>
    <w:qFormat/>
    <w:rsid w:val="00E60348"/>
    <w:pPr>
      <w:spacing w:after="0" w:line="240" w:lineRule="auto"/>
    </w:pPr>
    <w:rPr>
      <w:rFonts w:ascii="Times New Roman" w:eastAsia="Times New Roman" w:hAnsi="Times New Roman" w:cs="Times New Roman"/>
      <w:color w:val="000000"/>
      <w:kern w:val="28"/>
      <w:sz w:val="20"/>
      <w:szCs w:val="20"/>
      <w:lang w:eastAsia="fr-FR"/>
    </w:rPr>
  </w:style>
  <w:style w:type="paragraph" w:styleId="Paragraphedeliste">
    <w:name w:val="List Paragraph"/>
    <w:basedOn w:val="Normal"/>
    <w:uiPriority w:val="34"/>
    <w:qFormat/>
    <w:rsid w:val="00E60348"/>
    <w:pPr>
      <w:ind w:left="720"/>
      <w:contextualSpacing/>
    </w:pPr>
  </w:style>
  <w:style w:type="paragraph" w:styleId="Textedebulles">
    <w:name w:val="Balloon Text"/>
    <w:basedOn w:val="Normal"/>
    <w:link w:val="TextedebullesCar"/>
    <w:uiPriority w:val="99"/>
    <w:semiHidden/>
    <w:unhideWhenUsed/>
    <w:rsid w:val="00E60348"/>
    <w:rPr>
      <w:rFonts w:ascii="Tahoma" w:hAnsi="Tahoma" w:cs="Tahoma"/>
      <w:sz w:val="16"/>
      <w:szCs w:val="16"/>
    </w:rPr>
  </w:style>
  <w:style w:type="character" w:customStyle="1" w:styleId="TextedebullesCar">
    <w:name w:val="Texte de bulles Car"/>
    <w:basedOn w:val="Policepardfaut"/>
    <w:link w:val="Textedebulles"/>
    <w:uiPriority w:val="99"/>
    <w:semiHidden/>
    <w:rsid w:val="00E60348"/>
    <w:rPr>
      <w:rFonts w:ascii="Tahoma" w:eastAsia="Times New Roman" w:hAnsi="Tahoma" w:cs="Tahoma"/>
      <w:color w:val="000000"/>
      <w:kern w:val="28"/>
      <w:sz w:val="16"/>
      <w:szCs w:val="16"/>
      <w:lang w:eastAsia="fr-FR"/>
    </w:rPr>
  </w:style>
  <w:style w:type="character" w:styleId="Lienhypertexte">
    <w:name w:val="Hyperlink"/>
    <w:basedOn w:val="Policepardfaut"/>
    <w:uiPriority w:val="99"/>
    <w:semiHidden/>
    <w:unhideWhenUsed/>
    <w:rsid w:val="007B52E6"/>
    <w:rPr>
      <w:color w:val="0066FF"/>
      <w:u w:val="single"/>
    </w:rPr>
  </w:style>
  <w:style w:type="paragraph" w:styleId="En-tte">
    <w:name w:val="header"/>
    <w:basedOn w:val="Normal"/>
    <w:link w:val="En-tteCar"/>
    <w:uiPriority w:val="99"/>
    <w:semiHidden/>
    <w:unhideWhenUsed/>
    <w:rsid w:val="007B52E6"/>
    <w:pPr>
      <w:tabs>
        <w:tab w:val="center" w:pos="4536"/>
        <w:tab w:val="right" w:pos="9072"/>
      </w:tabs>
    </w:pPr>
  </w:style>
  <w:style w:type="character" w:customStyle="1" w:styleId="En-tteCar">
    <w:name w:val="En-tête Car"/>
    <w:basedOn w:val="Policepardfaut"/>
    <w:link w:val="En-tte"/>
    <w:uiPriority w:val="99"/>
    <w:semiHidden/>
    <w:rsid w:val="007B52E6"/>
    <w:rPr>
      <w:rFonts w:ascii="Times New Roman" w:eastAsia="Times New Roman" w:hAnsi="Times New Roman" w:cs="Times New Roman"/>
      <w:color w:val="000000"/>
      <w:kern w:val="28"/>
      <w:sz w:val="20"/>
      <w:szCs w:val="20"/>
      <w:lang w:eastAsia="fr-FR"/>
    </w:rPr>
  </w:style>
  <w:style w:type="paragraph" w:styleId="Pieddepage">
    <w:name w:val="footer"/>
    <w:basedOn w:val="Normal"/>
    <w:link w:val="PieddepageCar"/>
    <w:uiPriority w:val="99"/>
    <w:semiHidden/>
    <w:unhideWhenUsed/>
    <w:rsid w:val="007B52E6"/>
    <w:pPr>
      <w:tabs>
        <w:tab w:val="center" w:pos="4536"/>
        <w:tab w:val="right" w:pos="9072"/>
      </w:tabs>
    </w:pPr>
  </w:style>
  <w:style w:type="character" w:customStyle="1" w:styleId="PieddepageCar">
    <w:name w:val="Pied de page Car"/>
    <w:basedOn w:val="Policepardfaut"/>
    <w:link w:val="Pieddepage"/>
    <w:uiPriority w:val="99"/>
    <w:semiHidden/>
    <w:rsid w:val="007B52E6"/>
    <w:rPr>
      <w:rFonts w:ascii="Times New Roman" w:eastAsia="Times New Roman" w:hAnsi="Times New Roman" w:cs="Times New Roman"/>
      <w:color w:val="000000"/>
      <w:kern w:val="28"/>
      <w:sz w:val="20"/>
      <w:szCs w:val="20"/>
      <w:lang w:eastAsia="fr-FR"/>
    </w:rPr>
  </w:style>
</w:styles>
</file>

<file path=word/webSettings.xml><?xml version="1.0" encoding="utf-8"?>
<w:webSettings xmlns:r="http://schemas.openxmlformats.org/officeDocument/2006/relationships" xmlns:w="http://schemas.openxmlformats.org/wordprocessingml/2006/main">
  <w:divs>
    <w:div w:id="210576364">
      <w:bodyDiv w:val="1"/>
      <w:marLeft w:val="0"/>
      <w:marRight w:val="0"/>
      <w:marTop w:val="0"/>
      <w:marBottom w:val="0"/>
      <w:divBdr>
        <w:top w:val="none" w:sz="0" w:space="0" w:color="auto"/>
        <w:left w:val="none" w:sz="0" w:space="0" w:color="auto"/>
        <w:bottom w:val="none" w:sz="0" w:space="0" w:color="auto"/>
        <w:right w:val="none" w:sz="0" w:space="0" w:color="auto"/>
      </w:divBdr>
    </w:div>
    <w:div w:id="282199326">
      <w:bodyDiv w:val="1"/>
      <w:marLeft w:val="0"/>
      <w:marRight w:val="0"/>
      <w:marTop w:val="0"/>
      <w:marBottom w:val="0"/>
      <w:divBdr>
        <w:top w:val="none" w:sz="0" w:space="0" w:color="auto"/>
        <w:left w:val="none" w:sz="0" w:space="0" w:color="auto"/>
        <w:bottom w:val="none" w:sz="0" w:space="0" w:color="auto"/>
        <w:right w:val="none" w:sz="0" w:space="0" w:color="auto"/>
      </w:divBdr>
    </w:div>
    <w:div w:id="304554681">
      <w:bodyDiv w:val="1"/>
      <w:marLeft w:val="0"/>
      <w:marRight w:val="0"/>
      <w:marTop w:val="0"/>
      <w:marBottom w:val="0"/>
      <w:divBdr>
        <w:top w:val="none" w:sz="0" w:space="0" w:color="auto"/>
        <w:left w:val="none" w:sz="0" w:space="0" w:color="auto"/>
        <w:bottom w:val="none" w:sz="0" w:space="0" w:color="auto"/>
        <w:right w:val="none" w:sz="0" w:space="0" w:color="auto"/>
      </w:divBdr>
    </w:div>
    <w:div w:id="644242154">
      <w:bodyDiv w:val="1"/>
      <w:marLeft w:val="0"/>
      <w:marRight w:val="0"/>
      <w:marTop w:val="0"/>
      <w:marBottom w:val="0"/>
      <w:divBdr>
        <w:top w:val="none" w:sz="0" w:space="0" w:color="auto"/>
        <w:left w:val="none" w:sz="0" w:space="0" w:color="auto"/>
        <w:bottom w:val="none" w:sz="0" w:space="0" w:color="auto"/>
        <w:right w:val="none" w:sz="0" w:space="0" w:color="auto"/>
      </w:divBdr>
    </w:div>
    <w:div w:id="666131038">
      <w:bodyDiv w:val="1"/>
      <w:marLeft w:val="0"/>
      <w:marRight w:val="0"/>
      <w:marTop w:val="0"/>
      <w:marBottom w:val="0"/>
      <w:divBdr>
        <w:top w:val="none" w:sz="0" w:space="0" w:color="auto"/>
        <w:left w:val="none" w:sz="0" w:space="0" w:color="auto"/>
        <w:bottom w:val="none" w:sz="0" w:space="0" w:color="auto"/>
        <w:right w:val="none" w:sz="0" w:space="0" w:color="auto"/>
      </w:divBdr>
    </w:div>
    <w:div w:id="827862991">
      <w:bodyDiv w:val="1"/>
      <w:marLeft w:val="0"/>
      <w:marRight w:val="0"/>
      <w:marTop w:val="0"/>
      <w:marBottom w:val="0"/>
      <w:divBdr>
        <w:top w:val="none" w:sz="0" w:space="0" w:color="auto"/>
        <w:left w:val="none" w:sz="0" w:space="0" w:color="auto"/>
        <w:bottom w:val="none" w:sz="0" w:space="0" w:color="auto"/>
        <w:right w:val="none" w:sz="0" w:space="0" w:color="auto"/>
      </w:divBdr>
    </w:div>
    <w:div w:id="956302077">
      <w:bodyDiv w:val="1"/>
      <w:marLeft w:val="0"/>
      <w:marRight w:val="0"/>
      <w:marTop w:val="0"/>
      <w:marBottom w:val="0"/>
      <w:divBdr>
        <w:top w:val="none" w:sz="0" w:space="0" w:color="auto"/>
        <w:left w:val="none" w:sz="0" w:space="0" w:color="auto"/>
        <w:bottom w:val="none" w:sz="0" w:space="0" w:color="auto"/>
        <w:right w:val="none" w:sz="0" w:space="0" w:color="auto"/>
      </w:divBdr>
    </w:div>
    <w:div w:id="1085102972">
      <w:bodyDiv w:val="1"/>
      <w:marLeft w:val="0"/>
      <w:marRight w:val="0"/>
      <w:marTop w:val="0"/>
      <w:marBottom w:val="0"/>
      <w:divBdr>
        <w:top w:val="none" w:sz="0" w:space="0" w:color="auto"/>
        <w:left w:val="none" w:sz="0" w:space="0" w:color="auto"/>
        <w:bottom w:val="none" w:sz="0" w:space="0" w:color="auto"/>
        <w:right w:val="none" w:sz="0" w:space="0" w:color="auto"/>
      </w:divBdr>
    </w:div>
    <w:div w:id="1248150202">
      <w:bodyDiv w:val="1"/>
      <w:marLeft w:val="0"/>
      <w:marRight w:val="0"/>
      <w:marTop w:val="0"/>
      <w:marBottom w:val="0"/>
      <w:divBdr>
        <w:top w:val="none" w:sz="0" w:space="0" w:color="auto"/>
        <w:left w:val="none" w:sz="0" w:space="0" w:color="auto"/>
        <w:bottom w:val="none" w:sz="0" w:space="0" w:color="auto"/>
        <w:right w:val="none" w:sz="0" w:space="0" w:color="auto"/>
      </w:divBdr>
    </w:div>
    <w:div w:id="1258513604">
      <w:bodyDiv w:val="1"/>
      <w:marLeft w:val="0"/>
      <w:marRight w:val="0"/>
      <w:marTop w:val="0"/>
      <w:marBottom w:val="0"/>
      <w:divBdr>
        <w:top w:val="none" w:sz="0" w:space="0" w:color="auto"/>
        <w:left w:val="none" w:sz="0" w:space="0" w:color="auto"/>
        <w:bottom w:val="none" w:sz="0" w:space="0" w:color="auto"/>
        <w:right w:val="none" w:sz="0" w:space="0" w:color="auto"/>
      </w:divBdr>
    </w:div>
    <w:div w:id="1310667829">
      <w:bodyDiv w:val="1"/>
      <w:marLeft w:val="0"/>
      <w:marRight w:val="0"/>
      <w:marTop w:val="0"/>
      <w:marBottom w:val="0"/>
      <w:divBdr>
        <w:top w:val="none" w:sz="0" w:space="0" w:color="auto"/>
        <w:left w:val="none" w:sz="0" w:space="0" w:color="auto"/>
        <w:bottom w:val="none" w:sz="0" w:space="0" w:color="auto"/>
        <w:right w:val="none" w:sz="0" w:space="0" w:color="auto"/>
      </w:divBdr>
    </w:div>
    <w:div w:id="1376003015">
      <w:bodyDiv w:val="1"/>
      <w:marLeft w:val="0"/>
      <w:marRight w:val="0"/>
      <w:marTop w:val="0"/>
      <w:marBottom w:val="0"/>
      <w:divBdr>
        <w:top w:val="none" w:sz="0" w:space="0" w:color="auto"/>
        <w:left w:val="none" w:sz="0" w:space="0" w:color="auto"/>
        <w:bottom w:val="none" w:sz="0" w:space="0" w:color="auto"/>
        <w:right w:val="none" w:sz="0" w:space="0" w:color="auto"/>
      </w:divBdr>
    </w:div>
    <w:div w:id="1452093189">
      <w:bodyDiv w:val="1"/>
      <w:marLeft w:val="0"/>
      <w:marRight w:val="0"/>
      <w:marTop w:val="0"/>
      <w:marBottom w:val="0"/>
      <w:divBdr>
        <w:top w:val="none" w:sz="0" w:space="0" w:color="auto"/>
        <w:left w:val="none" w:sz="0" w:space="0" w:color="auto"/>
        <w:bottom w:val="none" w:sz="0" w:space="0" w:color="auto"/>
        <w:right w:val="none" w:sz="0" w:space="0" w:color="auto"/>
      </w:divBdr>
    </w:div>
    <w:div w:id="1794519186">
      <w:bodyDiv w:val="1"/>
      <w:marLeft w:val="0"/>
      <w:marRight w:val="0"/>
      <w:marTop w:val="0"/>
      <w:marBottom w:val="0"/>
      <w:divBdr>
        <w:top w:val="none" w:sz="0" w:space="0" w:color="auto"/>
        <w:left w:val="none" w:sz="0" w:space="0" w:color="auto"/>
        <w:bottom w:val="none" w:sz="0" w:space="0" w:color="auto"/>
        <w:right w:val="none" w:sz="0" w:space="0" w:color="auto"/>
      </w:divBdr>
    </w:div>
    <w:div w:id="1798838442">
      <w:bodyDiv w:val="1"/>
      <w:marLeft w:val="0"/>
      <w:marRight w:val="0"/>
      <w:marTop w:val="0"/>
      <w:marBottom w:val="0"/>
      <w:divBdr>
        <w:top w:val="none" w:sz="0" w:space="0" w:color="auto"/>
        <w:left w:val="none" w:sz="0" w:space="0" w:color="auto"/>
        <w:bottom w:val="none" w:sz="0" w:space="0" w:color="auto"/>
        <w:right w:val="none" w:sz="0" w:space="0" w:color="auto"/>
      </w:divBdr>
    </w:div>
    <w:div w:id="1966424352">
      <w:bodyDiv w:val="1"/>
      <w:marLeft w:val="0"/>
      <w:marRight w:val="0"/>
      <w:marTop w:val="0"/>
      <w:marBottom w:val="0"/>
      <w:divBdr>
        <w:top w:val="none" w:sz="0" w:space="0" w:color="auto"/>
        <w:left w:val="none" w:sz="0" w:space="0" w:color="auto"/>
        <w:bottom w:val="none" w:sz="0" w:space="0" w:color="auto"/>
        <w:right w:val="none" w:sz="0" w:space="0" w:color="auto"/>
      </w:divBdr>
    </w:div>
    <w:div w:id="1969775848">
      <w:bodyDiv w:val="1"/>
      <w:marLeft w:val="0"/>
      <w:marRight w:val="0"/>
      <w:marTop w:val="0"/>
      <w:marBottom w:val="0"/>
      <w:divBdr>
        <w:top w:val="none" w:sz="0" w:space="0" w:color="auto"/>
        <w:left w:val="none" w:sz="0" w:space="0" w:color="auto"/>
        <w:bottom w:val="none" w:sz="0" w:space="0" w:color="auto"/>
        <w:right w:val="none" w:sz="0" w:space="0" w:color="auto"/>
      </w:divBdr>
    </w:div>
    <w:div w:id="2116704460">
      <w:bodyDiv w:val="1"/>
      <w:marLeft w:val="0"/>
      <w:marRight w:val="0"/>
      <w:marTop w:val="0"/>
      <w:marBottom w:val="0"/>
      <w:divBdr>
        <w:top w:val="none" w:sz="0" w:space="0" w:color="auto"/>
        <w:left w:val="none" w:sz="0" w:space="0" w:color="auto"/>
        <w:bottom w:val="none" w:sz="0" w:space="0" w:color="auto"/>
        <w:right w:val="none" w:sz="0" w:space="0" w:color="auto"/>
      </w:divBdr>
    </w:div>
    <w:div w:id="2128811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www.amsterdamcommunication.fr/presse/accueil.html"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mailto:ca@amsterdamcommunication.fr"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pthorticulture-france.com/"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5.emf"/></Relationships>
</file>

<file path=word/_rels/footer1.xml.rels><?xml version="1.0" encoding="UTF-8" standalone="yes"?>
<Relationships xmlns="http://schemas.openxmlformats.org/package/2006/relationships"><Relationship Id="rId1" Type="http://schemas.openxmlformats.org/officeDocument/2006/relationships/image" Target="media/image5.em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4</Pages>
  <Words>1230</Words>
  <Characters>6769</Characters>
  <Application>Microsoft Office Word</Application>
  <DocSecurity>0</DocSecurity>
  <Lines>56</Lines>
  <Paragraphs>15</Paragraphs>
  <ScaleCrop>false</ScaleCrop>
  <HeadingPairs>
    <vt:vector size="2" baseType="variant">
      <vt:variant>
        <vt:lpstr>Titre</vt:lpstr>
      </vt:variant>
      <vt:variant>
        <vt:i4>1</vt:i4>
      </vt:variant>
    </vt:vector>
  </HeadingPairs>
  <TitlesOfParts>
    <vt:vector size="1" baseType="lpstr">
      <vt:lpstr/>
    </vt:vector>
  </TitlesOfParts>
  <Company>HP</Company>
  <LinksUpToDate>false</LinksUpToDate>
  <CharactersWithSpaces>7984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Utilisateur</dc:creator>
  <cp:lastModifiedBy>Utilisateur</cp:lastModifiedBy>
  <cp:revision>2</cp:revision>
  <dcterms:created xsi:type="dcterms:W3CDTF">2024-02-01T14:01:00Z</dcterms:created>
  <dcterms:modified xsi:type="dcterms:W3CDTF">2024-02-28T16:21:00Z</dcterms:modified>
</cp:coreProperties>
</file>